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8001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517DBC"/>
          <w:sz w:val="30"/>
          <w:szCs w:val="30"/>
        </w:rPr>
        <w:t xml:space="preserve">Checklist di INGRESSO — Inizio turno</w:t>
      </w:r>
    </w:p>
    <w:p>
      <w:pPr>
        <w:pBdr>
          <w:bottom w:val="single" w:color="517DBC" w:sz="8" w:space="4"/>
        </w:pBdr>
        <w:spacing w:after="100"/>
      </w:pPr>
      <w:r>
        <w:rPr>
          <w:rFonts w:ascii="Calibri" w:cs="Calibri" w:eastAsia="Calibri" w:hAnsi="Calibri"/>
          <w:i/>
          <w:iCs/>
          <w:color w:val="2B2B2B"/>
          <w:sz w:val="18"/>
          <w:szCs w:val="18"/>
        </w:rPr>
        <w:t xml:space="preserve">Da compilare all'arrivo in clinica, prima di prendere in carico i pazienti. Spuntare ogni voce completata; annotare nella colonna "Note" eventuali anomalie.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3"/>
        <w:gridCol w:w="1800"/>
        <w:gridCol w:w="3303"/>
      </w:tblGrid>
      <w:tr>
        <w:tc>
          <w:tcPr>
            <w:tcW w:type="dxa" w:w="1800"/>
            <w:gridSpan w:val="1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7DBC"/>
                <w:sz w:val="19"/>
                <w:szCs w:val="19"/>
              </w:rPr>
              <w:t xml:space="preserve">Infermiera</w:t>
            </w:r>
          </w:p>
        </w:tc>
        <w:tc>
          <w:tcPr>
            <w:tcW w:type="dxa" w:w="3303"/>
            <w:gridSpan w:val="1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7DB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7DBC"/>
                <w:sz w:val="19"/>
                <w:szCs w:val="19"/>
              </w:rPr>
              <w:t xml:space="preserve">Data</w:t>
            </w:r>
          </w:p>
        </w:tc>
        <w:tc>
          <w:tcPr>
            <w:tcW w:type="dxa" w:w="3303"/>
            <w:gridSpan w:val="1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7DB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103"/>
            <w:gridSpan w:val="2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7DBC"/>
                <w:sz w:val="19"/>
                <w:szCs w:val="19"/>
              </w:rPr>
              <w:t xml:space="preserve">Turno:   ☐ Mattina   ☐ Pomeriggio   ☐ Notte</w:t>
            </w:r>
          </w:p>
        </w:tc>
        <w:tc>
          <w:tcPr>
            <w:tcW w:type="dxa" w:w="5103"/>
            <w:gridSpan w:val="2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7DBC"/>
                <w:sz w:val="19"/>
                <w:szCs w:val="19"/>
              </w:rPr>
              <w:t xml:space="preserve">Orario:   dalle ________   alle ________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6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1. Arrivo e preparazione personale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Registrazione della presenza (timbratura / foglio firme)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Divisa pulita e completa, calzature da lavoro, cartellino di riconoscimento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Capelli raccolti, unghie corte, nessun gioiello su mani e polsi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Lavaggio / igienizzazione delle mani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Telefono personale riposto (uso solo per necessità di servizio)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6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2. Apertura della clinica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Accese tutte le luci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Accesi tutti i PC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Acceso il compressore (piano di sotto)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Accese tutte le macchine del laboratorio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Cercati i telefoni lasciati in giro e riposti nei rispettivi caricatori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Tolta la deviazione dal numero delle urgenze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6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 Sala d'attesa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TV accesa (va a tempo: verificare che si sia accesa)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Telefono della Loredana collegato per la musica di sottofondo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Porta del bagno chiusa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6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4. Ambulatori e ambienti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Tutti gli ambulatori controllati dopo il turno di notte: puliti e in ordine (se c'è sporco, pulire)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Ambulatori riforniti (guanti, garze, siringhe, disinfettanti)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Sala chirurgica pulita e pronta all'uso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Contenitori per taglienti non oltre i 3/4 della capienza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Contenitori rifiuti sanitari a rischio infettivo chiusi correttamente ed etichettati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6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5. Laboratorio esterno San Marco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Preparati tutti i campioni eseguiti dopo il passaggio del corriere del giorno precedente, pronti per la partenza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Ogni campione etichettato e abbinato al proprio modulo di richiesta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6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6. Chiusura della nottata e passaggio consegne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Fatti i conti che chiudono la nottata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Iniziato il giro clinico con il veterinario di notte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Letto il registro consegne / note del turno precedente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Verificati numero e identità dei pazienti ricoverati (nome, box, cartellino identificativo)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Presi in carico i pazienti critici e quelli in isolamento (malattie infettive)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Annotati orari delle prossime terapie, controlli e prelievi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Verificati appuntamenti, interventi chirurgici e dimissioni previsti nel turno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Presa visione di telefonate / clienti da richiamare lasciati in sospeso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6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7. Degenti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Controllo parametri di ogni paziente (FC, FR, T°, mucose, TRC, dolore) e registrazione in cartella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Fluidoterapia: sacca, velocità della pompa, accesso venoso pervio e pulito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Controllo cateteri, bendaggi, drenaggi, collari elisabettiani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Box puliti e asciutti; acqua e cibo secondo le indicazioni del medico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Eventuali anomalie segnalate subito al veterinario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6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8. Attrezzature e sicurezza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Carrello delle emergenze completo (farmaci, tubi endotracheali, laringoscopio, pallone AMBU) e sigillo integro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Ossigeno: livello bombole / funzionamento concentratore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Macchina per anestesia: test di tenuta, calce sodata, livello anestetico inalatorio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Monitor multiparametrico, pompe infusionali e sonde funzionanti e in carica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Frigorifero farmaci: temperatura tra +2 e +8 °C registrata sul foglio temperature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Materiale sterile disponibile e in corso di validità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6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9. Altre attività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ora</w:t>
            </w:r>
          </w:p>
        </w:tc>
      </w:tr>
      <w:tr>
        <w:trPr>
          <w:cantSplit/>
          <w:trHeight w:val="380" w:hRule="atLeast"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Segnalazioni / anomalie riscontrate all'ingresso</w:t>
            </w:r>
          </w:p>
        </w:tc>
      </w:tr>
      <w:tr>
        <w:trPr>
          <w:cantSplit/>
          <w:trHeight w:val="400" w:hRule="atLeast"/>
        </w:trPr>
        <w:tc>
          <w:tcPr>
            <w:tcW w:type="dxa" w:w="102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02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02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90"/>
              <w:right w:type="dxa" w:w="180"/>
            </w:tcMar>
          </w:tcPr>
          <w:p>
            <w:pPr>
              <w:pBdr>
                <w:bottom w:val="single" w:color="2B2B2B" w:sz="6" w:space="1"/>
              </w:pBdr>
              <w:spacing w:before="36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2B2B2B"/>
                <w:sz w:val="17"/>
                <w:szCs w:val="17"/>
              </w:rPr>
              <w:t xml:space="preserve">Firma infermiera entrante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90"/>
              <w:right w:type="dxa" w:w="180"/>
            </w:tcMar>
          </w:tcPr>
          <w:p>
            <w:pPr>
              <w:pBdr>
                <w:bottom w:val="single" w:color="2B2B2B" w:sz="6" w:space="1"/>
              </w:pBdr>
              <w:spacing w:before="36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2B2B2B"/>
                <w:sz w:val="17"/>
                <w:szCs w:val="17"/>
              </w:rPr>
              <w:t xml:space="preserve">Firma veterinario di notte (consegne)</w:t>
            </w:r>
          </w:p>
        </w:tc>
      </w:tr>
    </w:tbl>
    <w:p>
      <w:pPr>
        <w:sectPr>
          <w:footerReference w:type="default" r:id="rId6"/>
          <w:pgSz w:w="11906" w:h="16838" w:orient="portrait"/>
          <w:pgMar w:top="650" w:right="850" w:bottom="750" w:left="850" w:header="708" w:footer="350" w:gutter="0"/>
          <w:pgNumType/>
          <w:docGrid w:linePitch="360"/>
        </w:sectPr>
      </w:pPr>
    </w:p>
    <w:p>
      <w:r>
        <w:drawing>
          <wp:inline distT="0" distB="0" distL="0" distR="0">
            <wp:extent cx="800100" cy="762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517DBC"/>
          <w:sz w:val="30"/>
          <w:szCs w:val="30"/>
        </w:rPr>
        <w:t xml:space="preserve">Checklist di USCITA — Fine turno</w:t>
      </w:r>
    </w:p>
    <w:p>
      <w:pPr>
        <w:pBdr>
          <w:bottom w:val="single" w:color="517DBC" w:sz="8" w:space="4"/>
        </w:pBdr>
        <w:spacing w:after="100"/>
      </w:pPr>
      <w:r>
        <w:rPr>
          <w:rFonts w:ascii="Calibri" w:cs="Calibri" w:eastAsia="Calibri" w:hAnsi="Calibri"/>
          <w:i/>
          <w:iCs/>
          <w:color w:val="2B2B2B"/>
          <w:sz w:val="18"/>
          <w:szCs w:val="18"/>
        </w:rPr>
        <w:t xml:space="preserve">Da compilare prima di lasciare la clinica. Nessun paziente deve restare senza consegne: se non subentra un'infermiera, le consegne vanno date al veterinario di guardia.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3"/>
        <w:gridCol w:w="1800"/>
        <w:gridCol w:w="3303"/>
      </w:tblGrid>
      <w:tr>
        <w:tc>
          <w:tcPr>
            <w:tcW w:type="dxa" w:w="1800"/>
            <w:gridSpan w:val="1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7DBC"/>
                <w:sz w:val="19"/>
                <w:szCs w:val="19"/>
              </w:rPr>
              <w:t xml:space="preserve">Infermiera</w:t>
            </w:r>
          </w:p>
        </w:tc>
        <w:tc>
          <w:tcPr>
            <w:tcW w:type="dxa" w:w="3303"/>
            <w:gridSpan w:val="1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7DBC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7DBC"/>
                <w:sz w:val="19"/>
                <w:szCs w:val="19"/>
              </w:rPr>
              <w:t xml:space="preserve">Data</w:t>
            </w:r>
          </w:p>
        </w:tc>
        <w:tc>
          <w:tcPr>
            <w:tcW w:type="dxa" w:w="3303"/>
            <w:gridSpan w:val="1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7DB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103"/>
            <w:gridSpan w:val="2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7DBC"/>
                <w:sz w:val="19"/>
                <w:szCs w:val="19"/>
              </w:rPr>
              <w:t xml:space="preserve">Turno:   ☐ Mattina   ☐ Pomeriggio   ☐ Notte</w:t>
            </w:r>
          </w:p>
        </w:tc>
        <w:tc>
          <w:tcPr>
            <w:tcW w:type="dxa" w:w="5103"/>
            <w:gridSpan w:val="2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7DBC"/>
                <w:sz w:val="19"/>
                <w:szCs w:val="19"/>
              </w:rPr>
              <w:t xml:space="preserve">Orario:   dalle ________   alle ________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6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1. Degenti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Controllo finale di tutti i degenti con registrazione dei parametri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Tutte le terapie somministrate registrate in cartella (farmaco, dose, via, ora, sigla)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Terapie non eseguite o posticipate segnalate con il motivo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Fluidi sufficienti per il turno successivo; accessi venosi controllati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Box puliti, lettiere cambiate, acqua fresca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6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2. Documentazione e gestionale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Cartelle cliniche / schede di degenza aggiornate su Snoots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Caricati su Snoots tutti i farmaci, materiali e prestazioni eseguiti nel turno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Consensi informati firmati e archiviati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Campioni di laboratorio etichettati, registrati e inviati / conservati correttamente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Registro consegne compilato per ogni paziente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6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 Passaggio consegne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Consegne verbali e scritte date al veterinario di guardia / collega entrante, paziente per paziente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Segnalati pazienti critici, terapie in scadenza e controlli programmati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Segnalati clienti da richiamare e questioni in sospeso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6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4. Laboratorio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Buttato il materiale non più utilizzato (feci, sangue, ecc.) nei rifiuti sanitari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Macchine del laboratorio spente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Condizionatore del laboratorio ACCESO (deve restare acceso)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6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5. Riordino e scorte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Sistemata la prechirurgia (di solito il locale più sporco: pulizia accurata)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Ripristinate le scorte negli ambulatori e nel carrello delle emergenze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Strumentario usato lavato, confezionato e avviato alla sterilizzazione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Teli, coperte e asciugamani sporchi avviati al lavaggio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Prodotti in esaurimento annotati sulla lista ordini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Rifiuti sanitari chiusi e portati nell'area di deposito temporaneo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6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6. Chiusura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Concentratore di ossigeno spento (solo se nessun paziente è in ossigenoterapia)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Condizionatori spenti (tranne quello del laboratorio)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Tutte le luci spente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Tutte le finestre chiuse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Frigorifero farmaci chiuso; temperatura registrata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Armadi farmaci chiusi a chiave; chiavi riposte secondo la procedura interna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Chiusura dei conti del turno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Registrazione dell'uscita (timbratura / foglio firme)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6"/>
        <w:gridCol w:w="3000"/>
      </w:tblGrid>
      <w:tr>
        <w:trPr>
          <w:cantSplit/>
          <w:tblHeader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7. Altre attività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/ ora</w:t>
            </w:r>
          </w:p>
        </w:tc>
      </w:tr>
      <w:tr>
        <w:trPr>
          <w:cantSplit/>
          <w:trHeight w:val="380" w:hRule="atLeast"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4F8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☐</w:t>
            </w:r>
          </w:p>
        </w:tc>
        <w:tc>
          <w:tcPr>
            <w:tcW w:type="dxa" w:w="66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517DB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per il turno successivo</w:t>
            </w:r>
          </w:p>
        </w:tc>
      </w:tr>
      <w:tr>
        <w:trPr>
          <w:cantSplit/>
          <w:trHeight w:val="400" w:hRule="atLeast"/>
        </w:trPr>
        <w:tc>
          <w:tcPr>
            <w:tcW w:type="dxa" w:w="102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02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020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90"/>
              <w:right w:type="dxa" w:w="180"/>
            </w:tcMar>
          </w:tcPr>
          <w:p>
            <w:pPr>
              <w:pBdr>
                <w:bottom w:val="single" w:color="2B2B2B" w:sz="6" w:space="1"/>
              </w:pBdr>
              <w:spacing w:before="36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2B2B2B"/>
                <w:sz w:val="17"/>
                <w:szCs w:val="17"/>
              </w:rPr>
              <w:t xml:space="preserve">Firma infermiera uscente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90"/>
              <w:right w:type="dxa" w:w="180"/>
            </w:tcMar>
          </w:tcPr>
          <w:p>
            <w:pPr>
              <w:pBdr>
                <w:bottom w:val="single" w:color="2B2B2B" w:sz="6" w:space="1"/>
              </w:pBdr>
              <w:spacing w:before="36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2B2B2B"/>
                <w:sz w:val="17"/>
                <w:szCs w:val="17"/>
              </w:rPr>
              <w:t xml:space="preserve">Firma veterinario di guardia / collega entrante</w:t>
            </w:r>
          </w:p>
        </w:tc>
      </w:tr>
    </w:tbl>
    <w:sectPr>
      <w:footerReference w:type="default" r:id="rId7"/>
      <w:pgSz w:w="11906" w:h="16838" w:orient="portrait"/>
      <w:pgMar w:top="650" w:right="850" w:bottom="750" w:left="850" w:header="708" w:footer="3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17DBC" w:sz="6" w:space="4"/>
      </w:pBdr>
      <w:tabs>
        <w:tab w:val="right" w:pos="10206"/>
      </w:tabs>
    </w:pPr>
    <w:r>
      <w:rPr>
        <w:rFonts w:ascii="Calibri" w:cs="Calibri" w:eastAsia="Calibri" w:hAnsi="Calibri"/>
        <w:color w:val="2B2B2B"/>
        <w:sz w:val="15"/>
        <w:szCs w:val="15"/>
      </w:rPr>
      <w:t xml:space="preserve">Clinica Veterinaria Tergeste — Trieste · Muggia — Documento interno ad uso del personale infermieristico</w:t>
    </w:r>
    <w:r>
      <w:rPr>
        <w:rFonts w:ascii="Calibri" w:cs="Calibri" w:eastAsia="Calibri" w:hAnsi="Calibri"/>
        <w:color w:val="2B2B2B"/>
        <w:sz w:val="15"/>
        <w:szCs w:val="15"/>
      </w:rPr>
      <w:t xml:space="preserve">	Pag. </w:t>
    </w:r>
    <w:r>
      <w:rPr>
        <w:rFonts w:ascii="Calibri" w:cs="Calibri" w:eastAsia="Calibri" w:hAnsi="Calibri"/>
        <w:color w:val="2B2B2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17DBC" w:sz="6" w:space="4"/>
      </w:pBdr>
      <w:tabs>
        <w:tab w:val="right" w:pos="10206"/>
      </w:tabs>
    </w:pPr>
    <w:r>
      <w:rPr>
        <w:rFonts w:ascii="Calibri" w:cs="Calibri" w:eastAsia="Calibri" w:hAnsi="Calibri"/>
        <w:color w:val="2B2B2B"/>
        <w:sz w:val="15"/>
        <w:szCs w:val="15"/>
      </w:rPr>
      <w:t xml:space="preserve">Clinica Veterinaria Tergeste — Trieste · Muggia — Documento interno ad uso del personale infermieristico</w:t>
    </w:r>
    <w:r>
      <w:rPr>
        <w:rFonts w:ascii="Calibri" w:cs="Calibri" w:eastAsia="Calibri" w:hAnsi="Calibri"/>
        <w:color w:val="2B2B2B"/>
        <w:sz w:val="15"/>
        <w:szCs w:val="15"/>
      </w:rPr>
      <w:t xml:space="preserve">	Pag. </w:t>
    </w:r>
    <w:r>
      <w:rPr>
        <w:rFonts w:ascii="Calibri" w:cs="Calibri" w:eastAsia="Calibri" w:hAnsi="Calibri"/>
        <w:color w:val="2B2B2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42e5fd3cd66cf8a92fbd9f1d0c08b62f1a283aff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ingresso e uscita infermiere</dc:title>
  <dc:creator>Clinica Veterinaria Tergeste</dc:creator>
  <cp:lastModifiedBy>Un-named</cp:lastModifiedBy>
  <cp:revision>1</cp:revision>
  <dcterms:created xsi:type="dcterms:W3CDTF">2026-10-06T19:00:33.773Z</dcterms:created>
  <dcterms:modified xsi:type="dcterms:W3CDTF">2026-10-06T19:00:33.773Z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