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44"/>
        </w:rPr>
        <w:t>Branch Manager Operations Booklet</w:t>
      </w:r>
    </w:p>
    <w:p>
      <w:pPr>
        <w:jc w:val="center"/>
      </w:pPr>
      <w:r>
        <w:rPr>
          <w:color w:val="555555"/>
          <w:sz w:val="26"/>
        </w:rPr>
        <w:t>Hilot Center Management System</w:t>
      </w:r>
    </w:p>
    <w:p/>
    <w:p>
      <w:pPr>
        <w:jc w:val="center"/>
      </w:pPr>
      <w:r>
        <w:rPr>
          <w:color w:val="555555"/>
          <w:sz w:val="26"/>
        </w:rPr>
        <w:t>─────────────────────────────</w:t>
      </w:r>
    </w:p>
    <w:p/>
    <w:p>
      <w:pPr>
        <w:jc w:val="center"/>
      </w:pPr>
      <w:r>
        <w:rPr>
          <w:color w:val="555555"/>
          <w:sz w:val="26"/>
        </w:rPr>
        <w:t>For newly assigned branch managers</w:t>
      </w:r>
    </w:p>
    <w:p/>
    <w:p/>
    <w:p>
      <w:r>
        <w:br w:type="page"/>
      </w:r>
    </w:p>
    <w:p>
      <w:pPr>
        <w:spacing w:before="320" w:after="80"/>
      </w:pPr>
      <w:r>
        <w:rPr>
          <w:b/>
          <w:color w:val="16A34A"/>
          <w:sz w:val="30"/>
        </w:rPr>
        <w:t>Who This Is For</w:t>
      </w:r>
    </w:p>
    <w:p>
      <w:pPr>
        <w:spacing w:after="80"/>
      </w:pPr>
      <w:r>
        <w:rPr>
          <w:sz w:val="21"/>
        </w:rPr>
        <w:t>This guide is for newly assigned branch managers. It covers everything you need to run a branch day-to-day — opening, recording services, managing staff, closing, and submitting remittances.</w:t>
      </w:r>
    </w:p>
    <w:p>
      <w:pPr>
        <w:spacing w:before="320" w:after="80"/>
      </w:pPr>
      <w:r>
        <w:rPr>
          <w:b/>
          <w:color w:val="16A34A"/>
          <w:sz w:val="30"/>
        </w:rPr>
        <w:t>Your Dashboard at a Glance</w:t>
      </w:r>
    </w:p>
    <w:p>
      <w:pPr>
        <w:spacing w:after="80"/>
      </w:pPr>
      <w:r>
        <w:rPr>
          <w:sz w:val="21"/>
        </w:rPr>
        <w:t>When you log in, you will see a row of tabs at the top. These are grouped by purpose: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392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Tabs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Operations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POS, Sales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Personnel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Staff, Clients, Complaints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Remittance, Payroll, Vault Fund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Sales Reports, Insights, Expense Reports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Backfill, How-To, Settings</w:t>
            </w:r>
          </w:p>
        </w:tc>
      </w:tr>
    </w:tbl>
    <w:p/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On mobile, some tabs are hidden under a "More" button.</w:t>
      </w:r>
    </w:p>
    <w:p>
      <w:pPr>
        <w:spacing w:before="320" w:after="80"/>
      </w:pPr>
      <w:r>
        <w:rPr>
          <w:b/>
          <w:color w:val="16A34A"/>
          <w:sz w:val="30"/>
        </w:rPr>
        <w:t>The Daily Routine</w:t>
      </w:r>
    </w:p>
    <w:p>
      <w:pPr>
        <w:spacing w:before="200" w:after="40"/>
      </w:pPr>
      <w:r>
        <w:rPr>
          <w:b/>
          <w:color w:val="1E40AF"/>
          <w:sz w:val="24"/>
        </w:rPr>
        <w:t>1. Open the Branch</w:t>
      </w:r>
    </w:p>
    <w:p>
      <w:pPr>
        <w:spacing w:after="80"/>
      </w:pPr>
      <w:r>
        <w:rPr>
          <w:sz w:val="21"/>
        </w:rPr>
        <w:t>At the start of your shift, look at the status button in the top header. If it says "Closed", tap it to open the branch.</w:t>
      </w:r>
    </w:p>
    <w:p>
      <w:pPr>
        <w:ind w:left="432"/>
      </w:pPr>
      <w:r>
        <w:rPr>
          <w:b/>
          <w:color w:val="DC2626"/>
          <w:sz w:val="20"/>
        </w:rPr>
        <w:t xml:space="preserve">Rule: </w:t>
      </w:r>
      <w:r>
        <w:rPr>
          <w:color w:val="DC2626"/>
          <w:sz w:val="20"/>
        </w:rPr>
        <w:t>No transactions or clock-ins are allowed while the branch is closed.</w:t>
      </w:r>
    </w:p>
    <w:p>
      <w:pPr>
        <w:spacing w:after="80"/>
      </w:pPr>
      <w:r>
        <w:rPr>
          <w:sz w:val="21"/>
        </w:rPr>
        <w:t>Opening the branch will:</w:t>
      </w:r>
    </w:p>
    <w:p>
      <w:pPr>
        <w:pStyle w:val="ListBullet"/>
        <w:ind w:left="432"/>
      </w:pPr>
      <w:r>
        <w:rPr>
          <w:sz w:val="21"/>
        </w:rPr>
        <w:t>Allow staff to clock in</w:t>
      </w:r>
    </w:p>
    <w:p>
      <w:pPr>
        <w:pStyle w:val="ListBullet"/>
        <w:ind w:left="432"/>
      </w:pPr>
      <w:r>
        <w:rPr>
          <w:sz w:val="21"/>
        </w:rPr>
        <w:t>Allow transactions to be recorded</w:t>
      </w:r>
    </w:p>
    <w:p>
      <w:pPr>
        <w:pStyle w:val="ListBullet"/>
        <w:ind w:left="432"/>
      </w:pPr>
      <w:r>
        <w:rPr>
          <w:sz w:val="21"/>
        </w:rPr>
        <w:t>Start the day's sales report automatically</w:t>
      </w:r>
    </w:p>
    <w:p>
      <w:pPr>
        <w:spacing w:before="200" w:after="40"/>
      </w:pPr>
      <w:r>
        <w:rPr>
          <w:b/>
          <w:color w:val="1E40AF"/>
          <w:sz w:val="24"/>
        </w:rPr>
        <w:t>2. Clock In Your Staff</w:t>
      </w:r>
    </w:p>
    <w:p>
      <w:pPr>
        <w:spacing w:after="80"/>
      </w:pPr>
      <w:r>
        <w:rPr>
          <w:sz w:val="21"/>
        </w:rPr>
        <w:t>Go to the Staff tab. Each staff member has a card showing their name, role, and allowance.</w:t>
      </w:r>
    </w:p>
    <w:p>
      <w:pPr>
        <w:spacing w:before="160"/>
      </w:pPr>
      <w:r>
        <w:rPr>
          <w:b/>
          <w:color w:val="333333"/>
          <w:sz w:val="22"/>
        </w:rPr>
        <w:t>To clock in a staff member:</w:t>
      </w:r>
    </w:p>
    <w:p>
      <w:pPr>
        <w:pStyle w:val="ListBullet"/>
        <w:ind w:left="432"/>
      </w:pPr>
      <w:r>
        <w:rPr>
          <w:sz w:val="21"/>
        </w:rPr>
        <w:t>Tap their card</w:t>
      </w:r>
    </w:p>
    <w:p>
      <w:pPr>
        <w:pStyle w:val="ListBullet"/>
        <w:ind w:left="432"/>
      </w:pPr>
      <w:r>
        <w:rPr>
          <w:sz w:val="21"/>
        </w:rPr>
        <w:t>A confirmation modal appears — hold the button for 1.5 seconds to confirm</w:t>
      </w:r>
    </w:p>
    <w:p>
      <w:pPr>
        <w:pStyle w:val="ListBullet"/>
        <w:ind w:left="432"/>
      </w:pPr>
      <w:r>
        <w:rPr>
          <w:sz w:val="21"/>
        </w:rPr>
        <w:t>Their card will show the time they clocked in</w:t>
      </w:r>
    </w:p>
    <w:p>
      <w:pPr>
        <w:spacing w:before="160"/>
      </w:pPr>
      <w:r>
        <w:rPr>
          <w:b/>
          <w:color w:val="333333"/>
          <w:sz w:val="22"/>
        </w:rPr>
        <w:t>Face ID Clock-In (if enabled):</w:t>
      </w:r>
    </w:p>
    <w:p>
      <w:pPr>
        <w:pStyle w:val="ListBullet"/>
        <w:ind w:left="432"/>
      </w:pPr>
      <w:r>
        <w:rPr>
          <w:sz w:val="21"/>
        </w:rPr>
        <w:t>Tap the Scan Face button</w:t>
      </w:r>
    </w:p>
    <w:p>
      <w:pPr>
        <w:pStyle w:val="ListBullet"/>
        <w:ind w:left="432"/>
      </w:pPr>
      <w:r>
        <w:rPr>
          <w:sz w:val="21"/>
        </w:rPr>
        <w:t>The camera opens and automatically identifies the employee</w:t>
      </w:r>
    </w:p>
    <w:p>
      <w:pPr>
        <w:pStyle w:val="ListBullet"/>
        <w:ind w:left="432"/>
      </w:pPr>
      <w:r>
        <w:rPr>
          <w:sz w:val="21"/>
        </w:rPr>
        <w:t>Confirm the shift</w:t>
      </w:r>
    </w:p>
    <w:p>
      <w:pPr>
        <w:spacing w:before="160"/>
      </w:pPr>
      <w:r>
        <w:rPr>
          <w:b/>
          <w:color w:val="333333"/>
          <w:sz w:val="22"/>
        </w:rPr>
        <w:t>Rules for clock-in:</w:t>
      </w:r>
    </w:p>
    <w:p>
      <w:pPr>
        <w:pStyle w:val="ListBullet"/>
        <w:ind w:left="432"/>
      </w:pPr>
      <w:r>
        <w:rPr>
          <w:sz w:val="21"/>
        </w:rPr>
        <w:t>Branch must be open first</w:t>
      </w:r>
    </w:p>
    <w:p>
      <w:pPr>
        <w:pStyle w:val="ListBullet"/>
        <w:ind w:left="432"/>
      </w:pPr>
      <w:r>
        <w:rPr>
          <w:sz w:val="21"/>
        </w:rPr>
        <w:t>Staff on leave cannot clock in</w:t>
      </w:r>
    </w:p>
    <w:p>
      <w:pPr>
        <w:pStyle w:val="ListBullet"/>
        <w:ind w:left="432"/>
      </w:pPr>
      <w:r>
        <w:rPr>
          <w:sz w:val="21"/>
        </w:rPr>
        <w:t>If an employee is already clocked in at another branch, the system will block it and tell you where they are</w:t>
      </w:r>
    </w:p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Dual-shift branches: You will be asked to confirm which shift (Shift 1 or Shift 2) when clocking in.</w:t>
      </w:r>
    </w:p>
    <w:p>
      <w:pPr>
        <w:spacing w:before="200" w:after="40"/>
      </w:pPr>
      <w:r>
        <w:rPr>
          <w:b/>
          <w:color w:val="1E40AF"/>
          <w:sz w:val="24"/>
        </w:rPr>
        <w:t>3. Record Services (POS)</w:t>
      </w:r>
    </w:p>
    <w:p>
      <w:pPr>
        <w:spacing w:after="80"/>
      </w:pPr>
      <w:r>
        <w:rPr>
          <w:sz w:val="21"/>
        </w:rPr>
        <w:t>Go to the POS tab to record every service session.</w:t>
      </w:r>
    </w:p>
    <w:p>
      <w:pPr>
        <w:spacing w:before="160"/>
      </w:pPr>
      <w:r>
        <w:rPr>
          <w:b/>
          <w:color w:val="333333"/>
          <w:sz w:val="22"/>
        </w:rPr>
        <w:t>To record a session:</w:t>
      </w:r>
    </w:p>
    <w:p>
      <w:pPr>
        <w:pStyle w:val="ListBullet"/>
        <w:ind w:left="432"/>
      </w:pPr>
      <w:r>
        <w:rPr>
          <w:sz w:val="21"/>
        </w:rPr>
        <w:t>Tap New Session</w:t>
      </w:r>
    </w:p>
    <w:p>
      <w:pPr>
        <w:pStyle w:val="ListBullet"/>
        <w:ind w:left="432"/>
      </w:pPr>
      <w:r>
        <w:rPr>
          <w:sz w:val="21"/>
        </w:rPr>
        <w:t>Enter the client's name</w:t>
      </w:r>
    </w:p>
    <w:p>
      <w:pPr>
        <w:pStyle w:val="ListBullet"/>
        <w:ind w:left="432"/>
      </w:pPr>
      <w:r>
        <w:rPr>
          <w:sz w:val="21"/>
        </w:rPr>
        <w:t>Select the service(s) rendered</w:t>
      </w:r>
    </w:p>
    <w:p>
      <w:pPr>
        <w:pStyle w:val="ListBullet"/>
        <w:ind w:left="432"/>
      </w:pPr>
      <w:r>
        <w:rPr>
          <w:sz w:val="21"/>
        </w:rPr>
        <w:t>Select the therapist (must be clocked in)</w:t>
      </w:r>
    </w:p>
    <w:p>
      <w:pPr>
        <w:pStyle w:val="ListBullet"/>
        <w:ind w:left="432"/>
      </w:pPr>
      <w:r>
        <w:rPr>
          <w:sz w:val="21"/>
        </w:rPr>
        <w:t>Select a bonesetter if applicable</w:t>
      </w:r>
    </w:p>
    <w:p>
      <w:pPr>
        <w:pStyle w:val="ListBullet"/>
        <w:ind w:left="432"/>
      </w:pPr>
      <w:r>
        <w:rPr>
          <w:sz w:val="21"/>
        </w:rPr>
        <w:t>Apply any discount if needed (PWD/Senior has automatic discounts)</w:t>
      </w:r>
    </w:p>
    <w:p>
      <w:pPr>
        <w:pStyle w:val="ListBullet"/>
        <w:ind w:left="432"/>
      </w:pPr>
      <w:r>
        <w:rPr>
          <w:sz w:val="21"/>
        </w:rPr>
        <w:t>Select payment method: Cash or GCash</w:t>
      </w:r>
    </w:p>
    <w:p>
      <w:pPr>
        <w:pStyle w:val="ListBullet"/>
        <w:ind w:left="432"/>
      </w:pPr>
      <w:r>
        <w:rPr>
          <w:sz w:val="21"/>
        </w:rPr>
        <w:t>Review the total and commission</w:t>
      </w:r>
    </w:p>
    <w:p>
      <w:pPr>
        <w:pStyle w:val="ListBullet"/>
        <w:ind w:left="432"/>
      </w:pPr>
      <w:r>
        <w:rPr>
          <w:sz w:val="21"/>
        </w:rPr>
        <w:t>Hold Confirm to submit</w:t>
      </w:r>
    </w:p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GCash payments: The system generates a checkout link. Once the customer pays, the status updates automatically from PENDING to PAID.</w:t>
      </w:r>
    </w:p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Offline: If your internet drops, transactions are saved locally and will sync automatically when you reconnect.</w:t>
      </w:r>
    </w:p>
    <w:p>
      <w:pPr>
        <w:spacing w:before="200" w:after="40"/>
      </w:pPr>
      <w:r>
        <w:rPr>
          <w:b/>
          <w:color w:val="1E40AF"/>
          <w:sz w:val="24"/>
        </w:rPr>
        <w:t>4. Record Expenses</w:t>
      </w:r>
    </w:p>
    <w:p>
      <w:pPr>
        <w:spacing w:after="80"/>
      </w:pPr>
      <w:r>
        <w:rPr>
          <w:sz w:val="21"/>
        </w:rPr>
        <w:t>For any operational expense (supplies, transport, etc.), go to the Expenses Hub tab or use the quick-add button on the Sales tab.</w:t>
      </w:r>
    </w:p>
    <w:p>
      <w:pPr>
        <w:spacing w:before="160"/>
      </w:pPr>
      <w:r>
        <w:rPr>
          <w:b/>
          <w:color w:val="333333"/>
          <w:sz w:val="22"/>
        </w:rPr>
        <w:t>To add an expense:</w:t>
      </w:r>
    </w:p>
    <w:p>
      <w:pPr>
        <w:pStyle w:val="ListBullet"/>
        <w:ind w:left="432"/>
      </w:pPr>
      <w:r>
        <w:rPr>
          <w:sz w:val="21"/>
        </w:rPr>
        <w:t>Enter the name (e.g., "Cleaning Supplies")</w:t>
      </w:r>
    </w:p>
    <w:p>
      <w:pPr>
        <w:pStyle w:val="ListBullet"/>
        <w:ind w:left="432"/>
      </w:pPr>
      <w:r>
        <w:rPr>
          <w:sz w:val="21"/>
        </w:rPr>
        <w:t>Enter the amount</w:t>
      </w:r>
    </w:p>
    <w:p>
      <w:pPr>
        <w:pStyle w:val="ListBullet"/>
        <w:ind w:left="432"/>
      </w:pPr>
      <w:r>
        <w:rPr>
          <w:sz w:val="21"/>
        </w:rPr>
        <w:t>Select the category (usually OPERATIONAL)</w:t>
      </w:r>
    </w:p>
    <w:p>
      <w:pPr>
        <w:pStyle w:val="ListBullet"/>
        <w:ind w:left="432"/>
      </w:pPr>
      <w:r>
        <w:rPr>
          <w:sz w:val="21"/>
        </w:rPr>
        <w:t>Optionally attach a receipt photo</w:t>
      </w:r>
    </w:p>
    <w:p>
      <w:pPr>
        <w:pStyle w:val="ListBullet"/>
        <w:ind w:left="432"/>
      </w:pPr>
      <w:r>
        <w:rPr>
          <w:sz w:val="21"/>
        </w:rPr>
        <w:t>Save</w:t>
      </w:r>
    </w:p>
    <w:p>
      <w:pPr>
        <w:spacing w:after="80"/>
      </w:pPr>
      <w:r>
        <w:rPr>
          <w:sz w:val="21"/>
        </w:rPr>
        <w:t>Operational expenses are automatically deducted from your daily ROI.</w:t>
      </w:r>
    </w:p>
    <w:p>
      <w:pPr>
        <w:spacing w:before="200" w:after="40"/>
      </w:pPr>
      <w:r>
        <w:rPr>
          <w:b/>
          <w:color w:val="1E40AF"/>
          <w:sz w:val="24"/>
        </w:rPr>
        <w:t>5. Clock Out Your Staff</w:t>
      </w:r>
    </w:p>
    <w:p>
      <w:pPr>
        <w:spacing w:after="80"/>
      </w:pPr>
      <w:r>
        <w:rPr>
          <w:sz w:val="21"/>
        </w:rPr>
        <w:t>When a staff member's shift ends, tap their card in the Staff tab.</w:t>
      </w:r>
    </w:p>
    <w:p>
      <w:pPr>
        <w:pStyle w:val="ListBullet"/>
        <w:ind w:left="432"/>
      </w:pPr>
      <w:r>
        <w:rPr>
          <w:sz w:val="21"/>
        </w:rPr>
        <w:t>The clock-out button is locked for 60 seconds after clock-in to prevent accidents</w:t>
      </w:r>
    </w:p>
    <w:p>
      <w:pPr>
        <w:pStyle w:val="ListBullet"/>
        <w:ind w:left="432"/>
      </w:pPr>
      <w:r>
        <w:rPr>
          <w:sz w:val="21"/>
        </w:rPr>
        <w:t>Hold the button for 1.5 seconds to confirm clock-out</w:t>
      </w:r>
    </w:p>
    <w:p>
      <w:pPr>
        <w:spacing w:before="160"/>
      </w:pPr>
      <w:r>
        <w:rPr>
          <w:b/>
          <w:color w:val="333333"/>
          <w:sz w:val="22"/>
        </w:rPr>
        <w:t>After clocking out, you can adjust:</w:t>
      </w:r>
    </w:p>
    <w:p>
      <w:pPr>
        <w:pStyle w:val="ListBullet"/>
        <w:ind w:left="432"/>
      </w:pPr>
      <w:r>
        <w:rPr>
          <w:sz w:val="21"/>
        </w:rPr>
        <w:t>Late Deduction — deduct from allowance for tardiness</w:t>
      </w:r>
    </w:p>
    <w:p>
      <w:pPr>
        <w:pStyle w:val="ListBullet"/>
        <w:ind w:left="432"/>
      </w:pPr>
      <w:r>
        <w:rPr>
          <w:sz w:val="21"/>
        </w:rPr>
        <w:t>OT Pay — add overtime pay</w:t>
      </w:r>
    </w:p>
    <w:p>
      <w:pPr>
        <w:pStyle w:val="ListBullet"/>
        <w:ind w:left="432"/>
      </w:pPr>
      <w:r>
        <w:rPr>
          <w:sz w:val="21"/>
        </w:rPr>
        <w:t>Cash Advance — record a cash advance (deducted from their final pay)</w:t>
      </w:r>
    </w:p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These are edited by tapping the staff member's card in the Sales tab &gt; Staff Performance section.</w:t>
      </w:r>
    </w:p>
    <w:p>
      <w:pPr>
        <w:spacing w:before="200" w:after="40"/>
      </w:pPr>
      <w:r>
        <w:rPr>
          <w:b/>
          <w:color w:val="1E40AF"/>
          <w:sz w:val="24"/>
        </w:rPr>
        <w:t>6. Review Your Sales Report</w:t>
      </w:r>
    </w:p>
    <w:p>
      <w:pPr>
        <w:spacing w:after="80"/>
      </w:pPr>
      <w:r>
        <w:rPr>
          <w:sz w:val="21"/>
        </w:rPr>
        <w:t>Go to the Sales tab at any time to see today's performance. This shows:</w:t>
      </w:r>
    </w:p>
    <w:p>
      <w:pPr>
        <w:pStyle w:val="ListBullet"/>
        <w:ind w:left="432"/>
      </w:pPr>
      <w:r>
        <w:rPr>
          <w:sz w:val="21"/>
        </w:rPr>
        <w:t>Total gross sales</w:t>
      </w:r>
    </w:p>
    <w:p>
      <w:pPr>
        <w:pStyle w:val="ListBullet"/>
        <w:ind w:left="432"/>
      </w:pPr>
      <w:r>
        <w:rPr>
          <w:sz w:val="21"/>
        </w:rPr>
        <w:t>Cash vs GCash breakdown</w:t>
      </w:r>
    </w:p>
    <w:p>
      <w:pPr>
        <w:pStyle w:val="ListBullet"/>
        <w:ind w:left="432"/>
      </w:pPr>
      <w:r>
        <w:rPr>
          <w:sz w:val="21"/>
        </w:rPr>
        <w:t>Each staff member's session count, commission, and take-home pay</w:t>
      </w:r>
    </w:p>
    <w:p>
      <w:pPr>
        <w:pStyle w:val="ListBullet"/>
        <w:ind w:left="432"/>
      </w:pPr>
      <w:r>
        <w:rPr>
          <w:sz w:val="21"/>
        </w:rPr>
        <w:t>Operational expenses</w:t>
      </w:r>
    </w:p>
    <w:p>
      <w:pPr>
        <w:pStyle w:val="ListBullet"/>
        <w:ind w:left="432"/>
      </w:pPr>
      <w:r>
        <w:rPr>
          <w:sz w:val="21"/>
        </w:rPr>
        <w:t>Vault deposits (if applicable)</w:t>
      </w:r>
    </w:p>
    <w:p>
      <w:pPr>
        <w:pStyle w:val="ListBullet"/>
        <w:ind w:left="432"/>
      </w:pPr>
      <w:r>
        <w:rPr>
          <w:sz w:val="21"/>
        </w:rPr>
        <w:t>Total Net ROI — what the branch earns after all deductions</w:t>
      </w:r>
    </w:p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The report saves automatically every time data changes. You do not need to submit it manually.</w:t>
      </w:r>
    </w:p>
    <w:p>
      <w:pPr>
        <w:spacing w:before="200" w:after="40"/>
      </w:pPr>
      <w:r>
        <w:rPr>
          <w:b/>
          <w:color w:val="1E40AF"/>
          <w:sz w:val="24"/>
        </w:rPr>
        <w:t>7. Close the Branch</w:t>
      </w:r>
    </w:p>
    <w:p>
      <w:pPr>
        <w:spacing w:after="80"/>
      </w:pPr>
      <w:r>
        <w:rPr>
          <w:sz w:val="21"/>
        </w:rPr>
        <w:t>At the end of the day, tap the Open status button in the header to close the branch.</w:t>
      </w:r>
    </w:p>
    <w:p>
      <w:pPr>
        <w:spacing w:before="160"/>
      </w:pPr>
      <w:r>
        <w:rPr>
          <w:b/>
          <w:color w:val="333333"/>
          <w:sz w:val="22"/>
        </w:rPr>
        <w:t>Before closing, confirm:</w:t>
      </w:r>
    </w:p>
    <w:p>
      <w:pPr>
        <w:pStyle w:val="ListBullet"/>
        <w:ind w:left="432"/>
      </w:pPr>
      <w:r>
        <w:rPr>
          <w:sz w:val="21"/>
        </w:rPr>
        <w:t>All transactions are recorded in the POS tab</w:t>
      </w:r>
    </w:p>
    <w:p>
      <w:pPr>
        <w:pStyle w:val="ListBullet"/>
        <w:ind w:left="432"/>
      </w:pPr>
      <w:r>
        <w:rPr>
          <w:sz w:val="21"/>
        </w:rPr>
        <w:t>All staff are clocked out in the Staff tab</w:t>
      </w:r>
    </w:p>
    <w:p>
      <w:pPr>
        <w:pStyle w:val="ListBullet"/>
        <w:ind w:left="432"/>
      </w:pPr>
      <w:r>
        <w:rPr>
          <w:sz w:val="21"/>
        </w:rPr>
        <w:t>All expenses are entered</w:t>
      </w:r>
    </w:p>
    <w:p>
      <w:pPr>
        <w:pStyle w:val="ListBullet"/>
        <w:ind w:left="432"/>
      </w:pPr>
      <w:r>
        <w:rPr>
          <w:sz w:val="21"/>
        </w:rPr>
        <w:t>Vault deposit is completed (if applicable)</w:t>
      </w:r>
    </w:p>
    <w:p>
      <w:pPr>
        <w:spacing w:before="160"/>
      </w:pPr>
      <w:r>
        <w:rPr>
          <w:b/>
          <w:color w:val="333333"/>
          <w:sz w:val="22"/>
        </w:rPr>
        <w:t>When you close:</w:t>
      </w:r>
    </w:p>
    <w:p>
      <w:pPr>
        <w:pStyle w:val="ListBullet"/>
        <w:ind w:left="432"/>
      </w:pPr>
      <w:r>
        <w:rPr>
          <w:sz w:val="21"/>
        </w:rPr>
        <w:t>The sales report is finalized — no further edits can be made</w:t>
      </w:r>
    </w:p>
    <w:p>
      <w:pPr>
        <w:pStyle w:val="ListBullet"/>
        <w:ind w:left="432"/>
      </w:pPr>
      <w:r>
        <w:rPr>
          <w:sz w:val="21"/>
        </w:rPr>
        <w:t>Staff cannot clock in until the branch is opened again the next day</w:t>
      </w:r>
    </w:p>
    <w:p>
      <w:r>
        <w:br w:type="page"/>
      </w:r>
    </w:p>
    <w:p>
      <w:pPr>
        <w:spacing w:before="320" w:after="80"/>
      </w:pPr>
      <w:r>
        <w:rPr>
          <w:b/>
          <w:color w:val="16A34A"/>
          <w:sz w:val="30"/>
        </w:rPr>
        <w:t>Managing Your Staff</w:t>
      </w:r>
    </w:p>
    <w:p>
      <w:pPr>
        <w:spacing w:before="200" w:after="40"/>
      </w:pPr>
      <w:r>
        <w:rPr>
          <w:b/>
          <w:color w:val="1E40AF"/>
          <w:sz w:val="24"/>
        </w:rPr>
        <w:t>Adding a New Employee</w:t>
      </w:r>
    </w:p>
    <w:p>
      <w:pPr>
        <w:spacing w:after="80"/>
      </w:pPr>
      <w:r>
        <w:rPr>
          <w:sz w:val="21"/>
        </w:rPr>
        <w:t>Go to the Staff tab → tap + Add Staff.</w:t>
      </w:r>
    </w:p>
    <w:p>
      <w:pPr>
        <w:spacing w:before="160"/>
      </w:pPr>
      <w:r>
        <w:rPr>
          <w:b/>
          <w:color w:val="333333"/>
          <w:sz w:val="22"/>
        </w:rPr>
        <w:t>Fill in:</w:t>
      </w:r>
    </w:p>
    <w:p>
      <w:pPr>
        <w:pStyle w:val="ListBullet"/>
        <w:ind w:left="432"/>
      </w:pPr>
      <w:r>
        <w:rPr>
          <w:sz w:val="21"/>
        </w:rPr>
        <w:t>First, middle, and last name</w:t>
      </w:r>
    </w:p>
    <w:p>
      <w:pPr>
        <w:pStyle w:val="ListBullet"/>
        <w:ind w:left="432"/>
      </w:pPr>
      <w:r>
        <w:rPr>
          <w:sz w:val="21"/>
        </w:rPr>
        <w:t>Role: Therapist, Bonesetter, or both</w:t>
      </w:r>
    </w:p>
    <w:p>
      <w:pPr>
        <w:pStyle w:val="ListBullet"/>
        <w:ind w:left="432"/>
      </w:pPr>
      <w:r>
        <w:rPr>
          <w:sz w:val="21"/>
        </w:rPr>
        <w:t>Daily allowance</w:t>
      </w:r>
    </w:p>
    <w:p>
      <w:pPr>
        <w:pStyle w:val="ListBullet"/>
        <w:ind w:left="432"/>
      </w:pPr>
      <w:r>
        <w:rPr>
          <w:sz w:val="21"/>
        </w:rPr>
        <w:t>Optional: profile photo</w:t>
      </w:r>
    </w:p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The system will generate a unique Employee ID automatically.</w:t>
      </w:r>
    </w:p>
    <w:p>
      <w:pPr>
        <w:ind w:left="432"/>
      </w:pPr>
      <w:r>
        <w:rPr>
          <w:b/>
          <w:color w:val="DC2626"/>
          <w:sz w:val="20"/>
        </w:rPr>
        <w:t xml:space="preserve">Rule: </w:t>
      </w:r>
      <w:r>
        <w:rPr>
          <w:color w:val="DC2626"/>
          <w:sz w:val="20"/>
        </w:rPr>
        <w:t>Allowance can be ₱0 (commission-only employees) but cannot be negative.</w:t>
      </w:r>
    </w:p>
    <w:p>
      <w:pPr>
        <w:spacing w:before="200" w:after="40"/>
      </w:pPr>
      <w:r>
        <w:rPr>
          <w:b/>
          <w:color w:val="1E40AF"/>
          <w:sz w:val="24"/>
        </w:rPr>
        <w:t>Adding a Reliever from Another Branch</w:t>
      </w:r>
    </w:p>
    <w:p>
      <w:pPr>
        <w:spacing w:after="80"/>
      </w:pPr>
      <w:r>
        <w:rPr>
          <w:sz w:val="21"/>
        </w:rPr>
        <w:t>Go to the Staff tab → tap the pull/search button → search for the employee by name or ID.</w:t>
      </w:r>
    </w:p>
    <w:p>
      <w:pPr>
        <w:spacing w:before="160"/>
      </w:pPr>
      <w:r>
        <w:rPr>
          <w:b/>
          <w:color w:val="333333"/>
          <w:sz w:val="22"/>
        </w:rPr>
        <w:t>When adding a cross-branch reliever:</w:t>
      </w:r>
    </w:p>
    <w:p>
      <w:pPr>
        <w:pStyle w:val="ListBullet"/>
        <w:ind w:left="432"/>
      </w:pPr>
      <w:r>
        <w:rPr>
          <w:sz w:val="21"/>
        </w:rPr>
        <w:t>Set their allowance for this branch (overrides their home branch rate)</w:t>
      </w:r>
    </w:p>
    <w:p>
      <w:pPr>
        <w:pStyle w:val="ListBullet"/>
        <w:ind w:left="432"/>
      </w:pPr>
      <w:r>
        <w:rPr>
          <w:sz w:val="21"/>
        </w:rPr>
        <w:t>Set their role at this branch</w:t>
      </w:r>
    </w:p>
    <w:p>
      <w:pPr>
        <w:pStyle w:val="ListBullet"/>
        <w:ind w:left="432"/>
      </w:pPr>
      <w:r>
        <w:rPr>
          <w:sz w:val="21"/>
        </w:rPr>
        <w:t>The system marks them as RELIEVER</w:t>
      </w:r>
    </w:p>
    <w:p>
      <w:pPr>
        <w:spacing w:after="80"/>
        <w:ind w:left="432"/>
      </w:pPr>
      <w:r>
        <w:rPr>
          <w:b/>
          <w:color w:val="B45A09"/>
          <w:sz w:val="20"/>
        </w:rPr>
        <w:t xml:space="preserve">Note: </w:t>
      </w:r>
      <w:r>
        <w:rPr>
          <w:color w:val="B45A09"/>
          <w:sz w:val="20"/>
        </w:rPr>
        <w:t>Reliever Payout: The system automatically creates a daily payout expense for each reliever based on their transactions for the day.</w:t>
      </w:r>
    </w:p>
    <w:p>
      <w:pPr>
        <w:spacing w:before="200" w:after="40"/>
      </w:pPr>
      <w:r>
        <w:rPr>
          <w:b/>
          <w:color w:val="1E40AF"/>
          <w:sz w:val="24"/>
        </w:rPr>
        <w:t>Setting Up Face ID for an Employee</w:t>
      </w:r>
    </w:p>
    <w:p>
      <w:pPr>
        <w:pStyle w:val="ListBullet"/>
        <w:ind w:left="432"/>
      </w:pPr>
      <w:r>
        <w:rPr>
          <w:sz w:val="21"/>
        </w:rPr>
        <w:t>Tap the employee's card → Edit</w:t>
      </w:r>
    </w:p>
    <w:p>
      <w:pPr>
        <w:pStyle w:val="ListBullet"/>
        <w:ind w:left="432"/>
      </w:pPr>
      <w:r>
        <w:rPr>
          <w:sz w:val="21"/>
        </w:rPr>
        <w:t>Tap the Face ID button in the header of the edit modal</w:t>
      </w:r>
    </w:p>
    <w:p>
      <w:pPr>
        <w:pStyle w:val="ListBullet"/>
        <w:ind w:left="432"/>
      </w:pPr>
      <w:r>
        <w:rPr>
          <w:sz w:val="21"/>
        </w:rPr>
        <w:t>Follow the camera prompts (two captures: close-up and step back)</w:t>
      </w:r>
    </w:p>
    <w:p>
      <w:pPr>
        <w:pStyle w:val="ListBullet"/>
        <w:ind w:left="432"/>
      </w:pPr>
      <w:r>
        <w:rPr>
          <w:sz w:val="21"/>
        </w:rPr>
        <w:t>Save</w:t>
      </w:r>
    </w:p>
    <w:p>
      <w:pPr>
        <w:spacing w:after="80"/>
      </w:pPr>
      <w:r>
        <w:rPr>
          <w:sz w:val="21"/>
        </w:rPr>
        <w:t>Once enrolled, that employee can clock in by standing in front of the camera.</w:t>
      </w:r>
    </w:p>
    <w:p>
      <w:pPr>
        <w:spacing w:before="200" w:after="40"/>
      </w:pPr>
      <w:r>
        <w:rPr>
          <w:b/>
          <w:color w:val="1E40AF"/>
          <w:sz w:val="24"/>
        </w:rPr>
        <w:t>Staff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Normal working status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On Leave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Temporarily off — cannot clock in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Resigned or terminated — archived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Reliever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From another branch, working here today</w:t>
            </w:r>
          </w:p>
        </w:tc>
      </w:tr>
    </w:tbl>
    <w:p/>
    <w:p>
      <w:pPr>
        <w:spacing w:before="200" w:after="40"/>
      </w:pPr>
      <w:r>
        <w:rPr>
          <w:b/>
          <w:color w:val="1E40AF"/>
          <w:sz w:val="24"/>
        </w:rPr>
        <w:t>Requesting Leave for a Staff Member</w:t>
      </w:r>
    </w:p>
    <w:p>
      <w:pPr>
        <w:spacing w:after="80"/>
      </w:pPr>
      <w:r>
        <w:rPr>
          <w:sz w:val="21"/>
        </w:rPr>
        <w:t>Tap the staff card → Request Leave → select the leave type and dates.</w:t>
      </w:r>
    </w:p>
    <w:p>
      <w:pPr>
        <w:spacing w:after="80"/>
      </w:pPr>
      <w:r>
        <w:rPr>
          <w:sz w:val="21"/>
        </w:rPr>
        <w:t>Leave types: Vacation, Sick, Maternity, Paternity, Emergency, Suspended.</w:t>
      </w:r>
    </w:p>
    <w:p>
      <w:pPr>
        <w:spacing w:after="80"/>
      </w:pPr>
      <w:r>
        <w:rPr>
          <w:sz w:val="21"/>
        </w:rPr>
        <w:t>The staff member's card will show "On Leave" and they cannot be clocked in during that period. Tap "Return from Leave" when they're back.</w:t>
      </w:r>
    </w:p>
    <w:p>
      <w:r>
        <w:br w:type="page"/>
      </w:r>
    </w:p>
    <w:p>
      <w:pPr>
        <w:spacing w:before="320" w:after="80"/>
      </w:pPr>
      <w:r>
        <w:rPr>
          <w:b/>
          <w:color w:val="16A34A"/>
          <w:sz w:val="30"/>
        </w:rPr>
        <w:t>Vault Operations (If Enabled)</w:t>
      </w:r>
    </w:p>
    <w:p>
      <w:pPr>
        <w:spacing w:after="80"/>
      </w:pPr>
      <w:r>
        <w:rPr>
          <w:sz w:val="21"/>
        </w:rPr>
        <w:t>Some branches operate a vault — a reserve fund for operational expenses like rent and bills.</w:t>
      </w:r>
    </w:p>
    <w:p>
      <w:pPr>
        <w:spacing w:before="200" w:after="40"/>
      </w:pPr>
      <w:r>
        <w:rPr>
          <w:b/>
          <w:color w:val="1E40AF"/>
          <w:sz w:val="24"/>
        </w:rPr>
        <w:t>Making a Vault Deposit</w:t>
      </w:r>
    </w:p>
    <w:p>
      <w:pPr>
        <w:spacing w:after="80"/>
      </w:pPr>
      <w:r>
        <w:rPr>
          <w:sz w:val="21"/>
        </w:rPr>
        <w:t>From the Sales tab, tap Deposit to Vault. Enter the amount and confirm.</w:t>
      </w:r>
    </w:p>
    <w:p>
      <w:pPr>
        <w:ind w:left="432"/>
      </w:pPr>
      <w:r>
        <w:rPr>
          <w:b/>
          <w:color w:val="DC2626"/>
          <w:sz w:val="20"/>
        </w:rPr>
        <w:t xml:space="preserve">Rule: </w:t>
      </w:r>
      <w:r>
        <w:rPr>
          <w:color w:val="DC2626"/>
          <w:sz w:val="20"/>
        </w:rPr>
        <w:t>Only one deposit per day is allowed.</w:t>
      </w:r>
    </w:p>
    <w:p>
      <w:pPr>
        <w:spacing w:before="200" w:after="40"/>
      </w:pPr>
      <w:r>
        <w:rPr>
          <w:b/>
          <w:color w:val="1E40AF"/>
          <w:sz w:val="24"/>
        </w:rPr>
        <w:t>Paying Bills from the Vault</w:t>
      </w:r>
    </w:p>
    <w:p>
      <w:pPr>
        <w:spacing w:after="80"/>
      </w:pPr>
      <w:r>
        <w:rPr>
          <w:sz w:val="21"/>
        </w:rPr>
        <w:t>Go to the Vault Fund tab → Withdraw. Label the withdrawal (e.g., "Rent Payment"), enter the amount. This reduces your vault balance and creates a paired expense record.</w:t>
      </w:r>
    </w:p>
    <w:p>
      <w:pPr>
        <w:spacing w:before="200" w:after="40"/>
      </w:pPr>
      <w:r>
        <w:rPr>
          <w:b/>
          <w:color w:val="1E40AF"/>
          <w:sz w:val="24"/>
        </w:rPr>
        <w:t>Covering an Expense from the Vault</w:t>
      </w:r>
    </w:p>
    <w:p>
      <w:pPr>
        <w:spacing w:after="80"/>
      </w:pPr>
      <w:r>
        <w:rPr>
          <w:sz w:val="21"/>
        </w:rPr>
        <w:t>When adding an expense, check "Cover from Vault". The system will deduct from the vault instead of from your daily ROI.</w:t>
      </w:r>
    </w:p>
    <w:p>
      <w:pPr>
        <w:spacing w:before="320" w:after="80"/>
      </w:pPr>
      <w:r>
        <w:rPr>
          <w:b/>
          <w:color w:val="16A34A"/>
          <w:sz w:val="30"/>
        </w:rPr>
        <w:t>Weekly Remittances</w:t>
      </w:r>
    </w:p>
    <w:p>
      <w:pPr>
        <w:spacing w:after="80"/>
      </w:pPr>
      <w:r>
        <w:rPr>
          <w:sz w:val="21"/>
        </w:rPr>
        <w:t>At the end of each week, go to the Remittance tab. You'll see a summary for the week:</w:t>
      </w:r>
    </w:p>
    <w:p>
      <w:pPr>
        <w:pStyle w:val="ListBullet"/>
        <w:ind w:left="432"/>
      </w:pPr>
      <w:r>
        <w:rPr>
          <w:sz w:val="21"/>
        </w:rPr>
        <w:t>Total gross sales</w:t>
      </w:r>
    </w:p>
    <w:p>
      <w:pPr>
        <w:pStyle w:val="ListBullet"/>
        <w:ind w:left="432"/>
      </w:pPr>
      <w:r>
        <w:rPr>
          <w:sz w:val="21"/>
        </w:rPr>
        <w:t>Total staff pay</w:t>
      </w:r>
    </w:p>
    <w:p>
      <w:pPr>
        <w:pStyle w:val="ListBullet"/>
        <w:ind w:left="432"/>
      </w:pPr>
      <w:r>
        <w:rPr>
          <w:sz w:val="21"/>
        </w:rPr>
        <w:t>Total expenses</w:t>
      </w:r>
    </w:p>
    <w:p>
      <w:pPr>
        <w:pStyle w:val="ListBullet"/>
        <w:ind w:left="432"/>
      </w:pPr>
      <w:r>
        <w:rPr>
          <w:sz w:val="21"/>
        </w:rPr>
        <w:t>Adjusted ROI — what you remit to ownership</w:t>
      </w:r>
    </w:p>
    <w:p>
      <w:pPr>
        <w:spacing w:before="200" w:after="40"/>
      </w:pPr>
      <w:r>
        <w:rPr>
          <w:b/>
          <w:color w:val="1E40AF"/>
          <w:sz w:val="24"/>
        </w:rPr>
        <w:t>To add adjustments:</w:t>
      </w:r>
    </w:p>
    <w:p>
      <w:pPr>
        <w:pStyle w:val="ListBullet"/>
        <w:ind w:left="432"/>
      </w:pPr>
      <w:r>
        <w:rPr>
          <w:sz w:val="21"/>
        </w:rPr>
        <w:t>Use the Add / Deduct buttons for any corrections (owner credits, penalties, etc.)</w:t>
      </w:r>
    </w:p>
    <w:p>
      <w:pPr>
        <w:pStyle w:val="ListBullet"/>
        <w:ind w:left="432"/>
      </w:pPr>
      <w:r>
        <w:rPr>
          <w:sz w:val="21"/>
        </w:rPr>
        <w:t>Each adjustment requires a description</w:t>
      </w:r>
    </w:p>
    <w:p>
      <w:pPr>
        <w:spacing w:before="200" w:after="40"/>
      </w:pPr>
      <w:r>
        <w:rPr>
          <w:b/>
          <w:color w:val="1E40AF"/>
          <w:sz w:val="24"/>
        </w:rPr>
        <w:t>To submit:</w:t>
      </w:r>
    </w:p>
    <w:p>
      <w:pPr>
        <w:pStyle w:val="ListBullet"/>
        <w:ind w:left="432"/>
      </w:pPr>
      <w:r>
        <w:rPr>
          <w:sz w:val="21"/>
        </w:rPr>
        <w:t>Review the summary</w:t>
      </w:r>
    </w:p>
    <w:p>
      <w:pPr>
        <w:pStyle w:val="ListBullet"/>
        <w:ind w:left="432"/>
      </w:pPr>
      <w:r>
        <w:rPr>
          <w:sz w:val="21"/>
        </w:rPr>
        <w:t>Tap Submit — status becomes PENDING</w:t>
      </w:r>
    </w:p>
    <w:p>
      <w:pPr>
        <w:pStyle w:val="ListBullet"/>
        <w:ind w:left="432"/>
      </w:pPr>
      <w:r>
        <w:rPr>
          <w:sz w:val="21"/>
        </w:rPr>
        <w:t>Superadmin will review and approve or return with notes</w:t>
      </w:r>
    </w:p>
    <w:p>
      <w:r>
        <w:br w:type="page"/>
      </w:r>
    </w:p>
    <w:p>
      <w:pPr>
        <w:spacing w:before="320" w:after="80"/>
      </w:pPr>
      <w:r>
        <w:rPr>
          <w:b/>
          <w:color w:val="16A34A"/>
          <w:sz w:val="30"/>
        </w:rPr>
        <w:t>Rules You Must Know</w:t>
      </w:r>
    </w:p>
    <w:p>
      <w:pPr>
        <w:spacing w:before="200" w:after="40"/>
      </w:pPr>
      <w:r>
        <w:rPr>
          <w:b/>
          <w:color w:val="1E40AF"/>
          <w:sz w:val="24"/>
        </w:rPr>
        <w:t>Things You Can Do</w:t>
      </w:r>
    </w:p>
    <w:p>
      <w:pPr>
        <w:pStyle w:val="ListBullet"/>
        <w:ind w:left="432"/>
      </w:pPr>
      <w:r>
        <w:rPr>
          <w:sz w:val="21"/>
        </w:rPr>
        <w:t>Record, edit, and delete transactions and expenses within your branch</w:t>
      </w:r>
    </w:p>
    <w:p>
      <w:pPr>
        <w:pStyle w:val="ListBullet"/>
        <w:ind w:left="432"/>
      </w:pPr>
      <w:r>
        <w:rPr>
          <w:sz w:val="21"/>
        </w:rPr>
        <w:t>Clock staff in and out</w:t>
      </w:r>
    </w:p>
    <w:p>
      <w:pPr>
        <w:pStyle w:val="ListBullet"/>
        <w:ind w:left="432"/>
      </w:pPr>
      <w:r>
        <w:rPr>
          <w:sz w:val="21"/>
        </w:rPr>
        <w:t>Add new staff and relievers</w:t>
      </w:r>
    </w:p>
    <w:p>
      <w:pPr>
        <w:pStyle w:val="ListBullet"/>
        <w:ind w:left="432"/>
      </w:pPr>
      <w:r>
        <w:rPr>
          <w:sz w:val="21"/>
        </w:rPr>
        <w:t>Edit attendance records (OT, late deductions, cash advances)</w:t>
      </w:r>
    </w:p>
    <w:p>
      <w:pPr>
        <w:pStyle w:val="ListBullet"/>
        <w:ind w:left="432"/>
      </w:pPr>
      <w:r>
        <w:rPr>
          <w:sz w:val="21"/>
        </w:rPr>
        <w:t>Make vault deposits and withdrawals</w:t>
      </w:r>
    </w:p>
    <w:p>
      <w:pPr>
        <w:pStyle w:val="ListBullet"/>
        <w:ind w:left="432"/>
      </w:pPr>
      <w:r>
        <w:rPr>
          <w:sz w:val="21"/>
        </w:rPr>
        <w:t>Create remittance adjustments</w:t>
      </w:r>
    </w:p>
    <w:p>
      <w:pPr>
        <w:pStyle w:val="ListBullet"/>
        <w:ind w:left="432"/>
      </w:pPr>
      <w:r>
        <w:rPr>
          <w:sz w:val="21"/>
        </w:rPr>
        <w:t>Export reports</w:t>
      </w:r>
    </w:p>
    <w:p>
      <w:pPr>
        <w:spacing w:before="200" w:after="40"/>
      </w:pPr>
      <w:r>
        <w:rPr>
          <w:b/>
          <w:color w:val="1E40AF"/>
          <w:sz w:val="24"/>
        </w:rPr>
        <w:t>Things You Cannot Do</w:t>
      </w:r>
    </w:p>
    <w:p>
      <w:pPr>
        <w:pStyle w:val="ListBullet"/>
        <w:ind w:left="432"/>
      </w:pPr>
      <w:r>
        <w:rPr>
          <w:sz w:val="21"/>
        </w:rPr>
        <w:t>Edit another branch's data</w:t>
      </w:r>
    </w:p>
    <w:p>
      <w:pPr>
        <w:pStyle w:val="ListBullet"/>
        <w:ind w:left="432"/>
      </w:pPr>
      <w:r>
        <w:rPr>
          <w:sz w:val="21"/>
        </w:rPr>
        <w:t>Access system-wide settings (superadmin only)</w:t>
      </w:r>
    </w:p>
    <w:p>
      <w:pPr>
        <w:pStyle w:val="ListBullet"/>
        <w:ind w:left="432"/>
      </w:pPr>
      <w:r>
        <w:rPr>
          <w:sz w:val="21"/>
        </w:rPr>
        <w:t>Create or modify the service menu (superadmin only)</w:t>
      </w:r>
    </w:p>
    <w:p>
      <w:pPr>
        <w:pStyle w:val="ListBullet"/>
        <w:ind w:left="432"/>
      </w:pPr>
      <w:r>
        <w:rPr>
          <w:sz w:val="21"/>
        </w:rPr>
        <w:t>Edit a finalized report (after branch closes)</w:t>
      </w:r>
    </w:p>
    <w:p>
      <w:pPr>
        <w:pStyle w:val="ListBullet"/>
        <w:ind w:left="432"/>
      </w:pPr>
      <w:r>
        <w:rPr>
          <w:sz w:val="21"/>
        </w:rPr>
        <w:t>Clock in a staff member who is already on duty at another branch</w:t>
      </w:r>
    </w:p>
    <w:p>
      <w:pPr>
        <w:pStyle w:val="ListBullet"/>
        <w:ind w:left="432"/>
      </w:pPr>
      <w:r>
        <w:rPr>
          <w:sz w:val="21"/>
        </w:rPr>
        <w:t>Clock in while the branch is closed</w:t>
      </w:r>
    </w:p>
    <w:p>
      <w:r>
        <w:br w:type="page"/>
      </w:r>
    </w:p>
    <w:p>
      <w:pPr>
        <w:spacing w:before="320" w:after="80"/>
      </w:pPr>
      <w:r>
        <w:rPr>
          <w:b/>
          <w:color w:val="16A34A"/>
          <w:sz w:val="30"/>
        </w:rPr>
        <w:t>End-of-Day Checklist</w:t>
      </w:r>
    </w:p>
    <w:p>
      <w:pPr>
        <w:spacing w:after="40"/>
        <w:ind w:left="432"/>
      </w:pPr>
      <w:r>
        <w:rPr>
          <w:sz w:val="21"/>
        </w:rPr>
        <w:t>☐  All services recorded in POS</w:t>
      </w:r>
    </w:p>
    <w:p>
      <w:pPr>
        <w:spacing w:after="40"/>
        <w:ind w:left="432"/>
      </w:pPr>
      <w:r>
        <w:rPr>
          <w:sz w:val="21"/>
        </w:rPr>
        <w:t>☐  All staff clocked out</w:t>
      </w:r>
    </w:p>
    <w:p>
      <w:pPr>
        <w:spacing w:after="40"/>
        <w:ind w:left="432"/>
      </w:pPr>
      <w:r>
        <w:rPr>
          <w:sz w:val="21"/>
        </w:rPr>
        <w:t>☐  Late deductions / OT / cash advances entered</w:t>
      </w:r>
    </w:p>
    <w:p>
      <w:pPr>
        <w:spacing w:after="40"/>
        <w:ind w:left="432"/>
      </w:pPr>
      <w:r>
        <w:rPr>
          <w:sz w:val="21"/>
        </w:rPr>
        <w:t>☐  All expenses logged</w:t>
      </w:r>
    </w:p>
    <w:p>
      <w:pPr>
        <w:spacing w:after="40"/>
        <w:ind w:left="432"/>
      </w:pPr>
      <w:r>
        <w:rPr>
          <w:sz w:val="21"/>
        </w:rPr>
        <w:t>☐  Vault deposit made (if applicable)</w:t>
      </w:r>
    </w:p>
    <w:p>
      <w:pPr>
        <w:spacing w:after="40"/>
        <w:ind w:left="432"/>
      </w:pPr>
      <w:r>
        <w:rPr>
          <w:sz w:val="21"/>
        </w:rPr>
        <w:t>☐  Sales report reviewed</w:t>
      </w:r>
    </w:p>
    <w:p>
      <w:pPr>
        <w:spacing w:after="40"/>
        <w:ind w:left="432"/>
      </w:pPr>
      <w:r>
        <w:rPr>
          <w:sz w:val="21"/>
        </w:rPr>
        <w:t>☐  Branch closed</w:t>
      </w:r>
    </w:p>
    <w:p>
      <w:pPr>
        <w:spacing w:before="320" w:after="80"/>
      </w:pPr>
      <w:r>
        <w:rPr>
          <w:b/>
          <w:color w:val="16A34A"/>
          <w:sz w:val="30"/>
        </w:rPr>
        <w:t>New Employee Checklist</w:t>
      </w:r>
    </w:p>
    <w:p>
      <w:pPr>
        <w:spacing w:after="40"/>
        <w:ind w:left="432"/>
      </w:pPr>
      <w:r>
        <w:rPr>
          <w:sz w:val="21"/>
        </w:rPr>
        <w:t>☐  Added in Staff tab with correct name and role</w:t>
      </w:r>
    </w:p>
    <w:p>
      <w:pPr>
        <w:spacing w:after="40"/>
        <w:ind w:left="432"/>
      </w:pPr>
      <w:r>
        <w:rPr>
          <w:sz w:val="21"/>
        </w:rPr>
        <w:t>☐  Allowance set</w:t>
      </w:r>
    </w:p>
    <w:p>
      <w:pPr>
        <w:spacing w:after="40"/>
        <w:ind w:left="432"/>
      </w:pPr>
      <w:r>
        <w:rPr>
          <w:sz w:val="21"/>
        </w:rPr>
        <w:t>☐  Profile photo uploaded (optional but recommended)</w:t>
      </w:r>
    </w:p>
    <w:p>
      <w:pPr>
        <w:spacing w:after="40"/>
        <w:ind w:left="432"/>
      </w:pPr>
      <w:r>
        <w:rPr>
          <w:sz w:val="21"/>
        </w:rPr>
        <w:t>☐  Face ID enrolled (if your branch uses Face ID)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