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5F"/>
          <w:sz w:val="40"/>
        </w:rPr>
        <w:t>OBD Scanner Buyer's Guide — 2019 Mercedes Sprinter 3500 (VS30/907 chassis)</w:t>
      </w:r>
    </w:p>
    <w:p>
      <w:pPr>
        <w:spacing w:after="200"/>
      </w:pPr>
      <w:r>
        <w:rPr>
          <w:rFonts w:ascii="Calibri" w:hAnsi="Calibri"/>
          <w:b w:val="0"/>
          <w:sz w:val="21"/>
        </w:rPr>
        <w:t xml:space="preserve">Your van is a first-model-year </w:t>
      </w:r>
      <w:r>
        <w:rPr>
          <w:rFonts w:ascii="Calibri" w:hAnsi="Calibri"/>
          <w:b/>
          <w:sz w:val="21"/>
        </w:rPr>
        <w:t>VS30/907</w:t>
      </w:r>
      <w:r>
        <w:rPr>
          <w:rFonts w:ascii="Calibri" w:hAnsi="Calibri"/>
          <w:b w:val="0"/>
          <w:sz w:val="21"/>
        </w:rPr>
        <w:t xml:space="preserve"> Sprinter (the current-generation platform, launched for MY2019, replacing the older NCV3 chassis). This matters a lot for scanner shopping: forum consensus is that scan-tool support for this generation lagged behind for a while after launch, and it's still inconsistent — several tools are confirmed to work on </w:t>
      </w:r>
      <w:r>
        <w:rPr>
          <w:rFonts w:ascii="Calibri" w:hAnsi="Calibri"/>
          <w:b/>
          <w:sz w:val="21"/>
        </w:rPr>
        <w:t>2019 specifically</w:t>
      </w:r>
      <w:r>
        <w:rPr>
          <w:rFonts w:ascii="Calibri" w:hAnsi="Calibri"/>
          <w:b w:val="0"/>
          <w:sz w:val="21"/>
        </w:rPr>
        <w:t xml:space="preserve"> but not 2020+, and others only gained 2019+ support after later firmware updates. </w:t>
      </w:r>
      <w:r>
        <w:rPr>
          <w:rFonts w:ascii="Calibri" w:hAnsi="Calibri"/>
          <w:b/>
          <w:sz w:val="21"/>
        </w:rPr>
        <w:t>"Fits Mercedes Sprinter" marketing copy is not the same as confirmed VS30 support</w:t>
      </w:r>
      <w:r>
        <w:rPr>
          <w:rFonts w:ascii="Calibri" w:hAnsi="Calibri"/>
          <w:b w:val="0"/>
          <w:sz w:val="21"/>
        </w:rPr>
        <w:t xml:space="preserve"> — several tools below have been reported to work well on the older NCV3 chassis (pre-2019) but are unconfirmed or partial on yours. Always verify current firmware/compatibility with the seller against your exact model year before buying.</w:t>
      </w:r>
    </w:p>
    <w:p>
      <w:pPr>
        <w:spacing w:after="200"/>
      </w:pPr>
      <w:r>
        <w:rPr>
          <w:rFonts w:ascii="Calibri" w:hAnsi="Calibri"/>
          <w:b w:val="0"/>
          <w:sz w:val="21"/>
        </w:rPr>
        <w:t>Sourced from real owner threads (Sprinter-Source.com, iRV2, Winnebago Revel Forum) rather than manufacturer marketing pages, since those are what actually surfaced the 2019-vs-2020+ compatibility gap.</w:t>
      </w:r>
    </w:p>
    <w:p>
      <w:pPr>
        <w:spacing w:before="280" w:after="120"/>
        <w:pBdr>
          <w:bottom w:val="single" w:sz="6" w:space="4" w:color="1F4E5F"/>
        </w:pBdr>
      </w:pPr>
      <w:r>
        <w:rPr>
          <w:rFonts w:ascii="Calibri" w:hAnsi="Calibri"/>
          <w:b/>
          <w:color w:val="1F4E5F"/>
          <w:sz w:val="29"/>
        </w:rPr>
        <w:t>Quick take</w:t>
      </w:r>
    </w:p>
    <w:tbl>
      <w:tblPr>
        <w:tblStyle w:val="TableGrid"/>
        <w:tblW w:type="auto" w:w="0"/>
        <w:tblLook w:firstColumn="1" w:firstRow="1" w:lastColumn="0" w:lastRow="0" w:noHBand="0" w:noVBand="1" w:val="04A0"/>
      </w:tblPr>
      <w:tblGrid>
        <w:gridCol w:w="4680"/>
        <w:gridCol w:w="4680"/>
      </w:tblGrid>
      <w:tr>
        <w:tc>
          <w:tcPr>
            <w:tcW w:type="dxa" w:w="4680"/>
            <w:shd w:val="clear" w:color="auto" w:fill="DCE9EC"/>
          </w:tcPr>
          <w:p>
            <w:r>
              <w:rPr>
                <w:b/>
                <w:color w:val="1F4E5F"/>
              </w:rPr>
            </w:r>
            <w:r>
              <w:rPr>
                <w:rFonts w:ascii="Calibri" w:hAnsi="Calibri"/>
                <w:b/>
                <w:color w:val="1F4E5F"/>
                <w:sz w:val="18"/>
              </w:rPr>
              <w:t>If you want...</w:t>
            </w:r>
          </w:p>
        </w:tc>
        <w:tc>
          <w:tcPr>
            <w:tcW w:type="dxa" w:w="4680"/>
            <w:shd w:val="clear" w:color="auto" w:fill="DCE9EC"/>
          </w:tcPr>
          <w:p>
            <w:r>
              <w:rPr>
                <w:b/>
                <w:color w:val="1F4E5F"/>
              </w:rPr>
            </w:r>
            <w:r>
              <w:rPr>
                <w:rFonts w:ascii="Calibri" w:hAnsi="Calibri"/>
                <w:b/>
                <w:color w:val="1F4E5F"/>
                <w:sz w:val="18"/>
              </w:rPr>
              <w:t>Get...</w:t>
            </w:r>
          </w:p>
        </w:tc>
      </w:tr>
      <w:tr>
        <w:tc>
          <w:tcPr>
            <w:tcW w:type="dxa" w:w="4680"/>
          </w:tcPr>
          <w:p>
            <w:r/>
            <w:r>
              <w:rPr>
                <w:rFonts w:ascii="Calibri" w:hAnsi="Calibri"/>
                <w:b w:val="0"/>
                <w:sz w:val="18"/>
              </w:rPr>
              <w:t>Cheapest confirmed option for your exact chassis</w:t>
            </w:r>
          </w:p>
        </w:tc>
        <w:tc>
          <w:tcPr>
            <w:tcW w:type="dxa" w:w="4680"/>
          </w:tcPr>
          <w:p>
            <w:r/>
            <w:r>
              <w:rPr>
                <w:rFonts w:ascii="Calibri" w:hAnsi="Calibri"/>
                <w:b/>
                <w:sz w:val="18"/>
              </w:rPr>
              <w:t>Ancel BZ700</w:t>
            </w:r>
            <w:r>
              <w:rPr>
                <w:rFonts w:ascii="Calibri" w:hAnsi="Calibri"/>
                <w:b w:val="0"/>
                <w:sz w:val="18"/>
              </w:rPr>
              <w:t xml:space="preserve"> — the one budget tool forum owners specifically confirmed working on the 907/2019+ generation, and the only one with battery registration explicitly documented (not just inferred) — see the </w:t>
            </w:r>
            <w:r>
              <w:rPr>
                <w:rFonts w:ascii="Calibri" w:hAnsi="Calibri"/>
                <w:b/>
                <w:color w:val="1F4E5F"/>
                <w:sz w:val="18"/>
              </w:rPr>
              <w:t>deep dive</w:t>
            </w:r>
          </w:p>
        </w:tc>
      </w:tr>
      <w:tr>
        <w:tc>
          <w:tcPr>
            <w:tcW w:type="dxa" w:w="4680"/>
          </w:tcPr>
          <w:p>
            <w:r/>
            <w:r>
              <w:rPr>
                <w:rFonts w:ascii="Calibri" w:hAnsi="Calibri"/>
                <w:b w:val="0"/>
                <w:sz w:val="18"/>
              </w:rPr>
              <w:t>A known-good match for 2019 specifically</w:t>
            </w:r>
          </w:p>
        </w:tc>
        <w:tc>
          <w:tcPr>
            <w:tcW w:type="dxa" w:w="4680"/>
          </w:tcPr>
          <w:p>
            <w:r/>
            <w:r>
              <w:rPr>
                <w:rFonts w:ascii="Calibri" w:hAnsi="Calibri"/>
                <w:b/>
                <w:sz w:val="18"/>
              </w:rPr>
              <w:t>Autel MX808</w:t>
            </w:r>
            <w:r>
              <w:rPr>
                <w:rFonts w:ascii="Calibri" w:hAnsi="Calibri"/>
                <w:b w:val="0"/>
                <w:sz w:val="18"/>
              </w:rPr>
              <w:t xml:space="preserve"> — reportedly works on 2019 but </w:t>
            </w:r>
            <w:r>
              <w:rPr>
                <w:rFonts w:ascii="Calibri" w:hAnsi="Calibri"/>
                <w:i/>
                <w:sz w:val="18"/>
              </w:rPr>
              <w:t>not</w:t>
            </w:r>
            <w:r>
              <w:rPr>
                <w:rFonts w:ascii="Calibri" w:hAnsi="Calibri"/>
                <w:b w:val="0"/>
                <w:sz w:val="18"/>
              </w:rPr>
              <w:t xml:space="preserve"> 2020, so it's actually a better bet for you than for a newer-model owner. Confirm current firmware before buying, since this changes.</w:t>
            </w:r>
          </w:p>
        </w:tc>
      </w:tr>
      <w:tr>
        <w:tc>
          <w:tcPr>
            <w:tcW w:type="dxa" w:w="4680"/>
          </w:tcPr>
          <w:p>
            <w:r/>
            <w:r>
              <w:rPr>
                <w:rFonts w:ascii="Calibri" w:hAnsi="Calibri"/>
                <w:b w:val="0"/>
                <w:sz w:val="18"/>
              </w:rPr>
              <w:t>Broad professional-grade coverage, willing to spend more</w:t>
            </w:r>
          </w:p>
        </w:tc>
        <w:tc>
          <w:tcPr>
            <w:tcW w:type="dxa" w:w="4680"/>
          </w:tcPr>
          <w:p>
            <w:r/>
            <w:r>
              <w:rPr>
                <w:rFonts w:ascii="Calibri" w:hAnsi="Calibri"/>
                <w:b/>
                <w:sz w:val="18"/>
              </w:rPr>
              <w:t>Autel MaxiSys MS906 Pro</w:t>
            </w:r>
            <w:r>
              <w:rPr>
                <w:rFonts w:ascii="Calibri" w:hAnsi="Calibri"/>
                <w:b w:val="0"/>
                <w:sz w:val="18"/>
              </w:rPr>
              <w:t xml:space="preserve"> — but don't rely on the general "10,000+ vehicles" marketing claim; ask Autel support to confirm current Sprinter VS30 coverage, especially for battery registration</w:t>
            </w:r>
          </w:p>
        </w:tc>
      </w:tr>
      <w:tr>
        <w:tc>
          <w:tcPr>
            <w:tcW w:type="dxa" w:w="4680"/>
          </w:tcPr>
          <w:p>
            <w:r/>
            <w:r>
              <w:rPr>
                <w:rFonts w:ascii="Calibri" w:hAnsi="Calibri"/>
                <w:b w:val="0"/>
                <w:sz w:val="18"/>
              </w:rPr>
              <w:t>Full dealer-level access (SCN coding, module programming)</w:t>
            </w:r>
          </w:p>
        </w:tc>
        <w:tc>
          <w:tcPr>
            <w:tcW w:type="dxa" w:w="4680"/>
          </w:tcPr>
          <w:p>
            <w:r/>
            <w:r>
              <w:rPr>
                <w:rFonts w:ascii="Calibri" w:hAnsi="Calibri"/>
                <w:b w:val="0"/>
                <w:sz w:val="18"/>
              </w:rPr>
              <w:t>Genuine Xentry/DAS through a legitimate reseller — steep learning curve, real money, see Tier 4 below</w:t>
            </w:r>
          </w:p>
        </w:tc>
      </w:tr>
      <w:tr>
        <w:tc>
          <w:tcPr>
            <w:tcW w:type="dxa" w:w="4680"/>
          </w:tcPr>
          <w:p>
            <w:r/>
            <w:r>
              <w:rPr>
                <w:rFonts w:ascii="Calibri" w:hAnsi="Calibri"/>
                <w:b w:val="0"/>
                <w:sz w:val="18"/>
              </w:rPr>
              <w:t>To skip the guessing game entirely</w:t>
            </w:r>
          </w:p>
        </w:tc>
        <w:tc>
          <w:tcPr>
            <w:tcW w:type="dxa" w:w="4680"/>
          </w:tcPr>
          <w:p>
            <w:r/>
            <w:r>
              <w:rPr>
                <w:rFonts w:ascii="Calibri" w:hAnsi="Calibri"/>
                <w:b w:val="0"/>
                <w:sz w:val="18"/>
              </w:rPr>
              <w:t>Pay an independent Sprinter shop or dealer for the one-off task (battery registration, DPF regen, etc.) — usually a small fee</w:t>
            </w:r>
          </w:p>
        </w:tc>
      </w:tr>
    </w:tbl>
    <w:p>
      <w:pPr>
        <w:spacing w:after="80"/>
      </w:pPr>
    </w:p>
    <w:p>
      <w:pPr>
        <w:spacing w:before="280" w:after="120"/>
        <w:pBdr>
          <w:bottom w:val="single" w:sz="6" w:space="4" w:color="1F4E5F"/>
        </w:pBdr>
      </w:pPr>
      <w:r>
        <w:rPr>
          <w:rFonts w:ascii="Calibri" w:hAnsi="Calibri"/>
          <w:b/>
          <w:color w:val="1F4E5F"/>
          <w:sz w:val="29"/>
        </w:rPr>
        <w:t>Tier 1: Budget (under $150)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CE9EC"/>
          </w:tcPr>
          <w:p>
            <w:r>
              <w:rPr>
                <w:b/>
                <w:color w:val="1F4E5F"/>
              </w:rPr>
            </w:r>
            <w:r>
              <w:rPr>
                <w:rFonts w:ascii="Calibri" w:hAnsi="Calibri"/>
                <w:b/>
                <w:color w:val="1F4E5F"/>
                <w:sz w:val="18"/>
              </w:rPr>
              <w:t>Tool</w:t>
            </w:r>
          </w:p>
        </w:tc>
        <w:tc>
          <w:tcPr>
            <w:tcW w:type="dxa" w:w="1872"/>
            <w:shd w:val="clear" w:color="auto" w:fill="DCE9EC"/>
          </w:tcPr>
          <w:p>
            <w:r>
              <w:rPr>
                <w:b/>
                <w:color w:val="1F4E5F"/>
              </w:rPr>
            </w:r>
            <w:r>
              <w:rPr>
                <w:rFonts w:ascii="Calibri" w:hAnsi="Calibri"/>
                <w:b/>
                <w:color w:val="1F4E5F"/>
                <w:sz w:val="18"/>
              </w:rPr>
              <w:t>Price</w:t>
            </w:r>
          </w:p>
        </w:tc>
        <w:tc>
          <w:tcPr>
            <w:tcW w:type="dxa" w:w="1872"/>
            <w:shd w:val="clear" w:color="auto" w:fill="DCE9EC"/>
          </w:tcPr>
          <w:p>
            <w:r>
              <w:rPr>
                <w:b/>
                <w:color w:val="1F4E5F"/>
              </w:rPr>
            </w:r>
            <w:r>
              <w:rPr>
                <w:rFonts w:ascii="Calibri" w:hAnsi="Calibri"/>
                <w:b/>
                <w:color w:val="1F4E5F"/>
                <w:sz w:val="18"/>
              </w:rPr>
              <w:t>VS30/2019+ status</w:t>
            </w:r>
          </w:p>
        </w:tc>
        <w:tc>
          <w:tcPr>
            <w:tcW w:type="dxa" w:w="1872"/>
            <w:shd w:val="clear" w:color="auto" w:fill="DCE9EC"/>
          </w:tcPr>
          <w:p>
            <w:r>
              <w:rPr>
                <w:b/>
                <w:color w:val="1F4E5F"/>
              </w:rPr>
            </w:r>
            <w:r>
              <w:rPr>
                <w:rFonts w:ascii="Calibri" w:hAnsi="Calibri"/>
                <w:b/>
                <w:color w:val="1F4E5F"/>
                <w:sz w:val="18"/>
              </w:rPr>
              <w:t>Confirmed functions</w:t>
            </w:r>
          </w:p>
        </w:tc>
        <w:tc>
          <w:tcPr>
            <w:tcW w:type="dxa" w:w="1872"/>
            <w:shd w:val="clear" w:color="auto" w:fill="DCE9EC"/>
          </w:tcPr>
          <w:p>
            <w:r>
              <w:rPr>
                <w:b/>
                <w:color w:val="1F4E5F"/>
              </w:rPr>
            </w:r>
            <w:r>
              <w:rPr>
                <w:rFonts w:ascii="Calibri" w:hAnsi="Calibri"/>
                <w:b/>
                <w:color w:val="1F4E5F"/>
                <w:sz w:val="18"/>
              </w:rPr>
              <w:t>Limitations</w:t>
            </w:r>
          </w:p>
        </w:tc>
      </w:tr>
      <w:tr>
        <w:tc>
          <w:tcPr>
            <w:tcW w:type="dxa" w:w="1872"/>
          </w:tcPr>
          <w:p>
            <w:r/>
            <w:r>
              <w:rPr>
                <w:rFonts w:ascii="Calibri" w:hAnsi="Calibri"/>
                <w:b/>
                <w:sz w:val="18"/>
              </w:rPr>
              <w:t>Ancel BZ700</w:t>
            </w:r>
          </w:p>
        </w:tc>
        <w:tc>
          <w:tcPr>
            <w:tcW w:type="dxa" w:w="1872"/>
          </w:tcPr>
          <w:p>
            <w:r/>
            <w:r>
              <w:rPr>
                <w:rFonts w:ascii="Calibri" w:hAnsi="Calibri"/>
                <w:b w:val="0"/>
                <w:sz w:val="18"/>
              </w:rPr>
              <w:t>$109.99–$129.99</w:t>
            </w:r>
          </w:p>
        </w:tc>
        <w:tc>
          <w:tcPr>
            <w:tcW w:type="dxa" w:w="1872"/>
          </w:tcPr>
          <w:p>
            <w:r/>
            <w:r>
              <w:rPr>
                <w:rFonts w:ascii="Calibri" w:hAnsi="Calibri"/>
                <w:b/>
                <w:sz w:val="18"/>
              </w:rPr>
              <w:t>Confirmed working on 907/2019+</w:t>
            </w:r>
            <w:r>
              <w:rPr>
                <w:rFonts w:ascii="Calibri" w:hAnsi="Calibri"/>
                <w:b w:val="0"/>
                <w:sz w:val="18"/>
              </w:rPr>
              <w:t>; every year-range Ancel or resellers quote includes 2019</w:t>
            </w:r>
          </w:p>
        </w:tc>
        <w:tc>
          <w:tcPr>
            <w:tcW w:type="dxa" w:w="1872"/>
          </w:tcPr>
          <w:p>
            <w:r/>
            <w:r>
              <w:rPr>
                <w:rFonts w:ascii="Calibri" w:hAnsi="Calibri"/>
                <w:b w:val="0"/>
                <w:sz w:val="18"/>
              </w:rPr>
              <w:t xml:space="preserve">Code scanning, SRS clearing, DPF regen button, battery testing — and Ancel's own manual explicitly lists </w:t>
            </w:r>
            <w:r>
              <w:rPr>
                <w:rFonts w:ascii="Calibri" w:hAnsi="Calibri"/>
                <w:b/>
                <w:sz w:val="18"/>
              </w:rPr>
              <w:t>battery registration/BMS reset</w:t>
            </w:r>
            <w:r>
              <w:rPr>
                <w:rFonts w:ascii="Calibri" w:hAnsi="Calibri"/>
                <w:b w:val="0"/>
                <w:sz w:val="18"/>
              </w:rPr>
              <w:t xml:space="preserve"> as a supported function, not just voltage testing</w:t>
            </w:r>
          </w:p>
        </w:tc>
        <w:tc>
          <w:tcPr>
            <w:tcW w:type="dxa" w:w="1872"/>
          </w:tcPr>
          <w:p>
            <w:r/>
            <w:r>
              <w:rPr>
                <w:rFonts w:ascii="Calibri" w:hAnsi="Calibri"/>
                <w:b w:val="0"/>
                <w:sz w:val="18"/>
              </w:rPr>
              <w:t xml:space="preserve">Standalone, no internet required. Does </w:t>
            </w:r>
            <w:r>
              <w:rPr>
                <w:rFonts w:ascii="Calibri" w:hAnsi="Calibri"/>
                <w:b/>
                <w:sz w:val="18"/>
              </w:rPr>
              <w:t>not</w:t>
            </w:r>
            <w:r>
              <w:rPr>
                <w:rFonts w:ascii="Calibri" w:hAnsi="Calibri"/>
                <w:b w:val="0"/>
                <w:sz w:val="18"/>
              </w:rPr>
              <w:t xml:space="preserve"> support the 38-pin interface some Sprinter functions require instead of the standard 16-pin OBD2 port — see the </w:t>
            </w:r>
            <w:r>
              <w:rPr>
                <w:rFonts w:ascii="Calibri" w:hAnsi="Calibri"/>
                <w:b/>
                <w:color w:val="1F4E5F"/>
                <w:sz w:val="18"/>
              </w:rPr>
              <w:t>full deep dive</w:t>
            </w:r>
            <w:r>
              <w:rPr>
                <w:rFonts w:ascii="Calibri" w:hAnsi="Calibri"/>
                <w:b w:val="0"/>
                <w:sz w:val="18"/>
              </w:rPr>
              <w:t xml:space="preserve"> for the year-coverage details and why emailing Ancel your VIN before buying is worth doing</w:t>
            </w:r>
          </w:p>
        </w:tc>
      </w:tr>
      <w:tr>
        <w:tc>
          <w:tcPr>
            <w:tcW w:type="dxa" w:w="1872"/>
          </w:tcPr>
          <w:p>
            <w:r/>
            <w:r>
              <w:rPr>
                <w:rFonts w:ascii="Calibri" w:hAnsi="Calibri"/>
                <w:b/>
                <w:sz w:val="18"/>
              </w:rPr>
              <w:t>Launch Creader Elite 200</w:t>
            </w:r>
          </w:p>
        </w:tc>
        <w:tc>
          <w:tcPr>
            <w:tcW w:type="dxa" w:w="1872"/>
          </w:tcPr>
          <w:p>
            <w:r/>
            <w:r>
              <w:rPr>
                <w:rFonts w:ascii="Calibri" w:hAnsi="Calibri"/>
                <w:b w:val="0"/>
                <w:sz w:val="18"/>
              </w:rPr>
              <w:t>~$100</w:t>
            </w:r>
          </w:p>
        </w:tc>
        <w:tc>
          <w:tcPr>
            <w:tcW w:type="dxa" w:w="1872"/>
          </w:tcPr>
          <w:p>
            <w:r/>
            <w:r>
              <w:rPr>
                <w:rFonts w:ascii="Calibri" w:hAnsi="Calibri"/>
                <w:b w:val="0"/>
                <w:sz w:val="18"/>
              </w:rPr>
              <w:t>Confirmed on 2021/2022 models</w:t>
            </w:r>
          </w:p>
        </w:tc>
        <w:tc>
          <w:tcPr>
            <w:tcW w:type="dxa" w:w="1872"/>
          </w:tcPr>
          <w:p>
            <w:r/>
            <w:r>
              <w:rPr>
                <w:rFonts w:ascii="Calibri" w:hAnsi="Calibri"/>
                <w:b w:val="0"/>
                <w:sz w:val="18"/>
              </w:rPr>
              <w:t>SRS airbag code clearing</w:t>
            </w:r>
          </w:p>
        </w:tc>
        <w:tc>
          <w:tcPr>
            <w:tcW w:type="dxa" w:w="1872"/>
          </w:tcPr>
          <w:p>
            <w:r/>
            <w:r>
              <w:rPr>
                <w:rFonts w:ascii="Calibri" w:hAnsi="Calibri"/>
                <w:b w:val="0"/>
                <w:sz w:val="18"/>
              </w:rPr>
              <w:t>ABS support missing in available versions; per-subsystem add-ons cost $35 each; support is "very difficult to obtain" (overseas.service@cnlaunch.com)</w:t>
            </w:r>
          </w:p>
        </w:tc>
      </w:tr>
      <w:tr>
        <w:tc>
          <w:tcPr>
            <w:tcW w:type="dxa" w:w="1872"/>
          </w:tcPr>
          <w:p>
            <w:r/>
            <w:r>
              <w:rPr>
                <w:rFonts w:ascii="Calibri" w:hAnsi="Calibri"/>
                <w:b/>
                <w:sz w:val="18"/>
              </w:rPr>
              <w:t>Autel AP200</w:t>
            </w:r>
          </w:p>
        </w:tc>
        <w:tc>
          <w:tcPr>
            <w:tcW w:type="dxa" w:w="1872"/>
          </w:tcPr>
          <w:p>
            <w:r/>
            <w:r>
              <w:rPr>
                <w:rFonts w:ascii="Calibri" w:hAnsi="Calibri"/>
                <w:b w:val="0"/>
                <w:sz w:val="18"/>
              </w:rPr>
              <w:t>~$65–70</w:t>
            </w:r>
          </w:p>
        </w:tc>
        <w:tc>
          <w:tcPr>
            <w:tcW w:type="dxa" w:w="1872"/>
          </w:tcPr>
          <w:p>
            <w:r/>
            <w:r>
              <w:rPr>
                <w:rFonts w:ascii="Calibri" w:hAnsi="Calibri"/>
                <w:b w:val="0"/>
                <w:sz w:val="18"/>
              </w:rPr>
              <w:t>Unconfirmed/partial</w:t>
            </w:r>
          </w:p>
        </w:tc>
        <w:tc>
          <w:tcPr>
            <w:tcW w:type="dxa" w:w="1872"/>
          </w:tcPr>
          <w:p>
            <w:r/>
            <w:r>
              <w:rPr>
                <w:rFonts w:ascii="Calibri" w:hAnsi="Calibri"/>
                <w:b w:val="0"/>
                <w:sz w:val="18"/>
              </w:rPr>
              <w:t>"Probably" resets airbag light and some functions</w:t>
            </w:r>
          </w:p>
        </w:tc>
        <w:tc>
          <w:tcPr>
            <w:tcW w:type="dxa" w:w="1872"/>
          </w:tcPr>
          <w:p>
            <w:r/>
            <w:r>
              <w:rPr>
                <w:rFonts w:ascii="Calibri" w:hAnsi="Calibri"/>
                <w:b w:val="0"/>
                <w:sz w:val="18"/>
              </w:rPr>
              <w:t xml:space="preserve">Bluetooth dongle, </w:t>
            </w:r>
            <w:r>
              <w:rPr>
                <w:rFonts w:ascii="Calibri" w:hAnsi="Calibri"/>
                <w:b/>
                <w:sz w:val="18"/>
              </w:rPr>
              <w:t>requires a smartphone with constant internet/cellular</w:t>
            </w:r>
            <w:r>
              <w:rPr>
                <w:rFonts w:ascii="Calibri" w:hAnsi="Calibri"/>
                <w:b w:val="0"/>
                <w:sz w:val="18"/>
              </w:rPr>
              <w:t xml:space="preserve"> — largely unusable without signal; app has broken after Android updates per owner reports</w:t>
            </w:r>
          </w:p>
        </w:tc>
      </w:tr>
      <w:tr>
        <w:tc>
          <w:tcPr>
            <w:tcW w:type="dxa" w:w="1872"/>
          </w:tcPr>
          <w:p>
            <w:r/>
            <w:r>
              <w:rPr>
                <w:rFonts w:ascii="Calibri" w:hAnsi="Calibri"/>
                <w:b/>
                <w:sz w:val="18"/>
              </w:rPr>
              <w:t>ThinkDiag</w:t>
            </w:r>
          </w:p>
        </w:tc>
        <w:tc>
          <w:tcPr>
            <w:tcW w:type="dxa" w:w="1872"/>
          </w:tcPr>
          <w:p>
            <w:r/>
            <w:r>
              <w:rPr>
                <w:rFonts w:ascii="Calibri" w:hAnsi="Calibri"/>
                <w:b w:val="0"/>
                <w:sz w:val="18"/>
              </w:rPr>
              <w:t>~$100</w:t>
            </w:r>
          </w:p>
        </w:tc>
        <w:tc>
          <w:tcPr>
            <w:tcW w:type="dxa" w:w="1872"/>
          </w:tcPr>
          <w:p>
            <w:r/>
            <w:r>
              <w:rPr>
                <w:rFonts w:ascii="Calibri" w:hAnsi="Calibri"/>
                <w:b w:val="0"/>
                <w:sz w:val="18"/>
              </w:rPr>
              <w:t>Uncertain</w:t>
            </w:r>
          </w:p>
        </w:tc>
        <w:tc>
          <w:tcPr>
            <w:tcW w:type="dxa" w:w="1872"/>
          </w:tcPr>
          <w:p>
            <w:r/>
            <w:r>
              <w:rPr>
                <w:rFonts w:ascii="Calibri" w:hAnsi="Calibri"/>
                <w:b w:val="0"/>
                <w:sz w:val="18"/>
              </w:rPr>
              <w:t>Basic OBD scanning, some resets</w:t>
            </w:r>
          </w:p>
        </w:tc>
        <w:tc>
          <w:tcPr>
            <w:tcW w:type="dxa" w:w="1872"/>
          </w:tcPr>
          <w:p>
            <w:r/>
            <w:r>
              <w:rPr>
                <w:rFonts w:ascii="Calibri" w:hAnsi="Calibri"/>
                <w:b w:val="0"/>
                <w:sz w:val="18"/>
              </w:rPr>
              <w:t>Bluetooth+phone+annual subscription; one owner called it "getting better and better" but hadn't tested on the newest models</w:t>
            </w:r>
          </w:p>
        </w:tc>
      </w:tr>
    </w:tbl>
    <w:p>
      <w:pPr>
        <w:spacing w:after="80"/>
      </w:pPr>
    </w:p>
    <w:p>
      <w:pPr>
        <w:spacing w:before="280" w:after="120"/>
        <w:pBdr>
          <w:bottom w:val="single" w:sz="6" w:space="4" w:color="1F4E5F"/>
        </w:pBdr>
      </w:pPr>
      <w:r>
        <w:rPr>
          <w:rFonts w:ascii="Calibri" w:hAnsi="Calibri"/>
          <w:b/>
          <w:color w:val="1F4E5F"/>
          <w:sz w:val="29"/>
        </w:rPr>
        <w:t>Tier 2: Mid-range ($200–$300)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9EC"/>
          </w:tcPr>
          <w:p>
            <w:r>
              <w:rPr>
                <w:b/>
                <w:color w:val="1F4E5F"/>
              </w:rPr>
            </w:r>
            <w:r>
              <w:rPr>
                <w:rFonts w:ascii="Calibri" w:hAnsi="Calibri"/>
                <w:b/>
                <w:color w:val="1F4E5F"/>
                <w:sz w:val="18"/>
              </w:rPr>
              <w:t>Tool</w:t>
            </w:r>
          </w:p>
        </w:tc>
        <w:tc>
          <w:tcPr>
            <w:tcW w:type="dxa" w:w="2340"/>
            <w:shd w:val="clear" w:color="auto" w:fill="DCE9EC"/>
          </w:tcPr>
          <w:p>
            <w:r>
              <w:rPr>
                <w:b/>
                <w:color w:val="1F4E5F"/>
              </w:rPr>
            </w:r>
            <w:r>
              <w:rPr>
                <w:rFonts w:ascii="Calibri" w:hAnsi="Calibri"/>
                <w:b/>
                <w:color w:val="1F4E5F"/>
                <w:sz w:val="18"/>
              </w:rPr>
              <w:t>Price</w:t>
            </w:r>
          </w:p>
        </w:tc>
        <w:tc>
          <w:tcPr>
            <w:tcW w:type="dxa" w:w="2340"/>
            <w:shd w:val="clear" w:color="auto" w:fill="DCE9EC"/>
          </w:tcPr>
          <w:p>
            <w:r>
              <w:rPr>
                <w:b/>
                <w:color w:val="1F4E5F"/>
              </w:rPr>
            </w:r>
            <w:r>
              <w:rPr>
                <w:rFonts w:ascii="Calibri" w:hAnsi="Calibri"/>
                <w:b/>
                <w:color w:val="1F4E5F"/>
                <w:sz w:val="18"/>
              </w:rPr>
              <w:t>VS30/2019+ status</w:t>
            </w:r>
          </w:p>
        </w:tc>
        <w:tc>
          <w:tcPr>
            <w:tcW w:type="dxa" w:w="2340"/>
            <w:shd w:val="clear" w:color="auto" w:fill="DCE9EC"/>
          </w:tcPr>
          <w:p>
            <w:r>
              <w:rPr>
                <w:b/>
                <w:color w:val="1F4E5F"/>
              </w:rPr>
            </w:r>
            <w:r>
              <w:rPr>
                <w:rFonts w:ascii="Calibri" w:hAnsi="Calibri"/>
                <w:b/>
                <w:color w:val="1F4E5F"/>
                <w:sz w:val="18"/>
              </w:rPr>
              <w:t>Notes</w:t>
            </w:r>
          </w:p>
        </w:tc>
      </w:tr>
      <w:tr>
        <w:tc>
          <w:tcPr>
            <w:tcW w:type="dxa" w:w="2340"/>
          </w:tcPr>
          <w:p>
            <w:r/>
            <w:r>
              <w:rPr>
                <w:rFonts w:ascii="Calibri" w:hAnsi="Calibri"/>
                <w:b/>
                <w:sz w:val="18"/>
              </w:rPr>
              <w:t>iCarSoft MB3.0 / MB III</w:t>
            </w:r>
          </w:p>
        </w:tc>
        <w:tc>
          <w:tcPr>
            <w:tcW w:type="dxa" w:w="2340"/>
          </w:tcPr>
          <w:p>
            <w:r/>
            <w:r>
              <w:rPr>
                <w:rFonts w:ascii="Calibri" w:hAnsi="Calibri"/>
                <w:b w:val="0"/>
                <w:sz w:val="18"/>
              </w:rPr>
              <w:t>~$290</w:t>
            </w:r>
          </w:p>
        </w:tc>
        <w:tc>
          <w:tcPr>
            <w:tcW w:type="dxa" w:w="2340"/>
          </w:tcPr>
          <w:p>
            <w:r/>
            <w:r>
              <w:rPr>
                <w:rFonts w:ascii="Calibri" w:hAnsi="Calibri"/>
                <w:b w:val="0"/>
                <w:sz w:val="18"/>
              </w:rPr>
              <w:t>Some reports of VS30 support with latest updates</w:t>
            </w:r>
          </w:p>
        </w:tc>
        <w:tc>
          <w:tcPr>
            <w:tcW w:type="dxa" w:w="2340"/>
          </w:tcPr>
          <w:p>
            <w:r/>
            <w:r>
              <w:rPr>
                <w:rFonts w:ascii="Calibri" w:hAnsi="Calibri"/>
                <w:b w:val="0"/>
                <w:sz w:val="18"/>
              </w:rPr>
              <w:t xml:space="preserve">Getting an update sometimes requires a phone call plus a PC to flash over USB; "clunky interface" per owner reports. The cheaper </w:t>
            </w:r>
            <w:r>
              <w:rPr>
                <w:rFonts w:ascii="Calibri" w:hAnsi="Calibri"/>
                <w:b/>
                <w:sz w:val="18"/>
              </w:rPr>
              <w:t>MB II</w:t>
            </w:r>
            <w:r>
              <w:rPr>
                <w:rFonts w:ascii="Calibri" w:hAnsi="Calibri"/>
                <w:b w:val="0"/>
                <w:sz w:val="18"/>
              </w:rPr>
              <w:t xml:space="preserve"> sometimes works after updates too — but note a plain "iCarsoft MB II" Amazon listing explicitly excludes Sprinter from its battery-registration feature, so confirm the exact model/firmware, not just the family name</w:t>
            </w:r>
          </w:p>
        </w:tc>
      </w:tr>
      <w:tr>
        <w:tc>
          <w:tcPr>
            <w:tcW w:type="dxa" w:w="2340"/>
          </w:tcPr>
          <w:p>
            <w:r/>
            <w:r>
              <w:rPr>
                <w:rFonts w:ascii="Calibri" w:hAnsi="Calibri"/>
                <w:b/>
                <w:sz w:val="18"/>
              </w:rPr>
              <w:t>ThinkScan Plus S7</w:t>
            </w:r>
          </w:p>
        </w:tc>
        <w:tc>
          <w:tcPr>
            <w:tcW w:type="dxa" w:w="2340"/>
          </w:tcPr>
          <w:p>
            <w:r/>
            <w:r>
              <w:rPr>
                <w:rFonts w:ascii="Calibri" w:hAnsi="Calibri"/>
                <w:b w:val="0"/>
                <w:sz w:val="18"/>
              </w:rPr>
              <w:t>~$270</w:t>
            </w:r>
          </w:p>
        </w:tc>
        <w:tc>
          <w:tcPr>
            <w:tcW w:type="dxa" w:w="2340"/>
          </w:tcPr>
          <w:p>
            <w:r/>
            <w:r>
              <w:rPr>
                <w:rFonts w:ascii="Calibri" w:hAnsi="Calibri"/>
                <w:b w:val="0"/>
                <w:sz w:val="18"/>
              </w:rPr>
              <w:t>Possible VS30 support</w:t>
            </w:r>
          </w:p>
        </w:tc>
        <w:tc>
          <w:tcPr>
            <w:tcW w:type="dxa" w:w="2340"/>
          </w:tcPr>
          <w:p>
            <w:r/>
            <w:r>
              <w:rPr>
                <w:rFonts w:ascii="Calibri" w:hAnsi="Calibri"/>
                <w:b w:val="0"/>
                <w:sz w:val="18"/>
              </w:rPr>
              <w:t>Standalone with its own battery; 5 reset types included for life; same parent company as Launch/ThinkDiag</w:t>
            </w:r>
          </w:p>
        </w:tc>
      </w:tr>
      <w:tr>
        <w:tc>
          <w:tcPr>
            <w:tcW w:type="dxa" w:w="2340"/>
          </w:tcPr>
          <w:p>
            <w:r/>
            <w:r>
              <w:rPr>
                <w:rFonts w:ascii="Calibri" w:hAnsi="Calibri"/>
                <w:b/>
                <w:sz w:val="18"/>
              </w:rPr>
              <w:t>Foxwell NT510 Elite</w:t>
            </w:r>
          </w:p>
        </w:tc>
        <w:tc>
          <w:tcPr>
            <w:tcW w:type="dxa" w:w="2340"/>
          </w:tcPr>
          <w:p>
            <w:r/>
            <w:r>
              <w:rPr>
                <w:rFonts w:ascii="Calibri" w:hAnsi="Calibri"/>
                <w:b w:val="0"/>
                <w:sz w:val="18"/>
              </w:rPr>
              <w:t>~$200</w:t>
            </w:r>
          </w:p>
        </w:tc>
        <w:tc>
          <w:tcPr>
            <w:tcW w:type="dxa" w:w="2340"/>
          </w:tcPr>
          <w:p>
            <w:r/>
            <w:r>
              <w:rPr>
                <w:rFonts w:ascii="Calibri" w:hAnsi="Calibri"/>
                <w:b w:val="0"/>
                <w:sz w:val="18"/>
              </w:rPr>
              <w:t>Marketed for Sprinter (DPF regen, ABS bleed, EPB, oil reset per manufacturer) but VS30-specific owner confirmation is thin</w:t>
            </w:r>
          </w:p>
        </w:tc>
        <w:tc>
          <w:tcPr>
            <w:tcW w:type="dxa" w:w="2340"/>
          </w:tcPr>
          <w:p>
            <w:r/>
            <w:r>
              <w:rPr>
                <w:rFonts w:ascii="Calibri" w:hAnsi="Calibri"/>
                <w:b w:val="0"/>
                <w:sz w:val="18"/>
              </w:rPr>
              <w:t xml:space="preserve">"Clunky interface" per one report. Note: Foxwell's </w:t>
            </w:r>
            <w:r>
              <w:rPr>
                <w:rFonts w:ascii="Calibri" w:hAnsi="Calibri"/>
                <w:i/>
                <w:sz w:val="18"/>
              </w:rPr>
              <w:t>NT710</w:t>
            </w:r>
            <w:r>
              <w:rPr>
                <w:rFonts w:ascii="Calibri" w:hAnsi="Calibri"/>
                <w:b w:val="0"/>
                <w:sz w:val="18"/>
              </w:rPr>
              <w:t xml:space="preserve"> explicitly lists Sprinter as </w:t>
            </w:r>
            <w:r>
              <w:rPr>
                <w:rFonts w:ascii="Calibri" w:hAnsi="Calibri"/>
                <w:b/>
                <w:sz w:val="18"/>
              </w:rPr>
              <w:t>unsupported</w:t>
            </w:r>
            <w:r>
              <w:rPr>
                <w:rFonts w:ascii="Calibri" w:hAnsi="Calibri"/>
                <w:b w:val="0"/>
                <w:sz w:val="18"/>
              </w:rPr>
              <w:t xml:space="preserve"> — don't confuse the two models</w:t>
            </w:r>
          </w:p>
        </w:tc>
      </w:tr>
      <w:tr>
        <w:tc>
          <w:tcPr>
            <w:tcW w:type="dxa" w:w="2340"/>
          </w:tcPr>
          <w:p>
            <w:r/>
            <w:r>
              <w:rPr>
                <w:rFonts w:ascii="Calibri" w:hAnsi="Calibri"/>
                <w:b/>
                <w:sz w:val="18"/>
              </w:rPr>
              <w:t>Launch X431 V Pro</w:t>
            </w:r>
          </w:p>
        </w:tc>
        <w:tc>
          <w:tcPr>
            <w:tcW w:type="dxa" w:w="2340"/>
          </w:tcPr>
          <w:p>
            <w:r/>
            <w:r>
              <w:rPr>
                <w:rFonts w:ascii="Calibri" w:hAnsi="Calibri"/>
                <w:b w:val="0"/>
                <w:sz w:val="18"/>
              </w:rPr>
              <w:t>Varies</w:t>
            </w:r>
          </w:p>
        </w:tc>
        <w:tc>
          <w:tcPr>
            <w:tcW w:type="dxa" w:w="2340"/>
          </w:tcPr>
          <w:p>
            <w:r/>
            <w:r>
              <w:rPr>
                <w:rFonts w:ascii="Calibri" w:hAnsi="Calibri"/>
                <w:b w:val="0"/>
                <w:sz w:val="18"/>
              </w:rPr>
              <w:t>One forum owner confirmed it works</w:t>
            </w:r>
          </w:p>
        </w:tc>
        <w:tc>
          <w:tcPr>
            <w:tcW w:type="dxa" w:w="2340"/>
          </w:tcPr>
          <w:p>
            <w:r/>
            <w:r>
              <w:rPr>
                <w:rFonts w:ascii="Calibri" w:hAnsi="Calibri"/>
                <w:b w:val="0"/>
                <w:sz w:val="18"/>
              </w:rPr>
              <w:t>Limited detail available</w:t>
            </w:r>
          </w:p>
        </w:tc>
      </w:tr>
    </w:tbl>
    <w:p>
      <w:pPr>
        <w:spacing w:after="80"/>
      </w:pPr>
    </w:p>
    <w:p>
      <w:pPr>
        <w:spacing w:before="280" w:after="120"/>
        <w:pBdr>
          <w:bottom w:val="single" w:sz="6" w:space="4" w:color="1F4E5F"/>
        </w:pBdr>
      </w:pPr>
      <w:r>
        <w:rPr>
          <w:rFonts w:ascii="Calibri" w:hAnsi="Calibri"/>
          <w:b/>
          <w:color w:val="1F4E5F"/>
          <w:sz w:val="29"/>
        </w:rPr>
        <w:t>Tier 3: Higher-end ($500+)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9EC"/>
          </w:tcPr>
          <w:p>
            <w:r>
              <w:rPr>
                <w:b/>
                <w:color w:val="1F4E5F"/>
              </w:rPr>
            </w:r>
            <w:r>
              <w:rPr>
                <w:rFonts w:ascii="Calibri" w:hAnsi="Calibri"/>
                <w:b/>
                <w:color w:val="1F4E5F"/>
                <w:sz w:val="18"/>
              </w:rPr>
              <w:t>Tool</w:t>
            </w:r>
          </w:p>
        </w:tc>
        <w:tc>
          <w:tcPr>
            <w:tcW w:type="dxa" w:w="2340"/>
            <w:shd w:val="clear" w:color="auto" w:fill="DCE9EC"/>
          </w:tcPr>
          <w:p>
            <w:r>
              <w:rPr>
                <w:b/>
                <w:color w:val="1F4E5F"/>
              </w:rPr>
            </w:r>
            <w:r>
              <w:rPr>
                <w:rFonts w:ascii="Calibri" w:hAnsi="Calibri"/>
                <w:b/>
                <w:color w:val="1F4E5F"/>
                <w:sz w:val="18"/>
              </w:rPr>
              <w:t>Price</w:t>
            </w:r>
          </w:p>
        </w:tc>
        <w:tc>
          <w:tcPr>
            <w:tcW w:type="dxa" w:w="2340"/>
            <w:shd w:val="clear" w:color="auto" w:fill="DCE9EC"/>
          </w:tcPr>
          <w:p>
            <w:r>
              <w:rPr>
                <w:b/>
                <w:color w:val="1F4E5F"/>
              </w:rPr>
            </w:r>
            <w:r>
              <w:rPr>
                <w:rFonts w:ascii="Calibri" w:hAnsi="Calibri"/>
                <w:b/>
                <w:color w:val="1F4E5F"/>
                <w:sz w:val="18"/>
              </w:rPr>
              <w:t>VS30/2019+ status</w:t>
            </w:r>
          </w:p>
        </w:tc>
        <w:tc>
          <w:tcPr>
            <w:tcW w:type="dxa" w:w="2340"/>
            <w:shd w:val="clear" w:color="auto" w:fill="DCE9EC"/>
          </w:tcPr>
          <w:p>
            <w:r>
              <w:rPr>
                <w:b/>
                <w:color w:val="1F4E5F"/>
              </w:rPr>
            </w:r>
            <w:r>
              <w:rPr>
                <w:rFonts w:ascii="Calibri" w:hAnsi="Calibri"/>
                <w:b/>
                <w:color w:val="1F4E5F"/>
                <w:sz w:val="18"/>
              </w:rPr>
              <w:t>Notes</w:t>
            </w:r>
          </w:p>
        </w:tc>
      </w:tr>
      <w:tr>
        <w:tc>
          <w:tcPr>
            <w:tcW w:type="dxa" w:w="2340"/>
          </w:tcPr>
          <w:p>
            <w:r/>
            <w:r>
              <w:rPr>
                <w:rFonts w:ascii="Calibri" w:hAnsi="Calibri"/>
                <w:b/>
                <w:sz w:val="18"/>
              </w:rPr>
              <w:t>Autel MX808</w:t>
            </w:r>
          </w:p>
        </w:tc>
        <w:tc>
          <w:tcPr>
            <w:tcW w:type="dxa" w:w="2340"/>
          </w:tcPr>
          <w:p>
            <w:r/>
            <w:r>
              <w:rPr>
                <w:rFonts w:ascii="Calibri" w:hAnsi="Calibri"/>
                <w:b w:val="0"/>
                <w:sz w:val="18"/>
              </w:rPr>
              <w:t>~$500</w:t>
            </w:r>
          </w:p>
        </w:tc>
        <w:tc>
          <w:tcPr>
            <w:tcW w:type="dxa" w:w="2340"/>
          </w:tcPr>
          <w:p>
            <w:r/>
            <w:r>
              <w:rPr>
                <w:rFonts w:ascii="Calibri" w:hAnsi="Calibri"/>
                <w:b/>
                <w:sz w:val="18"/>
              </w:rPr>
              <w:t>Reportedly supports 2019 specifically, not 2020</w:t>
            </w:r>
          </w:p>
        </w:tc>
        <w:tc>
          <w:tcPr>
            <w:tcW w:type="dxa" w:w="2340"/>
          </w:tcPr>
          <w:p>
            <w:r/>
            <w:r>
              <w:rPr>
                <w:rFonts w:ascii="Calibri" w:hAnsi="Calibri"/>
                <w:b w:val="0"/>
                <w:sz w:val="18"/>
              </w:rPr>
              <w:t>Directly relevant to your model year — but re-confirm with the seller, since firmware support shifts over time</w:t>
            </w:r>
          </w:p>
        </w:tc>
      </w:tr>
      <w:tr>
        <w:tc>
          <w:tcPr>
            <w:tcW w:type="dxa" w:w="2340"/>
          </w:tcPr>
          <w:p>
            <w:r/>
            <w:r>
              <w:rPr>
                <w:rFonts w:ascii="Calibri" w:hAnsi="Calibri"/>
                <w:b/>
                <w:sz w:val="18"/>
              </w:rPr>
              <w:t>Autel MD806 Pro / MD808 Pro</w:t>
            </w:r>
          </w:p>
        </w:tc>
        <w:tc>
          <w:tcPr>
            <w:tcW w:type="dxa" w:w="2340"/>
          </w:tcPr>
          <w:p>
            <w:r/>
            <w:r>
              <w:rPr>
                <w:rFonts w:ascii="Calibri" w:hAnsi="Calibri"/>
                <w:b w:val="0"/>
                <w:sz w:val="18"/>
              </w:rPr>
              <w:t>~$260–300</w:t>
            </w:r>
          </w:p>
        </w:tc>
        <w:tc>
          <w:tcPr>
            <w:tcW w:type="dxa" w:w="2340"/>
          </w:tcPr>
          <w:p>
            <w:r/>
            <w:r>
              <w:rPr>
                <w:rFonts w:ascii="Calibri" w:hAnsi="Calibri"/>
                <w:b w:val="0"/>
                <w:sz w:val="18"/>
              </w:rPr>
              <w:t>Needs VS30 confirmation</w:t>
            </w:r>
          </w:p>
        </w:tc>
        <w:tc>
          <w:tcPr>
            <w:tcW w:type="dxa" w:w="2340"/>
          </w:tcPr>
          <w:p>
            <w:r/>
            <w:r>
              <w:rPr>
                <w:rFonts w:ascii="Calibri" w:hAnsi="Calibri"/>
                <w:b w:val="0"/>
                <w:sz w:val="18"/>
              </w:rPr>
              <w:t>No phone/internet dependency after the initial update — an advantage over the Bluetooth-dongle options</w:t>
            </w:r>
          </w:p>
        </w:tc>
      </w:tr>
      <w:tr>
        <w:tc>
          <w:tcPr>
            <w:tcW w:type="dxa" w:w="2340"/>
          </w:tcPr>
          <w:p>
            <w:r/>
            <w:r>
              <w:rPr>
                <w:rFonts w:ascii="Calibri" w:hAnsi="Calibri"/>
                <w:b/>
                <w:sz w:val="18"/>
              </w:rPr>
              <w:t>Autel MaxiSys MS906 Pro</w:t>
            </w:r>
          </w:p>
        </w:tc>
        <w:tc>
          <w:tcPr>
            <w:tcW w:type="dxa" w:w="2340"/>
          </w:tcPr>
          <w:p>
            <w:r/>
            <w:r>
              <w:rPr>
                <w:rFonts w:ascii="Calibri" w:hAnsi="Calibri"/>
                <w:b w:val="0"/>
                <w:sz w:val="18"/>
              </w:rPr>
              <w:t>~$700–900+</w:t>
            </w:r>
          </w:p>
        </w:tc>
        <w:tc>
          <w:tcPr>
            <w:tcW w:type="dxa" w:w="2340"/>
          </w:tcPr>
          <w:p>
            <w:r/>
            <w:r>
              <w:rPr>
                <w:rFonts w:ascii="Calibri" w:hAnsi="Calibri"/>
                <w:b w:val="0"/>
                <w:sz w:val="18"/>
              </w:rPr>
              <w:t xml:space="preserve">General coverage claimed (10,000+ vehicles, 40+ service functions, 3,000+ active tests, bi-directional control, ECU coding) — </w:t>
            </w:r>
            <w:r>
              <w:rPr>
                <w:rFonts w:ascii="Calibri" w:hAnsi="Calibri"/>
                <w:b/>
                <w:sz w:val="18"/>
              </w:rPr>
              <w:t>not specifically confirmed for Sprinter VS30 by owners</w:t>
            </w:r>
            <w:r>
              <w:rPr>
                <w:rFonts w:ascii="Calibri" w:hAnsi="Calibri"/>
                <w:b w:val="0"/>
                <w:sz w:val="18"/>
              </w:rPr>
              <w:t xml:space="preserve"> in the threads reviewed</w:t>
            </w:r>
          </w:p>
        </w:tc>
        <w:tc>
          <w:tcPr>
            <w:tcW w:type="dxa" w:w="2340"/>
          </w:tcPr>
          <w:p>
            <w:r/>
            <w:r>
              <w:rPr>
                <w:rFonts w:ascii="Calibri" w:hAnsi="Calibri"/>
                <w:b w:val="0"/>
                <w:sz w:val="18"/>
              </w:rPr>
              <w:t>Most capable consumer-adjacent tool on this list if it does cover your van fully — worth calling Autel support to confirm current Sprinter/VS30 function coverage (especially battery registration) before paying this much</w:t>
            </w:r>
          </w:p>
        </w:tc>
      </w:tr>
    </w:tbl>
    <w:p>
      <w:pPr>
        <w:spacing w:after="80"/>
      </w:pPr>
    </w:p>
    <w:p>
      <w:pPr>
        <w:spacing w:before="280" w:after="120"/>
        <w:pBdr>
          <w:bottom w:val="single" w:sz="6" w:space="4" w:color="1F4E5F"/>
        </w:pBdr>
      </w:pPr>
      <w:r>
        <w:rPr>
          <w:rFonts w:ascii="Calibri" w:hAnsi="Calibri"/>
          <w:b/>
          <w:color w:val="1F4E5F"/>
          <w:sz w:val="29"/>
        </w:rPr>
        <w:t>Tier 4: Dealer-level (Xentry/DAS)</w:t>
      </w:r>
    </w:p>
    <w:p>
      <w:pPr>
        <w:spacing w:after="200"/>
      </w:pPr>
      <w:r>
        <w:rPr>
          <w:rFonts w:ascii="Calibri" w:hAnsi="Calibri"/>
          <w:b w:val="0"/>
          <w:sz w:val="21"/>
        </w:rPr>
        <w:t>The only way to get everything a dealer can do — full module programming, SCN coding, no-start countdown reset — but it's a real project, not a weekend purchase.</w:t>
      </w:r>
    </w:p>
    <w:p>
      <w:pPr>
        <w:pStyle w:val="ListBullet"/>
        <w:spacing w:after="80"/>
      </w:pPr>
      <w:r>
        <w:rPr>
          <w:rFonts w:ascii="Calibri" w:hAnsi="Calibri"/>
          <w:b/>
          <w:sz w:val="21"/>
        </w:rPr>
        <w:t>Xentry software only</w:t>
      </w:r>
      <w:r>
        <w:rPr>
          <w:rFonts w:ascii="Calibri" w:hAnsi="Calibri"/>
          <w:b w:val="0"/>
          <w:sz w:val="21"/>
        </w:rPr>
        <w:t>: ~$70 one-time, no subscription, but requires a compatible diagnostic interface to actually talk to the vehicle (Actia, Drew Technologies, or an Autel MaxiSys unit).</w:t>
      </w:r>
    </w:p>
    <w:p>
      <w:pPr>
        <w:pStyle w:val="ListBullet"/>
        <w:spacing w:after="80"/>
      </w:pPr>
      <w:r>
        <w:rPr>
          <w:rFonts w:ascii="Calibri" w:hAnsi="Calibri"/>
          <w:b/>
          <w:sz w:val="21"/>
        </w:rPr>
        <w:t>Complete VCX SE hardware + software kit</w:t>
      </w:r>
      <w:r>
        <w:rPr>
          <w:rFonts w:ascii="Calibri" w:hAnsi="Calibri"/>
          <w:b w:val="0"/>
          <w:sz w:val="21"/>
        </w:rPr>
        <w:t xml:space="preserve"> from a reseller: ~$1,799 (256GB) to $1,949 (1TB) one-time, $0/year after the first year. Covers Sprinter commercial 2000–2026.</w:t>
      </w:r>
    </w:p>
    <w:p>
      <w:pPr>
        <w:pStyle w:val="ListBullet"/>
        <w:spacing w:after="80"/>
      </w:pPr>
      <w:r>
        <w:rPr>
          <w:rFonts w:ascii="Calibri" w:hAnsi="Calibri"/>
          <w:b/>
          <w:sz w:val="21"/>
        </w:rPr>
        <w:t>Official Mercedes-Benz Xentry Diagnosis Kit 4</w:t>
      </w:r>
      <w:r>
        <w:rPr>
          <w:rFonts w:ascii="Calibri" w:hAnsi="Calibri"/>
          <w:b w:val="0"/>
          <w:sz w:val="21"/>
        </w:rPr>
        <w:t>: ~$3,500–6,000 hardware plus ~$2,400–4,800/year ConnectMe subscription — genuinely dealer/shop-grade, overkill for a single personal vehicle.</w:t>
      </w:r>
    </w:p>
    <w:p>
      <w:pPr>
        <w:pStyle w:val="ListBullet"/>
        <w:spacing w:after="80"/>
      </w:pPr>
      <w:r>
        <w:rPr>
          <w:rFonts w:ascii="Calibri" w:hAnsi="Calibri"/>
          <w:b w:val="0"/>
          <w:sz w:val="21"/>
        </w:rPr>
        <w:t>Requires a Windows 10 x64 laptop or tablet plus a compatible cable; setup is genuinely complex.</w:t>
      </w:r>
    </w:p>
    <w:p>
      <w:pPr>
        <w:pStyle w:val="ListBullet"/>
        <w:spacing w:after="80"/>
      </w:pPr>
      <w:r>
        <w:rPr>
          <w:rFonts w:ascii="Calibri" w:hAnsi="Calibri"/>
          <w:b/>
          <w:sz w:val="21"/>
        </w:rPr>
        <w:t>Caution</w:t>
      </w:r>
      <w:r>
        <w:rPr>
          <w:rFonts w:ascii="Calibri" w:hAnsi="Calibri"/>
          <w:b w:val="0"/>
          <w:sz w:val="21"/>
        </w:rPr>
        <w:t>: some resellers in this space bundle pirated software with their kits (one forum poster flagged a "$710 complete Mercedes package" this way). Stick to reputable, clearly-licensed sellers rather than chasing the cheapest "full Mercedes package" deal.</w:t>
      </w:r>
    </w:p>
    <w:p>
      <w:pPr>
        <w:spacing w:before="280" w:after="120"/>
        <w:pBdr>
          <w:bottom w:val="single" w:sz="6" w:space="4" w:color="1F4E5F"/>
        </w:pBdr>
      </w:pPr>
      <w:r>
        <w:rPr>
          <w:rFonts w:ascii="Calibri" w:hAnsi="Calibri"/>
          <w:b/>
          <w:color w:val="1F4E5F"/>
          <w:sz w:val="29"/>
        </w:rPr>
        <w:t>What this actually means for your near-term need</w:t>
      </w:r>
    </w:p>
    <w:p>
      <w:pPr>
        <w:spacing w:after="200"/>
      </w:pPr>
      <w:r>
        <w:rPr>
          <w:rFonts w:ascii="Calibri" w:hAnsi="Calibri"/>
          <w:b w:val="0"/>
          <w:sz w:val="21"/>
        </w:rPr>
        <w:t xml:space="preserve">Your immediate driver for owning a scanner is likely the </w:t>
      </w:r>
      <w:r>
        <w:rPr>
          <w:rFonts w:ascii="Calibri" w:hAnsi="Calibri"/>
          <w:b/>
          <w:sz w:val="21"/>
        </w:rPr>
        <w:t>chassis battery registration</w:t>
      </w:r>
      <w:r>
        <w:rPr>
          <w:rFonts w:ascii="Calibri" w:hAnsi="Calibri"/>
          <w:b w:val="0"/>
          <w:sz w:val="21"/>
        </w:rPr>
        <w:t xml:space="preserve"> covered in </w:t>
      </w:r>
      <w:r>
        <w:rPr>
          <w:rFonts w:ascii="Calibri" w:hAnsi="Calibri"/>
          <w:b/>
          <w:color w:val="1F4E5F"/>
          <w:sz w:val="21"/>
        </w:rPr>
        <w:t>Winnebago_View_2020_Chassis_Battery_Replacement.md</w:t>
      </w:r>
      <w:r>
        <w:rPr>
          <w:rFonts w:ascii="Calibri" w:hAnsi="Calibri"/>
          <w:b w:val="0"/>
          <w:sz w:val="21"/>
        </w:rPr>
        <w:t xml:space="preserve">. The </w:t>
      </w:r>
      <w:r>
        <w:rPr>
          <w:rFonts w:ascii="Calibri" w:hAnsi="Calibri"/>
          <w:b/>
          <w:sz w:val="21"/>
        </w:rPr>
        <w:t>Ancel BZ700</w:t>
      </w:r>
      <w:r>
        <w:rPr>
          <w:rFonts w:ascii="Calibri" w:hAnsi="Calibri"/>
          <w:b w:val="0"/>
          <w:sz w:val="21"/>
        </w:rPr>
        <w:t xml:space="preserve"> is the strongest candidate found for this specific job — its own manual explicitly lists "battery registration" and "BMS reset" as supported functions, and it's the one tool with an owner confirmation on the 907/2019+ chassis specifically. See the </w:t>
      </w:r>
      <w:r>
        <w:rPr>
          <w:rFonts w:ascii="Calibri" w:hAnsi="Calibri"/>
          <w:b/>
          <w:color w:val="1F4E5F"/>
          <w:sz w:val="21"/>
        </w:rPr>
        <w:t>full deep dive</w:t>
      </w:r>
      <w:r>
        <w:rPr>
          <w:rFonts w:ascii="Calibri" w:hAnsi="Calibri"/>
          <w:b w:val="0"/>
          <w:sz w:val="21"/>
        </w:rPr>
        <w:t xml:space="preserve"> for the details and the one real caveat (some Sprinter functions need a 38-pin connector this tool doesn't support). Before buying:</w:t>
      </w:r>
    </w:p>
    <w:p>
      <w:pPr>
        <w:spacing w:after="200"/>
      </w:pPr>
      <w:r>
        <w:rPr>
          <w:rFonts w:ascii="Calibri" w:hAnsi="Calibri"/>
          <w:b w:val="0"/>
          <w:sz w:val="21"/>
        </w:rPr>
        <w:t>1. Email Ancel directly with your VIN and ask them to confirm battery registration support on your exact 2019 Sprinter 3500 — this converts a documentation claim into a written answer for your actual vehicle.</w:t>
      </w:r>
    </w:p>
    <w:p>
      <w:pPr>
        <w:spacing w:after="200"/>
      </w:pPr>
      <w:r>
        <w:rPr>
          <w:rFonts w:ascii="Calibri" w:hAnsi="Calibri"/>
          <w:b w:val="0"/>
          <w:sz w:val="21"/>
        </w:rPr>
        <w:t>2. If you'd rather skip that step, paying an independent Sprinter shop or dealer to do just the registration is the fallback — typically a small fee, and it sidesteps the whole compatibility question.</w:t>
      </w:r>
    </w:p>
    <w:p>
      <w:pPr>
        <w:spacing w:before="280" w:after="120"/>
        <w:pBdr>
          <w:bottom w:val="single" w:sz="6" w:space="4" w:color="1F4E5F"/>
        </w:pBdr>
      </w:pPr>
      <w:r>
        <w:rPr>
          <w:rFonts w:ascii="Calibri" w:hAnsi="Calibri"/>
          <w:b/>
          <w:color w:val="1F4E5F"/>
          <w:sz w:val="29"/>
        </w:rPr>
        <w:t>Sources</w:t>
      </w:r>
    </w:p>
    <w:p>
      <w:pPr>
        <w:spacing w:after="200"/>
      </w:pPr>
      <w:r>
        <w:rPr>
          <w:rFonts w:ascii="Calibri" w:hAnsi="Calibri"/>
          <w:b w:val="0"/>
          <w:sz w:val="21"/>
        </w:rPr>
        <w:t>Forum threads reviewed: Sprinter-Source.com ("Diagnostic tools for VS30 Sprinters," "Best scan tool?"), iRV2 Forums ("Scan tool for 2022 VS30 chassis?," "What Scan Tool is everyone using for the Sprinter 3500"), Winnebago Revel Forum ("Mercedes Sprinter VS30 and older Diagnostic Scan Tool"). Compiled 2026-08-19 — re-check current owner threads before buying, since firmware support for this chassis generation has been reported to change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