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2332"/>
          <w:sz w:val="36"/>
          <w:szCs w:val="36"/>
          <w:rFonts w:ascii="Calibri" w:cs="Calibri" w:eastAsia="Calibri" w:hAnsi="Calibri"/>
        </w:rPr>
        <w:t xml:space="preserve">Clinton Herring</w:t>
      </w:r>
    </w:p>
    <w:p>
      <w:pPr>
        <w:spacing w:after="60"/>
      </w:pPr>
      <w:r>
        <w:rPr>
          <w:color w:val="2C3E50"/>
          <w:sz w:val="22"/>
          <w:szCs w:val="22"/>
          <w:rFonts w:ascii="Calibri" w:cs="Calibri" w:eastAsia="Calibri" w:hAnsi="Calibri"/>
        </w:rPr>
        <w:t xml:space="preserve">Retail Technology Architect  ·  store infrastructure, standards and vendor management</w:t>
      </w:r>
    </w:p>
    <w:p>
      <w:pPr>
        <w:pBdr>
          <w:bottom w:val="single" w:color="2C3E50" w:sz="12" w:space="1"/>
        </w:pBdr>
        <w:spacing w:after="40"/>
      </w:pPr>
      <w:r>
        <w:rPr>
          <w:color w:val="546E7A"/>
          <w:sz w:val="18"/>
          <w:szCs w:val="18"/>
          <w:rFonts w:ascii="Calibri" w:cs="Calibri" w:eastAsia="Calibri" w:hAnsi="Calibri"/>
        </w:rPr>
        <w:t xml:space="preserve">Almere (near Amsterdam)  ·  +31 6 27517972  ·  Clinton.herring@remoteconsulting.eu  ·  </w:t>
      </w:r>
      <w:hyperlink w:history="1" r:id="rIdvsjtkrm5i5vdtcurbt8aq">
        <w:r>
          <w:rPr>
            <w:u w:val="single"/>
            <w:color w:val="2B579A"/>
            <w:sz w:val="18"/>
            <w:szCs w:val="18"/>
            <w:rFonts w:ascii="Calibri" w:cs="Calibri" w:eastAsia="Calibri" w:hAnsi="Calibri"/>
          </w:rPr>
          <w:t xml:space="preserve">remoteconsulting.eu</w:t>
        </w:r>
      </w:hyperlink>
    </w:p>
    <w:p>
      <w:pPr>
        <w:keepNext w:val="false"/>
        <w:keepLines/>
        <w:spacing w:after="40" w:before="60" w:line="276"/>
      </w:pPr>
      <w:r>
        <w:rPr>
          <w:i/>
          <w:iCs/>
          <w:color w:val="546E7A"/>
          <w:sz w:val="17"/>
          <w:szCs w:val="17"/>
          <w:rFonts w:ascii="Calibri" w:cs="Calibri" w:eastAsia="Calibri" w:hAnsi="Calibri"/>
        </w:rPr>
        <w:t xml:space="preserve">Dutch residence permit — arbeid vrij toegestaan, TWV niet vereist  ·  ZZP (Remoteconsulting.EU)  ·  Native English</w:t>
      </w:r>
    </w:p>
    <w:p>
      <w:pPr>
        <w:pStyle w:val="Heading1"/>
        <w:keepNext/>
        <w:pBdr>
          <w:bottom w:val="single" w:color="2C3E50" w:sz="12" w:space="1"/>
        </w:pBdr>
        <w:spacing w:before="260" w:after="100"/>
      </w:pPr>
      <w:r>
        <w:rPr>
          <w:b/>
          <w:bCs/>
          <w:color w:val="2C3E50"/>
          <w:sz w:val="20"/>
          <w:szCs w:val="20"/>
          <w:rFonts w:ascii="Calibri" w:cs="Calibri" w:eastAsia="Calibri" w:hAnsi="Calibri"/>
          <w:spacing w:val="60"/>
        </w:rPr>
        <w:t xml:space="preserve">PROFILE</w:t>
      </w:r>
    </w:p>
    <w:p>
      <w:pPr>
        <w:keepNext w:val="false"/>
        <w:keepLines/>
        <w:spacing w:after="60" w:before="0" w:line="276"/>
      </w:pPr>
      <w:r>
        <w:rPr>
          <w:i w:val="false"/>
          <w:iCs w:val="false"/>
          <w:color w:val="1A2332"/>
          <w:sz w:val="20"/>
          <w:szCs w:val="20"/>
          <w:rFonts w:ascii="Calibri" w:cs="Calibri" w:eastAsia="Calibri" w:hAnsi="Calibri"/>
        </w:rPr>
        <w:t xml:space="preserve">I design, secure and maintain enterprise and retail store infrastructure, with more than 20 years experience aligning IT infrastructure with business needs. I spent 15 years at Allan Gray, the largest private asset manager in South Africa, and since 2021 I have worked in retail: at CGI on the Rituals store estate and then for Suitsupply as a sub-contractor to CGI, so I know the Rituals store environment from the supplier side. Since November 2024 I have been a platform engineer at Just Eat Takeaway, finding the root cause of production incidents and building AI tooling to do that faster.</w:t>
      </w:r>
    </w:p>
    <w:p>
      <w:pPr>
        <w:pStyle w:val="Heading1"/>
        <w:keepNext/>
        <w:pBdr>
          <w:bottom w:val="single" w:color="2C3E50" w:sz="12" w:space="1"/>
        </w:pBdr>
        <w:spacing w:before="260" w:after="100"/>
      </w:pPr>
      <w:r>
        <w:rPr>
          <w:b/>
          <w:bCs/>
          <w:color w:val="2C3E50"/>
          <w:sz w:val="20"/>
          <w:szCs w:val="20"/>
          <w:rFonts w:ascii="Calibri" w:cs="Calibri" w:eastAsia="Calibri" w:hAnsi="Calibri"/>
          <w:spacing w:val="60"/>
        </w:rPr>
        <w:t xml:space="preserve">IN SHORT</w:t>
      </w:r>
    </w:p>
    <w:p>
      <w:pPr>
        <w:pStyle w:val="ListParagraph"/>
        <w:numPr>
          <w:ilvl w:val="0"/>
          <w:numId w:val="2"/>
        </w:numPr>
        <w:spacing w:after="70" w:line="276"/>
      </w:pPr>
      <w:r>
        <w:rPr>
          <w:b/>
          <w:bCs/>
          <w:color w:val="2C3E50"/>
          <w:sz w:val="20"/>
          <w:szCs w:val="20"/>
          <w:rFonts w:ascii="Calibri" w:cs="Calibri" w:eastAsia="Calibri" w:hAnsi="Calibri"/>
        </w:rPr>
        <w:t xml:space="preserve">Store technology  </w:t>
      </w:r>
      <w:r>
        <w:rPr>
          <w:color w:val="1A2332"/>
          <w:sz w:val="20"/>
          <w:szCs w:val="20"/>
          <w:rFonts w:ascii="Calibri" w:cs="Calibri" w:eastAsia="Calibri" w:hAnsi="Calibri"/>
        </w:rPr>
        <w:t xml:space="preserve">I know the Rituals store setup: Meraki networks, iPad POS on NewBlack with a Mac in the back room, payment terminals, and the partners behind it.</w:t>
      </w:r>
    </w:p>
    <w:p>
      <w:pPr>
        <w:pStyle w:val="ListParagraph"/>
        <w:numPr>
          <w:ilvl w:val="0"/>
          <w:numId w:val="2"/>
        </w:numPr>
        <w:spacing w:after="70" w:line="276"/>
      </w:pPr>
      <w:r>
        <w:rPr>
          <w:b/>
          <w:bCs/>
          <w:color w:val="2C3E50"/>
          <w:sz w:val="20"/>
          <w:szCs w:val="20"/>
          <w:rFonts w:ascii="Calibri" w:cs="Calibri" w:eastAsia="Calibri" w:hAnsi="Calibri"/>
        </w:rPr>
        <w:t xml:space="preserve">Rollouts  </w:t>
      </w:r>
      <w:r>
        <w:rPr>
          <w:color w:val="1A2332"/>
          <w:sz w:val="20"/>
          <w:szCs w:val="20"/>
          <w:rFonts w:ascii="Calibri" w:cs="Calibri" w:eastAsia="Calibri" w:hAnsi="Calibri"/>
        </w:rPr>
        <w:t xml:space="preserve">At CGI I project managed Meraki rollouts to around 150 stores and helped look after a 1000+ store estate.</w:t>
      </w:r>
    </w:p>
    <w:p>
      <w:pPr>
        <w:pStyle w:val="ListParagraph"/>
        <w:numPr>
          <w:ilvl w:val="0"/>
          <w:numId w:val="2"/>
        </w:numPr>
        <w:spacing w:after="70" w:line="276"/>
      </w:pPr>
      <w:r>
        <w:rPr>
          <w:b/>
          <w:bCs/>
          <w:color w:val="2C3E50"/>
          <w:sz w:val="20"/>
          <w:szCs w:val="20"/>
          <w:rFonts w:ascii="Calibri" w:cs="Calibri" w:eastAsia="Calibri" w:hAnsi="Calibri"/>
        </w:rPr>
        <w:t xml:space="preserve">Vendors  </w:t>
      </w:r>
      <w:r>
        <w:rPr>
          <w:color w:val="1A2332"/>
          <w:sz w:val="20"/>
          <w:szCs w:val="20"/>
          <w:rFonts w:ascii="Calibri" w:cs="Calibri" w:eastAsia="Calibri" w:hAnsi="Calibri"/>
        </w:rPr>
        <w:t xml:space="preserve">I managed 3rd party vendors and contractors for 15 years at Allan Gray and know several of the Rituals partners.</w:t>
      </w:r>
    </w:p>
    <w:p>
      <w:pPr>
        <w:pStyle w:val="ListParagraph"/>
        <w:numPr>
          <w:ilvl w:val="0"/>
          <w:numId w:val="2"/>
        </w:numPr>
        <w:spacing w:after="70" w:line="276"/>
      </w:pPr>
      <w:r>
        <w:rPr>
          <w:b/>
          <w:bCs/>
          <w:color w:val="2C3E50"/>
          <w:sz w:val="20"/>
          <w:szCs w:val="20"/>
          <w:rFonts w:ascii="Calibri" w:cs="Calibri" w:eastAsia="Calibri" w:hAnsi="Calibri"/>
        </w:rPr>
        <w:t xml:space="preserve">Problem management  </w:t>
      </w:r>
      <w:r>
        <w:rPr>
          <w:color w:val="1A2332"/>
          <w:sz w:val="20"/>
          <w:szCs w:val="20"/>
          <w:rFonts w:ascii="Calibri" w:cs="Calibri" w:eastAsia="Calibri" w:hAnsi="Calibri"/>
        </w:rPr>
        <w:t xml:space="preserve">At Just Eat Takeaway I find the root cause of production incidents and make sure the fix goes into the standard, not just the ticket.</w:t>
      </w:r>
    </w:p>
    <w:p>
      <w:pPr>
        <w:pStyle w:val="ListParagraph"/>
        <w:numPr>
          <w:ilvl w:val="0"/>
          <w:numId w:val="2"/>
        </w:numPr>
        <w:spacing w:after="70" w:line="276"/>
      </w:pPr>
      <w:r>
        <w:rPr>
          <w:b/>
          <w:bCs/>
          <w:color w:val="2C3E50"/>
          <w:sz w:val="20"/>
          <w:szCs w:val="20"/>
          <w:rFonts w:ascii="Calibri" w:cs="Calibri" w:eastAsia="Calibri" w:hAnsi="Calibri"/>
        </w:rPr>
        <w:t xml:space="preserve">Tools  </w:t>
      </w:r>
      <w:r>
        <w:rPr>
          <w:color w:val="1A2332"/>
          <w:sz w:val="20"/>
          <w:szCs w:val="20"/>
          <w:rFonts w:ascii="Calibri" w:cs="Calibri" w:eastAsia="Calibri" w:hAnsi="Calibri"/>
        </w:rPr>
        <w:t xml:space="preserve">Jira and Confluence every day. ServiceNow from the CGI store rollout. Entra ID for a year at Just Eat Takeaway. Azure and AWS since 2016.</w:t>
      </w:r>
    </w:p>
    <w:p>
      <w:pPr>
        <w:pStyle w:val="ListParagraph"/>
        <w:numPr>
          <w:ilvl w:val="0"/>
          <w:numId w:val="2"/>
        </w:numPr>
        <w:spacing w:after="70" w:line="276"/>
      </w:pPr>
      <w:r>
        <w:rPr>
          <w:b/>
          <w:bCs/>
          <w:color w:val="2C3E50"/>
          <w:sz w:val="20"/>
          <w:szCs w:val="20"/>
          <w:rFonts w:ascii="Calibri" w:cs="Calibri" w:eastAsia="Calibri" w:hAnsi="Calibri"/>
        </w:rPr>
        <w:t xml:space="preserve">AI  </w:t>
      </w:r>
      <w:r>
        <w:rPr>
          <w:color w:val="1A2332"/>
          <w:sz w:val="20"/>
          <w:szCs w:val="20"/>
          <w:rFonts w:ascii="Calibri" w:cs="Calibri" w:eastAsia="Calibri" w:hAnsi="Calibri"/>
        </w:rPr>
        <w:t xml:space="preserve">I build AI agent tooling for incident investigation and change review, and I have ideas on how to use it in this role.</w:t>
      </w:r>
    </w:p>
    <w:p>
      <w:pPr>
        <w:pStyle w:val="Heading1"/>
        <w:keepNext/>
        <w:pBdr>
          <w:bottom w:val="single" w:color="2C3E50" w:sz="12" w:space="1"/>
        </w:pBdr>
        <w:spacing w:before="260" w:after="100"/>
      </w:pPr>
      <w:r>
        <w:rPr>
          <w:b/>
          <w:bCs/>
          <w:color w:val="2C3E50"/>
          <w:sz w:val="20"/>
          <w:szCs w:val="20"/>
          <w:rFonts w:ascii="Calibri" w:cs="Calibri" w:eastAsia="Calibri" w:hAnsi="Calibri"/>
          <w:spacing w:val="60"/>
        </w:rPr>
        <w:t xml:space="preserve">SKILLS</w:t>
      </w:r>
    </w:p>
    <w:p>
      <w:pPr>
        <w:tabs>
          <w:tab w:val="left" w:pos="1700"/>
        </w:tabs>
        <w:spacing w:after="50" w:line="276"/>
        <w:ind w:left="1700" w:hanging="1700"/>
      </w:pPr>
      <w:r>
        <w:rPr>
          <w:b/>
          <w:bCs/>
          <w:color w:val="2C3E50"/>
          <w:sz w:val="20"/>
          <w:szCs w:val="20"/>
          <w:rFonts w:ascii="Calibri" w:cs="Calibri" w:eastAsia="Calibri" w:hAnsi="Calibri"/>
        </w:rPr>
        <w:t xml:space="preserve">Store technology</w:t>
      </w:r>
      <w:r>
        <w:rPr>
          <w:color w:val="1A2332"/>
          <w:sz w:val="20"/>
          <w:szCs w:val="20"/>
          <w:rFonts w:ascii="Calibri" w:cs="Calibri" w:eastAsia="Calibri" w:hAnsi="Calibri"/>
        </w:rPr>
        <w:t xml:space="preserve">	Cisco Meraki (certified), iPad POS on NewBlack, payment terminals, back-office Macs, MDM/Jamf (how it fits the estate), multi-site rollouts</w:t>
      </w:r>
    </w:p>
    <w:p>
      <w:pPr>
        <w:tabs>
          <w:tab w:val="left" w:pos="1700"/>
        </w:tabs>
        <w:spacing w:after="50" w:line="276"/>
        <w:ind w:left="1700" w:hanging="1700"/>
      </w:pPr>
      <w:r>
        <w:rPr>
          <w:b/>
          <w:bCs/>
          <w:color w:val="2C3E50"/>
          <w:sz w:val="20"/>
          <w:szCs w:val="20"/>
          <w:rFonts w:ascii="Calibri" w:cs="Calibri" w:eastAsia="Calibri" w:hAnsi="Calibri"/>
        </w:rPr>
        <w:t xml:space="preserve">Network &amp; security</w:t>
      </w:r>
      <w:r>
        <w:rPr>
          <w:color w:val="1A2332"/>
          <w:sz w:val="20"/>
          <w:szCs w:val="20"/>
          <w:rFonts w:ascii="Calibri" w:cs="Calibri" w:eastAsia="Calibri" w:hAnsi="Calibri"/>
        </w:rPr>
        <w:t xml:space="preserve">	Cisco, NGFW, VPN, proxy, load balancer, WAF, WAN and data centre design, operational security</w:t>
      </w:r>
    </w:p>
    <w:p>
      <w:pPr>
        <w:tabs>
          <w:tab w:val="left" w:pos="1700"/>
        </w:tabs>
        <w:spacing w:after="50" w:line="276"/>
        <w:ind w:left="1700" w:hanging="1700"/>
      </w:pPr>
      <w:r>
        <w:rPr>
          <w:b/>
          <w:bCs/>
          <w:color w:val="2C3E50"/>
          <w:sz w:val="20"/>
          <w:szCs w:val="20"/>
          <w:rFonts w:ascii="Calibri" w:cs="Calibri" w:eastAsia="Calibri" w:hAnsi="Calibri"/>
        </w:rPr>
        <w:t xml:space="preserve">Cloud &amp; identity</w:t>
      </w:r>
      <w:r>
        <w:rPr>
          <w:color w:val="1A2332"/>
          <w:sz w:val="20"/>
          <w:szCs w:val="20"/>
          <w:rFonts w:ascii="Calibri" w:cs="Calibri" w:eastAsia="Calibri" w:hAnsi="Calibri"/>
        </w:rPr>
        <w:t xml:space="preserve">	Azure (Network Engineer Associate), AWS, Kubernetes, Entra ID, Datadog</w:t>
      </w:r>
    </w:p>
    <w:p>
      <w:pPr>
        <w:tabs>
          <w:tab w:val="left" w:pos="1700"/>
        </w:tabs>
        <w:spacing w:after="50" w:line="276"/>
        <w:ind w:left="1700" w:hanging="1700"/>
      </w:pPr>
      <w:r>
        <w:rPr>
          <w:b/>
          <w:bCs/>
          <w:color w:val="2C3E50"/>
          <w:sz w:val="20"/>
          <w:szCs w:val="20"/>
          <w:rFonts w:ascii="Calibri" w:cs="Calibri" w:eastAsia="Calibri" w:hAnsi="Calibri"/>
        </w:rPr>
        <w:t xml:space="preserve">Ways of working</w:t>
      </w:r>
      <w:r>
        <w:rPr>
          <w:color w:val="1A2332"/>
          <w:sz w:val="20"/>
          <w:szCs w:val="20"/>
          <w:rFonts w:ascii="Calibri" w:cs="Calibri" w:eastAsia="Calibri" w:hAnsi="Calibri"/>
        </w:rPr>
        <w:t xml:space="preserve">	ITIL / ITSM, Jira, Confluence, ServiceNow (store incident management), vendor and contract management, business cases and project documentation, C2M2 security maturity</w:t>
      </w:r>
    </w:p>
    <w:p>
      <w:pPr>
        <w:pStyle w:val="Heading1"/>
        <w:keepNext/>
        <w:pBdr>
          <w:bottom w:val="single" w:color="2C3E50" w:sz="12" w:space="1"/>
        </w:pBdr>
        <w:spacing w:before="260" w:after="100"/>
      </w:pPr>
      <w:r>
        <w:rPr>
          <w:b/>
          <w:bCs/>
          <w:color w:val="2C3E50"/>
          <w:sz w:val="20"/>
          <w:szCs w:val="20"/>
          <w:rFonts w:ascii="Calibri" w:cs="Calibri" w:eastAsia="Calibri" w:hAnsi="Calibri"/>
          <w:spacing w:val="60"/>
        </w:rPr>
        <w:t xml:space="preserve">EXPERIENCE</w:t>
      </w:r>
    </w:p>
    <w:p>
      <w:pPr>
        <w:keepNext/>
        <w:tabs>
          <w:tab w:val="right" w:pos="9026"/>
        </w:tabs>
        <w:spacing w:before="160" w:after="40"/>
      </w:pPr>
      <w:r>
        <w:rPr>
          <w:b/>
          <w:bCs/>
          <w:color w:val="1A2332"/>
          <w:sz w:val="21"/>
          <w:szCs w:val="21"/>
          <w:rFonts w:ascii="Calibri" w:cs="Calibri" w:eastAsia="Calibri" w:hAnsi="Calibri"/>
        </w:rPr>
        <w:t xml:space="preserve">Platform Engineer</w:t>
      </w:r>
      <w:r>
        <w:rPr>
          <w:color w:val="2C3E50"/>
          <w:sz w:val="21"/>
          <w:szCs w:val="21"/>
          <w:rFonts w:ascii="Calibri" w:cs="Calibri" w:eastAsia="Calibri" w:hAnsi="Calibri"/>
        </w:rPr>
        <w:t xml:space="preserve">  |  Just Eat Takeaway</w:t>
      </w:r>
      <w:r>
        <w:rPr>
          <w:color w:val="546E7A"/>
          <w:sz w:val="19"/>
          <w:szCs w:val="19"/>
          <w:rFonts w:ascii="Calibri" w:cs="Calibri" w:eastAsia="Calibri" w:hAnsi="Calibri"/>
        </w:rPr>
        <w:t xml:space="preserve">	Nov 2024 – Present</w:t>
      </w:r>
    </w:p>
    <w:p>
      <w:pPr>
        <w:pStyle w:val="ListParagraph"/>
        <w:numPr>
          <w:ilvl w:val="0"/>
          <w:numId w:val="2"/>
        </w:numPr>
        <w:spacing w:after="60" w:line="276"/>
      </w:pPr>
      <w:r>
        <w:rPr>
          <w:color w:val="1A2332"/>
          <w:sz w:val="20"/>
          <w:szCs w:val="20"/>
          <w:rFonts w:ascii="Calibri" w:cs="Calibri" w:eastAsia="Calibri" w:hAnsi="Calibri"/>
        </w:rPr>
        <w:t xml:space="preserve">I work on an AWS and Kubernetes platform. When there is a production incident I trace it through infrastructure changes, Datadog, pull requests and CloudTrail until I have a clear root cause.</w:t>
      </w:r>
    </w:p>
    <w:p>
      <w:pPr>
        <w:pStyle w:val="ListParagraph"/>
        <w:numPr>
          <w:ilvl w:val="0"/>
          <w:numId w:val="2"/>
        </w:numPr>
        <w:spacing w:after="60" w:line="276"/>
      </w:pPr>
      <w:r>
        <w:rPr>
          <w:color w:val="1A2332"/>
          <w:sz w:val="20"/>
          <w:szCs w:val="20"/>
          <w:rFonts w:ascii="Calibri" w:cs="Calibri" w:eastAsia="Calibri" w:hAnsi="Calibri"/>
        </w:rPr>
        <w:t xml:space="preserve">I built reusable AI agent skills that capture how we investigate incidents and review changes, so the next person does not start from scratch.</w:t>
      </w:r>
    </w:p>
    <w:p>
      <w:pPr>
        <w:pStyle w:val="ListParagraph"/>
        <w:numPr>
          <w:ilvl w:val="0"/>
          <w:numId w:val="2"/>
        </w:numPr>
        <w:spacing w:after="60" w:line="276"/>
      </w:pPr>
      <w:r>
        <w:rPr>
          <w:color w:val="1A2332"/>
          <w:sz w:val="20"/>
          <w:szCs w:val="20"/>
          <w:rFonts w:ascii="Calibri" w:cs="Calibri" w:eastAsia="Calibri" w:hAnsi="Calibri"/>
        </w:rPr>
        <w:t xml:space="preserve">I managed Entra ID for internal users for about a year, until identity (Entra, network access and Okta) was brought together under one department.</w:t>
      </w:r>
    </w:p>
    <w:p>
      <w:pPr>
        <w:pStyle w:val="ListParagraph"/>
        <w:numPr>
          <w:ilvl w:val="0"/>
          <w:numId w:val="2"/>
        </w:numPr>
        <w:spacing w:after="60" w:line="276"/>
      </w:pPr>
      <w:r>
        <w:rPr>
          <w:color w:val="1A2332"/>
          <w:sz w:val="20"/>
          <w:szCs w:val="20"/>
          <w:rFonts w:ascii="Calibri" w:cs="Calibri" w:eastAsia="Calibri" w:hAnsi="Calibri"/>
        </w:rPr>
        <w:t xml:space="preserve">I review infrastructure changes (DNS, IAM, access) before they are closed, and I use Jira and Confluence every day for documentation and task management.</w:t>
      </w:r>
    </w:p>
    <w:p>
      <w:pPr>
        <w:keepNext/>
        <w:tabs>
          <w:tab w:val="right" w:pos="9026"/>
        </w:tabs>
        <w:spacing w:before="160" w:after="40"/>
      </w:pPr>
      <w:r>
        <w:rPr>
          <w:b/>
          <w:bCs/>
          <w:color w:val="1A2332"/>
          <w:sz w:val="21"/>
          <w:szCs w:val="21"/>
          <w:rFonts w:ascii="Calibri" w:cs="Calibri" w:eastAsia="Calibri" w:hAnsi="Calibri"/>
        </w:rPr>
        <w:t xml:space="preserve">Principal Architect</w:t>
      </w:r>
      <w:r>
        <w:rPr>
          <w:color w:val="2C3E50"/>
          <w:sz w:val="21"/>
          <w:szCs w:val="21"/>
          <w:rFonts w:ascii="Calibri" w:cs="Calibri" w:eastAsia="Calibri" w:hAnsi="Calibri"/>
        </w:rPr>
        <w:t xml:space="preserve">  |  Suitsupply, as sub-contractor to CGI</w:t>
      </w:r>
      <w:r>
        <w:rPr>
          <w:color w:val="546E7A"/>
          <w:sz w:val="19"/>
          <w:szCs w:val="19"/>
          <w:rFonts w:ascii="Calibri" w:cs="Calibri" w:eastAsia="Calibri" w:hAnsi="Calibri"/>
        </w:rPr>
        <w:t xml:space="preserve">	2022 – Oct 2024</w:t>
      </w:r>
    </w:p>
    <w:p>
      <w:pPr>
        <w:keepNext/>
        <w:keepLines/>
        <w:spacing w:after="40" w:before="0" w:line="276"/>
      </w:pPr>
      <w:r>
        <w:rPr>
          <w:i w:val="false"/>
          <w:iCs w:val="false"/>
          <w:color w:val="1A2332"/>
          <w:sz w:val="20"/>
          <w:szCs w:val="20"/>
          <w:rFonts w:ascii="Calibri" w:cs="Calibri" w:eastAsia="Calibri" w:hAnsi="Calibri"/>
        </w:rPr>
        <w:t xml:space="preserve">I worked for myself as a sole proprietor (ZZP, Remoteconsulting.EU), mostly as a sub-contractor to CGI for Suitsupply. Alongside that I advised smaller retail, solar and financial services clients on design, monitoring and security maturity (C2M2) from my own Azure and Digital Ocean infrastructure.</w:t>
      </w:r>
    </w:p>
    <w:p>
      <w:pPr>
        <w:pStyle w:val="ListParagraph"/>
        <w:numPr>
          <w:ilvl w:val="0"/>
          <w:numId w:val="2"/>
        </w:numPr>
        <w:spacing w:after="60" w:line="276"/>
      </w:pPr>
      <w:r>
        <w:rPr>
          <w:color w:val="1A2332"/>
          <w:sz w:val="20"/>
          <w:szCs w:val="20"/>
          <w:rFonts w:ascii="Calibri" w:cs="Calibri" w:eastAsia="Calibri" w:hAnsi="Calibri"/>
        </w:rPr>
        <w:t xml:space="preserve">Store technology architecture for Suitsupply, a second international retailer, so my retail experience is not based on Rituals alone.</w:t>
      </w:r>
    </w:p>
    <w:p>
      <w:pPr>
        <w:pStyle w:val="ListParagraph"/>
        <w:numPr>
          <w:ilvl w:val="0"/>
          <w:numId w:val="2"/>
        </w:numPr>
        <w:spacing w:after="60" w:line="276"/>
      </w:pPr>
      <w:r>
        <w:rPr>
          <w:color w:val="1A2332"/>
          <w:sz w:val="20"/>
          <w:szCs w:val="20"/>
          <w:rFonts w:ascii="Calibri" w:cs="Calibri" w:eastAsia="Calibri" w:hAnsi="Calibri"/>
        </w:rPr>
        <w:t xml:space="preserve">The same kind of work as at CGI: standards, supportability and coordinating suppliers across store networking and the infrastructure around POS.</w:t>
      </w:r>
    </w:p>
    <w:p>
      <w:pPr>
        <w:keepNext/>
        <w:tabs>
          <w:tab w:val="right" w:pos="9026"/>
        </w:tabs>
        <w:spacing w:before="160" w:after="40"/>
      </w:pPr>
      <w:r>
        <w:rPr>
          <w:b/>
          <w:bCs/>
          <w:color w:val="1A2332"/>
          <w:sz w:val="21"/>
          <w:szCs w:val="21"/>
          <w:rFonts w:ascii="Calibri" w:cs="Calibri" w:eastAsia="Calibri" w:hAnsi="Calibri"/>
        </w:rPr>
        <w:t xml:space="preserve">Principal Architect</w:t>
      </w:r>
      <w:r>
        <w:rPr>
          <w:color w:val="2C3E50"/>
          <w:sz w:val="21"/>
          <w:szCs w:val="21"/>
          <w:rFonts w:ascii="Calibri" w:cs="Calibri" w:eastAsia="Calibri" w:hAnsi="Calibri"/>
        </w:rPr>
        <w:t xml:space="preserve">  |  CGI</w:t>
      </w:r>
      <w:r>
        <w:rPr>
          <w:color w:val="546E7A"/>
          <w:sz w:val="19"/>
          <w:szCs w:val="19"/>
          <w:rFonts w:ascii="Calibri" w:cs="Calibri" w:eastAsia="Calibri" w:hAnsi="Calibri"/>
        </w:rPr>
        <w:t xml:space="preserve">	2021 – 2022 (8 months)</w:t>
      </w:r>
    </w:p>
    <w:p>
      <w:pPr>
        <w:keepNext/>
        <w:keepLines/>
        <w:spacing w:after="40" w:before="0" w:line="276"/>
      </w:pPr>
      <w:r>
        <w:rPr>
          <w:i w:val="false"/>
          <w:iCs w:val="false"/>
          <w:color w:val="1A2332"/>
          <w:sz w:val="20"/>
          <w:szCs w:val="20"/>
          <w:rFonts w:ascii="Calibri" w:cs="Calibri" w:eastAsia="Calibri" w:hAnsi="Calibri"/>
        </w:rPr>
        <w:t xml:space="preserve">With my fellow team members I was responsible for 1000+ retail stores worldwide, primarily on Meraki network infrastructure with POS and payment terminals connecting to it. Most of the work was design and implementation, with handover to the support teams after.</w:t>
      </w:r>
    </w:p>
    <w:p>
      <w:pPr>
        <w:pStyle w:val="ListParagraph"/>
        <w:numPr>
          <w:ilvl w:val="0"/>
          <w:numId w:val="2"/>
        </w:numPr>
        <w:spacing w:after="60" w:line="276"/>
      </w:pPr>
      <w:r>
        <w:rPr>
          <w:color w:val="1A2332"/>
          <w:sz w:val="20"/>
          <w:szCs w:val="20"/>
          <w:rFonts w:ascii="Calibri" w:cs="Calibri" w:eastAsia="Calibri" w:hAnsi="Calibri"/>
        </w:rPr>
        <w:t xml:space="preserve">I project managed network hardware deployments for approximately 150 stores worldwide.</w:t>
      </w:r>
    </w:p>
    <w:p>
      <w:pPr>
        <w:pStyle w:val="ListParagraph"/>
        <w:numPr>
          <w:ilvl w:val="0"/>
          <w:numId w:val="2"/>
        </w:numPr>
        <w:spacing w:after="60" w:line="276"/>
      </w:pPr>
      <w:r>
        <w:rPr>
          <w:color w:val="1A2332"/>
          <w:sz w:val="20"/>
          <w:szCs w:val="20"/>
          <w:rFonts w:ascii="Calibri" w:cs="Calibri" w:eastAsia="Calibri" w:hAnsi="Calibri"/>
        </w:rPr>
        <w:t xml:space="preserve">I was part of the team that replaced Cowhills with NewBlack POS: iPads on the shop floor with a Mac in the back room.</w:t>
      </w:r>
    </w:p>
    <w:p>
      <w:pPr>
        <w:pStyle w:val="ListParagraph"/>
        <w:numPr>
          <w:ilvl w:val="0"/>
          <w:numId w:val="2"/>
        </w:numPr>
        <w:spacing w:after="60" w:line="276"/>
      </w:pPr>
      <w:r>
        <w:rPr>
          <w:color w:val="1A2332"/>
          <w:sz w:val="20"/>
          <w:szCs w:val="20"/>
          <w:rFonts w:ascii="Calibri" w:cs="Calibri" w:eastAsia="Calibri" w:hAnsi="Calibri"/>
        </w:rPr>
        <w:t xml:space="preserve">I worked day to day with the Rituals partners: the CGI call centre and support model, Veducon on network design, and RSG in the stores.</w:t>
      </w:r>
    </w:p>
    <w:p>
      <w:pPr>
        <w:pStyle w:val="ListParagraph"/>
        <w:numPr>
          <w:ilvl w:val="0"/>
          <w:numId w:val="2"/>
        </w:numPr>
        <w:spacing w:after="60" w:line="276"/>
      </w:pPr>
      <w:r>
        <w:rPr>
          <w:color w:val="1A2332"/>
          <w:sz w:val="20"/>
          <w:szCs w:val="20"/>
          <w:rFonts w:ascii="Calibri" w:cs="Calibri" w:eastAsia="Calibri" w:hAnsi="Calibri"/>
        </w:rPr>
        <w:t xml:space="preserve">I captured business requirements and wrote business cases, project scope and technical documents for the plan and support teams.</w:t>
      </w:r>
    </w:p>
    <w:p>
      <w:pPr>
        <w:pStyle w:val="ListParagraph"/>
        <w:numPr>
          <w:ilvl w:val="0"/>
          <w:numId w:val="2"/>
        </w:numPr>
        <w:spacing w:after="60" w:line="276"/>
      </w:pPr>
      <w:r>
        <w:rPr>
          <w:color w:val="1A2332"/>
          <w:sz w:val="20"/>
          <w:szCs w:val="20"/>
          <w:rFonts w:ascii="Calibri" w:cs="Calibri" w:eastAsia="Calibri" w:hAnsi="Calibri"/>
        </w:rPr>
        <w:t xml:space="preserve">I did CGI’s ServiceNow training when ServiceNow was rolled out to the stores for incident management.</w:t>
      </w:r>
    </w:p>
    <w:p>
      <w:pPr>
        <w:keepNext/>
        <w:tabs>
          <w:tab w:val="right" w:pos="9026"/>
        </w:tabs>
        <w:spacing w:before="160" w:after="40"/>
      </w:pPr>
      <w:r>
        <w:rPr>
          <w:b/>
          <w:bCs/>
          <w:color w:val="1A2332"/>
          <w:sz w:val="21"/>
          <w:szCs w:val="21"/>
          <w:rFonts w:ascii="Calibri" w:cs="Calibri" w:eastAsia="Calibri" w:hAnsi="Calibri"/>
        </w:rPr>
        <w:t xml:space="preserve">Infrastructure Architect</w:t>
      </w:r>
      <w:r>
        <w:rPr>
          <w:color w:val="2C3E50"/>
          <w:sz w:val="21"/>
          <w:szCs w:val="21"/>
          <w:rFonts w:ascii="Calibri" w:cs="Calibri" w:eastAsia="Calibri" w:hAnsi="Calibri"/>
        </w:rPr>
        <w:t xml:space="preserve">  |  Allan Gray</w:t>
      </w:r>
      <w:r>
        <w:rPr>
          <w:color w:val="546E7A"/>
          <w:sz w:val="19"/>
          <w:szCs w:val="19"/>
          <w:rFonts w:ascii="Calibri" w:cs="Calibri" w:eastAsia="Calibri" w:hAnsi="Calibri"/>
        </w:rPr>
        <w:t xml:space="preserve">	2006 – 2021 (15 years)</w:t>
      </w:r>
    </w:p>
    <w:p>
      <w:pPr>
        <w:keepNext/>
        <w:keepLines/>
        <w:spacing w:after="40" w:before="0" w:line="276"/>
      </w:pPr>
      <w:r>
        <w:rPr>
          <w:i w:val="false"/>
          <w:iCs w:val="false"/>
          <w:color w:val="1A2332"/>
          <w:sz w:val="20"/>
          <w:szCs w:val="20"/>
          <w:rFonts w:ascii="Calibri" w:cs="Calibri" w:eastAsia="Calibri" w:hAnsi="Calibri"/>
        </w:rPr>
        <w:t xml:space="preserve">I was responsible for the networking infrastructure at the largest private asset management company in South Africa: 7 offices in South Africa, Botswana and Namibia and about 1500 employees. I reported to the Group Infrastructure Manager.</w:t>
      </w:r>
    </w:p>
    <w:p>
      <w:pPr>
        <w:pStyle w:val="ListParagraph"/>
        <w:numPr>
          <w:ilvl w:val="0"/>
          <w:numId w:val="2"/>
        </w:numPr>
        <w:spacing w:after="60" w:line="276"/>
      </w:pPr>
      <w:r>
        <w:rPr>
          <w:color w:val="1A2332"/>
          <w:sz w:val="20"/>
          <w:szCs w:val="20"/>
          <w:rFonts w:ascii="Calibri" w:cs="Calibri" w:eastAsia="Calibri" w:hAnsi="Calibri"/>
        </w:rPr>
        <w:t xml:space="preserve">I advised on the direction for IT infrastructure and built business cases for projects with my peers.</w:t>
      </w:r>
    </w:p>
    <w:p>
      <w:pPr>
        <w:pStyle w:val="ListParagraph"/>
        <w:numPr>
          <w:ilvl w:val="0"/>
          <w:numId w:val="2"/>
        </w:numPr>
        <w:spacing w:after="60" w:line="276"/>
      </w:pPr>
      <w:r>
        <w:rPr>
          <w:color w:val="1A2332"/>
          <w:sz w:val="20"/>
          <w:szCs w:val="20"/>
          <w:rFonts w:ascii="Calibri" w:cs="Calibri" w:eastAsia="Calibri" w:hAnsi="Calibri"/>
        </w:rPr>
        <w:t xml:space="preserve">I managed the 3rd party vendors and contractors for the full 15 years: contracts, performance and escalations.</w:t>
      </w:r>
    </w:p>
    <w:p>
      <w:pPr>
        <w:pStyle w:val="ListParagraph"/>
        <w:numPr>
          <w:ilvl w:val="0"/>
          <w:numId w:val="2"/>
        </w:numPr>
        <w:spacing w:after="60" w:line="276"/>
      </w:pPr>
      <w:r>
        <w:rPr>
          <w:color w:val="1A2332"/>
          <w:sz w:val="20"/>
          <w:szCs w:val="20"/>
          <w:rFonts w:ascii="Calibri" w:cs="Calibri" w:eastAsia="Calibri" w:hAnsi="Calibri"/>
        </w:rPr>
        <w:t xml:space="preserve">I implemented security systems based on policy from risk and compliance. Cisco core, Radware WAF and load balancing, Raytheon proxy, VMware, with Azure and AWS from 2016.</w:t>
      </w:r>
    </w:p>
    <w:p>
      <w:pPr>
        <w:pStyle w:val="ListParagraph"/>
        <w:numPr>
          <w:ilvl w:val="0"/>
          <w:numId w:val="2"/>
        </w:numPr>
        <w:spacing w:after="60" w:line="276"/>
      </w:pPr>
      <w:r>
        <w:rPr>
          <w:color w:val="1A2332"/>
          <w:sz w:val="20"/>
          <w:szCs w:val="20"/>
          <w:rFonts w:ascii="Calibri" w:cs="Calibri" w:eastAsia="Calibri" w:hAnsi="Calibri"/>
        </w:rPr>
        <w:t xml:space="preserve">I did monitoring, troubleshooting and 3rd line support for the helpdesk and other departments.</w:t>
      </w:r>
    </w:p>
    <w:p>
      <w:pPr>
        <w:pStyle w:val="ListParagraph"/>
        <w:numPr>
          <w:ilvl w:val="0"/>
          <w:numId w:val="2"/>
        </w:numPr>
        <w:spacing w:after="60" w:line="276"/>
      </w:pPr>
      <w:r>
        <w:rPr>
          <w:color w:val="1A2332"/>
          <w:sz w:val="20"/>
          <w:szCs w:val="20"/>
          <w:rFonts w:ascii="Calibri" w:cs="Calibri" w:eastAsia="Calibri" w:hAnsi="Calibri"/>
        </w:rPr>
        <w:t xml:space="preserve">At the start of the 2020 lockdown I built an ISP redundant Cisco AnyConnect VPN in a very short time so everyone could work from home. It has had 100% uptime since March 2020.</w:t>
      </w:r>
    </w:p>
    <w:p>
      <w:pPr>
        <w:keepNext/>
        <w:tabs>
          <w:tab w:val="right" w:pos="9026"/>
        </w:tabs>
        <w:spacing w:before="160" w:after="40"/>
      </w:pPr>
      <w:r>
        <w:rPr>
          <w:b/>
          <w:bCs/>
          <w:color w:val="1A2332"/>
          <w:sz w:val="21"/>
          <w:szCs w:val="21"/>
          <w:rFonts w:ascii="Calibri" w:cs="Calibri" w:eastAsia="Calibri" w:hAnsi="Calibri"/>
        </w:rPr>
        <w:t xml:space="preserve">Systems Engineer</w:t>
      </w:r>
      <w:r>
        <w:rPr>
          <w:color w:val="2C3E50"/>
          <w:sz w:val="21"/>
          <w:szCs w:val="21"/>
          <w:rFonts w:ascii="Calibri" w:cs="Calibri" w:eastAsia="Calibri" w:hAnsi="Calibri"/>
        </w:rPr>
        <w:t xml:space="preserve">  |  Prudential Portfolio Managers</w:t>
      </w:r>
      <w:r>
        <w:rPr>
          <w:color w:val="546E7A"/>
          <w:sz w:val="19"/>
          <w:szCs w:val="19"/>
          <w:rFonts w:ascii="Calibri" w:cs="Calibri" w:eastAsia="Calibri" w:hAnsi="Calibri"/>
        </w:rPr>
        <w:t xml:space="preserve">	2006 (1 year)</w:t>
      </w:r>
    </w:p>
    <w:p>
      <w:pPr>
        <w:pStyle w:val="ListParagraph"/>
        <w:numPr>
          <w:ilvl w:val="0"/>
          <w:numId w:val="2"/>
        </w:numPr>
        <w:spacing w:after="60" w:line="276"/>
      </w:pPr>
      <w:r>
        <w:rPr>
          <w:color w:val="1A2332"/>
          <w:sz w:val="20"/>
          <w:szCs w:val="20"/>
          <w:rFonts w:ascii="Calibri" w:cs="Calibri" w:eastAsia="Calibri" w:hAnsi="Calibri"/>
        </w:rPr>
        <w:t xml:space="preserve">I was responsible for all network infrastructure (LAN, WAN, IP telephony and mail) across 3 branches. I replaced the PBX with an Asterisk IP telephony system and brought monitoring in-house with SolarWinds.</w:t>
      </w:r>
    </w:p>
    <w:p>
      <w:pPr>
        <w:keepNext/>
        <w:tabs>
          <w:tab w:val="right" w:pos="9026"/>
        </w:tabs>
        <w:spacing w:before="160" w:after="40"/>
      </w:pPr>
      <w:r>
        <w:rPr>
          <w:b/>
          <w:bCs/>
          <w:color w:val="1A2332"/>
          <w:sz w:val="21"/>
          <w:szCs w:val="21"/>
          <w:rFonts w:ascii="Calibri" w:cs="Calibri" w:eastAsia="Calibri" w:hAnsi="Calibri"/>
        </w:rPr>
        <w:t xml:space="preserve">Systems Engineer</w:t>
      </w:r>
      <w:r>
        <w:rPr>
          <w:color w:val="2C3E50"/>
          <w:sz w:val="21"/>
          <w:szCs w:val="21"/>
          <w:rFonts w:ascii="Calibri" w:cs="Calibri" w:eastAsia="Calibri" w:hAnsi="Calibri"/>
        </w:rPr>
        <w:t xml:space="preserve">  |  Abvest</w:t>
      </w:r>
      <w:r>
        <w:rPr>
          <w:color w:val="546E7A"/>
          <w:sz w:val="19"/>
          <w:szCs w:val="19"/>
          <w:rFonts w:ascii="Calibri" w:cs="Calibri" w:eastAsia="Calibri" w:hAnsi="Calibri"/>
        </w:rPr>
        <w:t xml:space="preserve">	2001 – 2006</w:t>
      </w:r>
    </w:p>
    <w:p>
      <w:pPr>
        <w:pStyle w:val="ListParagraph"/>
        <w:numPr>
          <w:ilvl w:val="0"/>
          <w:numId w:val="2"/>
        </w:numPr>
        <w:spacing w:after="60" w:line="276"/>
      </w:pPr>
      <w:r>
        <w:rPr>
          <w:color w:val="1A2332"/>
          <w:sz w:val="20"/>
          <w:szCs w:val="20"/>
          <w:rFonts w:ascii="Calibri" w:cs="Calibri" w:eastAsia="Calibri" w:hAnsi="Calibri"/>
        </w:rPr>
        <w:t xml:space="preserve">Networking, security and IT support for a small asset manager of about 30 people. I wrote an in-house system to read syslog from our PIX firewall to troubleshoot connectivity and manage ACLs.</w:t>
      </w:r>
    </w:p>
    <w:p>
      <w:pPr>
        <w:pStyle w:val="Heading1"/>
        <w:keepNext/>
        <w:pBdr>
          <w:bottom w:val="single" w:color="2C3E50" w:sz="12" w:space="1"/>
        </w:pBdr>
        <w:spacing w:before="260" w:after="100"/>
      </w:pPr>
      <w:r>
        <w:rPr>
          <w:b/>
          <w:bCs/>
          <w:color w:val="2C3E50"/>
          <w:sz w:val="20"/>
          <w:szCs w:val="20"/>
          <w:rFonts w:ascii="Calibri" w:cs="Calibri" w:eastAsia="Calibri" w:hAnsi="Calibri"/>
          <w:spacing w:val="60"/>
        </w:rPr>
        <w:t xml:space="preserve">EDUCATION, CERTIFICATIONS AND PUBLICATION</w:t>
      </w:r>
    </w:p>
    <w:p>
      <w:pPr>
        <w:pStyle w:val="ListParagraph"/>
        <w:numPr>
          <w:ilvl w:val="0"/>
          <w:numId w:val="2"/>
        </w:numPr>
        <w:spacing w:after="60" w:line="276"/>
      </w:pPr>
      <w:r>
        <w:rPr>
          <w:color w:val="1A2332"/>
          <w:sz w:val="20"/>
          <w:szCs w:val="20"/>
          <w:rFonts w:ascii="Calibri" w:cs="Calibri" w:eastAsia="Calibri" w:hAnsi="Calibri"/>
        </w:rPr>
        <w:t xml:space="preserve">BCom (Hons) Information Systems, University of Cape Town</w:t>
      </w:r>
    </w:p>
    <w:p>
      <w:pPr>
        <w:pStyle w:val="ListParagraph"/>
        <w:numPr>
          <w:ilvl w:val="0"/>
          <w:numId w:val="2"/>
        </w:numPr>
        <w:spacing w:after="60" w:line="276"/>
      </w:pPr>
      <w:r>
        <w:rPr>
          <w:color w:val="1A2332"/>
          <w:sz w:val="20"/>
          <w:szCs w:val="20"/>
          <w:rFonts w:ascii="Calibri" w:cs="Calibri" w:eastAsia="Calibri" w:hAnsi="Calibri"/>
        </w:rPr>
        <w:t xml:space="preserve">Cisco Meraki Solutions Specialist  ·  Microsoft Azure Network Engineer Associate</w:t>
      </w:r>
    </w:p>
    <w:p>
      <w:pPr>
        <w:pStyle w:val="ListParagraph"/>
        <w:numPr>
          <w:ilvl w:val="0"/>
          <w:numId w:val="2"/>
        </w:numPr>
        <w:spacing w:after="60" w:line="276"/>
      </w:pPr>
      <w:r>
        <w:rPr>
          <w:color w:val="1A2332"/>
          <w:sz w:val="20"/>
          <w:szCs w:val="20"/>
          <w:rFonts w:ascii="Calibri" w:cs="Calibri" w:eastAsia="Calibri" w:hAnsi="Calibri"/>
        </w:rPr>
        <w:t xml:space="preserve">African Journal of Business Management, 2014: “An exploratory investigation into using ITSM metrics to indicate the business value of IT in a South African financial services company”</w:t>
      </w:r>
    </w:p>
    <w:p>
      <w:pPr>
        <w:pStyle w:val="Heading1"/>
        <w:keepNext/>
        <w:pBdr>
          <w:bottom w:val="single" w:color="2C3E50" w:sz="12" w:space="1"/>
        </w:pBdr>
        <w:spacing w:before="260" w:after="100"/>
      </w:pPr>
      <w:r>
        <w:rPr>
          <w:b/>
          <w:bCs/>
          <w:color w:val="2C3E50"/>
          <w:sz w:val="20"/>
          <w:szCs w:val="20"/>
          <w:rFonts w:ascii="Calibri" w:cs="Calibri" w:eastAsia="Calibri" w:hAnsi="Calibri"/>
          <w:spacing w:val="60"/>
        </w:rPr>
        <w:t xml:space="preserve">BEYOND WORK</w:t>
      </w:r>
    </w:p>
    <w:p>
      <w:pPr>
        <w:keepNext w:val="false"/>
        <w:keepLines/>
        <w:spacing w:after="80" w:before="0" w:line="276"/>
      </w:pPr>
      <w:r>
        <w:rPr>
          <w:i w:val="false"/>
          <w:iCs w:val="false"/>
          <w:color w:val="1A2332"/>
          <w:sz w:val="20"/>
          <w:szCs w:val="20"/>
          <w:rFonts w:ascii="Calibri" w:cs="Calibri" w:eastAsia="Calibri" w:hAnsi="Calibri"/>
        </w:rPr>
        <w:t xml:space="preserve">I fly and build multirotor UAS (commercial RPL in South Africa, registered operator in NL). I am a keen hiker and am building a search and rescue vision app, running in Docker on a VPS, that works with the DJI platform to help find lost hikers.</w:t>
      </w:r>
    </w:p>
    <w:sectPr>
      <w:pgSz w:w="11906" w:h="16838" w:orient="portrait"/>
      <w:pgMar w:top="720" w:right="760" w:bottom="7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2332"/>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00"/>
      <w:outlineLvl w:val="0"/>
    </w:pPr>
    <w:rPr>
      <w:b/>
      <w:bCs/>
      <w:color w:val="2C3E50"/>
      <w:sz w:val="20"/>
      <w:szCs w:val="20"/>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sjtkrm5i5vdtcurbt8aq" Type="http://schemas.openxmlformats.org/officeDocument/2006/relationships/hyperlink" Target="https://www.remoteconsulting.e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Clinton Herring — Retail Technology Architect CV</dc:title>
  <dc:creator>Clinton Herring</dc:creator>
  <cp:lastModifiedBy>Un-named</cp:lastModifiedBy>
  <cp:revision>1</cp:revision>
  <dcterms:created xsi:type="dcterms:W3CDTF">2026-10-05T13:30:35.292Z</dcterms:created>
  <dcterms:modified xsi:type="dcterms:W3CDTF">2026-10-05T13:30:35.292Z</dcterms:modified>
</cp:coreProperties>
</file>

<file path=docProps/custom.xml><?xml version="1.0" encoding="utf-8"?>
<Properties xmlns="http://schemas.openxmlformats.org/officeDocument/2006/custom-properties" xmlns:vt="http://schemas.openxmlformats.org/officeDocument/2006/docPropsVTypes"/>
</file>