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b w:val="0"/>
          <w:bCs w:val="0"/>
        </w:rPr>
      </w:pPr>
      <w:bookmarkStart w:colFirst="0" w:colLast="0" w:name="_ksj3yu41h00i" w:id="0"/>
      <w:bookmarkEnd w:id="0"/>
      <w:r w:rsidDel="00000000" w:rsidR="00000000" w:rsidRPr="00000000">
        <w:rPr>
          <w:b w:val="0"/>
          <w:bCs w:val="0"/>
          <w:rtl w:val="0"/>
        </w:rPr>
        <w:t xml:space="preserve">Load and Geaux Brand Information Document</w:t>
      </w:r>
    </w:p>
    <w:p w:rsidR="00000000" w:rsidDel="00000000" w:rsidP="00000000" w:rsidRDefault="00000000" w:rsidRPr="00000000" w14:paraId="00000002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Purpose: Use this document to keep all marketing consistent for Load and Geaux across website pages, SEO content, ads, email, Google Business Profile posts, and Social Media Management.</w:t>
      </w:r>
    </w:p>
    <w:p w:rsidR="00000000" w:rsidDel="00000000" w:rsidP="00000000" w:rsidRDefault="00000000" w:rsidRPr="00000000" w14:paraId="00000003">
      <w:pPr>
        <w:spacing w:after="160" w:lineRule="auto"/>
        <w:rPr>
          <w:color w:val="337ab7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Website: </w:t>
      </w:r>
      <w:hyperlink r:id="rId6">
        <w:r w:rsidDel="00000000" w:rsidR="00000000" w:rsidRPr="00000000">
          <w:rPr>
            <w:color w:val="337ab7"/>
            <w:sz w:val="21"/>
            <w:szCs w:val="21"/>
            <w:rtl w:val="0"/>
          </w:rPr>
          <w:t xml:space="preserve">https://loadandgeaux.com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26uv3xbsqyku" w:id="1"/>
      <w:bookmarkEnd w:id="1"/>
      <w:r w:rsidDel="00000000" w:rsidR="00000000" w:rsidRPr="00000000">
        <w:rPr>
          <w:b w:val="0"/>
          <w:bCs w:val="0"/>
          <w:rtl w:val="0"/>
        </w:rPr>
        <w:t xml:space="preserve">1) Brand Snapshot</w:t>
      </w:r>
    </w:p>
    <w:p w:rsidR="00000000" w:rsidDel="00000000" w:rsidP="00000000" w:rsidRDefault="00000000" w:rsidRPr="00000000" w14:paraId="00000005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Brand Name: Load and Geaux Portable Storage</w:t>
      </w:r>
    </w:p>
    <w:p w:rsidR="00000000" w:rsidDel="00000000" w:rsidP="00000000" w:rsidRDefault="00000000" w:rsidRPr="00000000" w14:paraId="00000006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Category: Portable storage containers plus shipping container rentals</w:t>
      </w:r>
    </w:p>
    <w:p w:rsidR="00000000" w:rsidDel="00000000" w:rsidP="00000000" w:rsidRDefault="00000000" w:rsidRPr="00000000" w14:paraId="00000007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Core Offer: Containers delivered to the customer so they can load on their schedule, with pickup when ready.</w:t>
      </w:r>
    </w:p>
    <w:p w:rsidR="00000000" w:rsidDel="00000000" w:rsidP="00000000" w:rsidRDefault="00000000" w:rsidRPr="00000000" w14:paraId="00000008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Service Area: Baton Rouge and surrounding areas</w:t>
      </w:r>
    </w:p>
    <w:p w:rsidR="00000000" w:rsidDel="00000000" w:rsidP="00000000" w:rsidRDefault="00000000" w:rsidRPr="00000000" w14:paraId="00000009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Primary CTAs: Instant Quote and phone call</w:t>
      </w:r>
    </w:p>
    <w:p w:rsidR="00000000" w:rsidDel="00000000" w:rsidP="00000000" w:rsidRDefault="00000000" w:rsidRPr="00000000" w14:paraId="0000000A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Main Buying Drivers: convenience, scheduling control, security, and climate-controlled protection for sensitive items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z05ctce5e52y" w:id="2"/>
      <w:bookmarkEnd w:id="2"/>
      <w:r w:rsidDel="00000000" w:rsidR="00000000" w:rsidRPr="00000000">
        <w:rPr>
          <w:b w:val="0"/>
          <w:bCs w:val="0"/>
          <w:rtl w:val="0"/>
        </w:rPr>
        <w:t xml:space="preserve">2) Contact Information</w:t>
      </w:r>
    </w:p>
    <w:p w:rsidR="00000000" w:rsidDel="00000000" w:rsidP="00000000" w:rsidRDefault="00000000" w:rsidRPr="00000000" w14:paraId="0000000C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Phone: (225) 501-2830</w:t>
      </w:r>
    </w:p>
    <w:p w:rsidR="00000000" w:rsidDel="00000000" w:rsidP="00000000" w:rsidRDefault="00000000" w:rsidRPr="00000000" w14:paraId="0000000D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Address: 4717 Adams Ave, Baton Rouge, LA 70802</w:t>
      </w:r>
    </w:p>
    <w:p w:rsidR="00000000" w:rsidDel="00000000" w:rsidP="00000000" w:rsidRDefault="00000000" w:rsidRPr="00000000" w14:paraId="0000000E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Hours: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Mon–Fri: 9 a.m. to 6 p.m.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16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Sat–Sun: Closed</w:t>
      </w:r>
    </w:p>
    <w:p w:rsidR="00000000" w:rsidDel="00000000" w:rsidP="00000000" w:rsidRDefault="00000000" w:rsidRPr="00000000" w14:paraId="00000011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The home page uses an Email Us link rather than printing an email address in plain text.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fss5rfy0ua8z" w:id="3"/>
      <w:bookmarkEnd w:id="3"/>
      <w:r w:rsidDel="00000000" w:rsidR="00000000" w:rsidRPr="00000000">
        <w:rPr>
          <w:b w:val="0"/>
          <w:bCs w:val="0"/>
          <w:rtl w:val="0"/>
        </w:rPr>
        <w:t xml:space="preserve">3) What You Are Selling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g2zizidmvywl" w:id="4"/>
      <w:bookmarkEnd w:id="4"/>
      <w:r w:rsidDel="00000000" w:rsidR="00000000" w:rsidRPr="00000000">
        <w:rPr>
          <w:b w:val="0"/>
          <w:bCs w:val="0"/>
          <w:rtl w:val="0"/>
        </w:rPr>
        <w:t xml:space="preserve">Do Not Reduce This Brand to Storage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You sell time control: load at your pace, keep it onsite, schedule pickup when ready.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You sell convenience: the container comes to the customer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16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You sell protection: climate-controlled options exist for sensitive belongings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1tufcwtutc9z" w:id="5"/>
      <w:bookmarkEnd w:id="5"/>
      <w:r w:rsidDel="00000000" w:rsidR="00000000" w:rsidRPr="00000000">
        <w:rPr>
          <w:b w:val="0"/>
          <w:bCs w:val="0"/>
          <w:rtl w:val="0"/>
        </w:rPr>
        <w:t xml:space="preserve">Keep This Category Split Clear in Every Piece of Content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GEAUX Box: portable storage boxes offered in 16-foot and 20-foot sizes, with standard and climate-controlled options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Shipping containers: 20-foot and 40-foot shipping container rentals listed as a separate offer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d7rnc2nhdlwk" w:id="6"/>
      <w:bookmarkEnd w:id="6"/>
      <w:r w:rsidDel="00000000" w:rsidR="00000000" w:rsidRPr="00000000">
        <w:rPr>
          <w:b w:val="0"/>
          <w:bCs w:val="0"/>
          <w:rtl w:val="0"/>
        </w:rPr>
        <w:t xml:space="preserve">4) Products and Default Use Cases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ve39jty0denw" w:id="7"/>
      <w:bookmarkEnd w:id="7"/>
      <w:r w:rsidDel="00000000" w:rsidR="00000000" w:rsidRPr="00000000">
        <w:rPr>
          <w:b w:val="0"/>
          <w:bCs w:val="0"/>
          <w:rtl w:val="0"/>
        </w:rPr>
        <w:t xml:space="preserve">Products Listed on the Site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16 ft GEAUX Box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16 ft climate-controlled GEAUX Box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20 ft GEAUX Box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20 ft climate-controlled GEAUX Box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20-foot shipping container rental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16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40-foot shipping container rental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ykoax9w1zx7w" w:id="8"/>
      <w:bookmarkEnd w:id="8"/>
      <w:r w:rsidDel="00000000" w:rsidR="00000000" w:rsidRPr="00000000">
        <w:rPr>
          <w:b w:val="0"/>
          <w:bCs w:val="0"/>
          <w:rtl w:val="0"/>
        </w:rPr>
        <w:t xml:space="preserve">Use-Case Framing That Works Across Pages, Ads, and Posts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Moving: reduce trips, stage rooms, load across days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Renovation and remodel: clear space fast, keep items close, keep access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Contractors: jobsite storage for tools and materials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Business storage: overflow inventory, equipment, seasonal items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16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Climate-controlled: electronics, artwork, antiques, documents, and other heat-sensitive items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agc8is23581" w:id="9"/>
      <w:bookmarkEnd w:id="9"/>
      <w:r w:rsidDel="00000000" w:rsidR="00000000" w:rsidRPr="00000000">
        <w:rPr>
          <w:b w:val="0"/>
          <w:bCs w:val="0"/>
          <w:rtl w:val="0"/>
        </w:rPr>
        <w:t xml:space="preserve">5) Audience Segments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Homeowners: declutter, remodel, storm prep, life transitions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Movers: flexible timing, clean scheduling, less chaos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Contractors: onsite storage, predictable access, fewer stolen tools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16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Businesses: inventory overflow, equipment storage, seasonal storage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25ct3djghwu5" w:id="10"/>
      <w:bookmarkEnd w:id="10"/>
      <w:r w:rsidDel="00000000" w:rsidR="00000000" w:rsidRPr="00000000">
        <w:rPr>
          <w:b w:val="0"/>
          <w:bCs w:val="0"/>
          <w:rtl w:val="0"/>
        </w:rPr>
        <w:t xml:space="preserve">6) Positioning and Messaging Pillars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jlrxq1uancex" w:id="11"/>
      <w:bookmarkEnd w:id="11"/>
      <w:r w:rsidDel="00000000" w:rsidR="00000000" w:rsidRPr="00000000">
        <w:rPr>
          <w:b w:val="0"/>
          <w:bCs w:val="0"/>
          <w:rtl w:val="0"/>
        </w:rPr>
        <w:t xml:space="preserve">Pillars to Repeat Across All Channels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Convenience: delivered to you, no facility trips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Control: load on your timeline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Security: secure storage onsite or at their facility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Protection: climate-controlled options for sensitive items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16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Local: Baton Rouge operator, responsive service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kqilrtbuwd6d" w:id="12"/>
      <w:bookmarkEnd w:id="12"/>
      <w:r w:rsidDel="00000000" w:rsidR="00000000" w:rsidRPr="00000000">
        <w:rPr>
          <w:b w:val="0"/>
          <w:bCs w:val="0"/>
          <w:rtl w:val="0"/>
        </w:rPr>
        <w:t xml:space="preserve">Claims That Need Proof in Content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Fast delivery scheduling, stated in real timeframes when possible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Clear placement and access rules, written in plain language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Climate control explained, tied to Louisiana conditions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16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Real customer stories and delivery photos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rdivh6j4kxjw" w:id="13"/>
      <w:bookmarkEnd w:id="13"/>
      <w:r w:rsidDel="00000000" w:rsidR="00000000" w:rsidRPr="00000000">
        <w:rPr>
          <w:b w:val="0"/>
          <w:bCs w:val="0"/>
          <w:rtl w:val="0"/>
        </w:rPr>
        <w:t xml:space="preserve">7) Proof Assets to Collect During Onboarding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Ten real customer photos showing container placement at homes and jobsites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Short videos: drop-off, pickup, door operation, locking, access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Three customer quotes naming convenience, scheduling, and peace of mind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Simple policy snippets: what fits, driveway rules, HOA issues, access clearance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16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Price-framing rules: how you talk about cost without racing to the bottom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qns6kxpxvwgo" w:id="14"/>
      <w:bookmarkEnd w:id="14"/>
      <w:r w:rsidDel="00000000" w:rsidR="00000000" w:rsidRPr="00000000">
        <w:rPr>
          <w:b w:val="0"/>
          <w:bCs w:val="0"/>
          <w:rtl w:val="0"/>
        </w:rPr>
        <w:t xml:space="preserve">8) Brand Voice Rules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piamwz1viwvu" w:id="15"/>
      <w:bookmarkEnd w:id="15"/>
      <w:r w:rsidDel="00000000" w:rsidR="00000000" w:rsidRPr="00000000">
        <w:rPr>
          <w:b w:val="0"/>
          <w:bCs w:val="0"/>
          <w:rtl w:val="0"/>
        </w:rPr>
        <w:t xml:space="preserve">Voice Traits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Direct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Local and practical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Confident, not salesy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16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Clear about steps, timing, and next actions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t29ewvby17zh" w:id="16"/>
      <w:bookmarkEnd w:id="16"/>
      <w:r w:rsidDel="00000000" w:rsidR="00000000" w:rsidRPr="00000000">
        <w:rPr>
          <w:b w:val="0"/>
          <w:bCs w:val="0"/>
          <w:rtl w:val="0"/>
        </w:rPr>
        <w:t xml:space="preserve">Do and Do Not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Do lead with scenarios people relate to: renovation mess, moving timelines, jobsite theft, heat damage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Do explain the process in steps and give the reader a clear next step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Do keep the category split clear: GEAUX Box versus shipping container rental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Do not write generic “best service” copy with no specifics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16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Do not mix product terms until the reader is confused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m6tfjs1he3tp" w:id="17"/>
      <w:bookmarkEnd w:id="17"/>
      <w:r w:rsidDel="00000000" w:rsidR="00000000" w:rsidRPr="00000000">
        <w:rPr>
          <w:b w:val="0"/>
          <w:bCs w:val="0"/>
          <w:rtl w:val="0"/>
        </w:rPr>
        <w:t xml:space="preserve">9) Channel Rules for Consistent Content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uyrc24alzj66" w:id="18"/>
      <w:bookmarkEnd w:id="18"/>
      <w:r w:rsidDel="00000000" w:rsidR="00000000" w:rsidRPr="00000000">
        <w:rPr>
          <w:b w:val="0"/>
          <w:bCs w:val="0"/>
          <w:rtl w:val="0"/>
        </w:rPr>
        <w:t xml:space="preserve">Website Pages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Structure: problem, outcome, steps, options, proof, FAQ, CTA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Always include the phone number near the top and near the bottom on money pages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Use Instant Quote CTAs near the top and again near the bottom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f587m9jo09u9" w:id="19"/>
      <w:bookmarkEnd w:id="19"/>
      <w:r w:rsidDel="00000000" w:rsidR="00000000" w:rsidRPr="00000000">
        <w:rPr>
          <w:b w:val="0"/>
          <w:bCs w:val="0"/>
          <w:rtl w:val="0"/>
        </w:rPr>
        <w:t xml:space="preserve">SEO Blog Content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Write for local intent: Baton Rouge plus nearby cities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Answer real questions: placement, access, what fits, timeline, and climate-controlled needs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16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End with one primary CTA: call or request a quote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kcdlgi4poblu" w:id="20"/>
      <w:bookmarkEnd w:id="20"/>
      <w:r w:rsidDel="00000000" w:rsidR="00000000" w:rsidRPr="00000000">
        <w:rPr>
          <w:b w:val="0"/>
          <w:bCs w:val="0"/>
          <w:rtl w:val="0"/>
        </w:rPr>
        <w:t xml:space="preserve">Google Business Profile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Post short scenarios with one CTA and one photo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Rotate themes: moving, renovation, contractor, business, climate-controlled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16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Turn FAQs into posts: what fits, how long, where it can be placed, climate-control explanation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2xxr4g4y9j1i" w:id="21"/>
      <w:bookmarkEnd w:id="21"/>
      <w:r w:rsidDel="00000000" w:rsidR="00000000" w:rsidRPr="00000000">
        <w:rPr>
          <w:b w:val="0"/>
          <w:bCs w:val="0"/>
          <w:rtl w:val="0"/>
        </w:rPr>
        <w:t xml:space="preserve">Email and SMS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Confirm scheduling details: delivery window, access reminders, pickup steps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16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Keep messages short and useful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9sighwxxo633" w:id="22"/>
      <w:bookmarkEnd w:id="22"/>
      <w:r w:rsidDel="00000000" w:rsidR="00000000" w:rsidRPr="00000000">
        <w:rPr>
          <w:b w:val="0"/>
          <w:bCs w:val="0"/>
          <w:rtl w:val="0"/>
        </w:rPr>
        <w:t xml:space="preserve">Ads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One audience and one offer per ad set: moving, renovation, contractor, business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16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Use climate-controlled as a premium upsell with a clear reason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wycnpte2iqy5" w:id="23"/>
      <w:bookmarkEnd w:id="23"/>
      <w:r w:rsidDel="00000000" w:rsidR="00000000" w:rsidRPr="00000000">
        <w:rPr>
          <w:b w:val="0"/>
          <w:bCs w:val="0"/>
          <w:rtl w:val="0"/>
        </w:rPr>
        <w:t xml:space="preserve">Social Media Management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Post scenarios plus proof, not product lists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Use short videos and real delivery photos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16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Turn FAQs into short reels and carousels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o5czvhz16d03" w:id="24"/>
      <w:bookmarkEnd w:id="24"/>
      <w:r w:rsidDel="00000000" w:rsidR="00000000" w:rsidRPr="00000000">
        <w:rPr>
          <w:b w:val="0"/>
          <w:bCs w:val="0"/>
          <w:rtl w:val="0"/>
        </w:rPr>
        <w:t xml:space="preserve">10) LLM Prompt Starter Block</w:t>
      </w:r>
    </w:p>
    <w:p w:rsidR="00000000" w:rsidDel="00000000" w:rsidP="00000000" w:rsidRDefault="00000000" w:rsidRPr="00000000" w14:paraId="00000063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Copy and paste this block into your prompts as the brand context. Update only the content task details.</w:t>
      </w:r>
    </w:p>
    <w:p w:rsidR="00000000" w:rsidDel="00000000" w:rsidP="00000000" w:rsidRDefault="00000000" w:rsidRPr="00000000" w14:paraId="00000064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Brand: Load and Geaux Portable Storage Website: https://loadandgeaux.com Phone: Phone) 501-2830 Address: 4717 Adams Ave, Baton Rouge, LA 70802 Hours: Mon–Fri 9 a.m. to 6 p.m. Sat–Sun: Closed. Primary CTAs: Instant Quote and Call Products: 16 ft GEAUX Box, 20 ft GEAUX Box, climate-controlled options, 20-foot and 40-foot shipping container rentals Category Rule: Keep GEAUX Box portable storage separate from shipping container rentals Core Message: Delivered to you. Load on your schedule. Pickup when ready. Climate-controlled option for sensitive items. Voice: Local, direct, practical, clear steps, no fluff. Must Include: A clear next step and either phone Phonestant Quote mention</w:t>
      </w:r>
    </w:p>
    <w:p w:rsidR="00000000" w:rsidDel="00000000" w:rsidP="00000000" w:rsidRDefault="00000000" w:rsidRPr="00000000" w14:paraId="00000065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Document Version: February 27, 2026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00" w:line="264" w:lineRule="auto"/>
    </w:pPr>
    <w:rPr>
      <w:b w:val="1"/>
      <w:bCs w:val="1"/>
      <w:color w:val="333333"/>
      <w:sz w:val="45"/>
      <w:szCs w:val="45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300" w:line="264" w:lineRule="auto"/>
    </w:pPr>
    <w:rPr>
      <w:b w:val="1"/>
      <w:bCs w:val="1"/>
      <w:color w:val="333333"/>
      <w:sz w:val="38"/>
      <w:szCs w:val="38"/>
    </w:rPr>
  </w:style>
  <w:style w:type="paragraph" w:styleId="Heading3">
    <w:name w:val="heading 3"/>
    <w:basedOn w:val="Normal"/>
    <w:next w:val="Normal"/>
    <w:pPr>
      <w:keepNext w:val="1"/>
      <w:keepLines w:val="1"/>
      <w:spacing w:after="160" w:before="300" w:line="264" w:lineRule="auto"/>
    </w:pPr>
    <w:rPr>
      <w:b w:val="1"/>
      <w:bCs w:val="1"/>
      <w:color w:val="333333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oadandgeau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