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Contracte de Compravenda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D'una part, la senyora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Gabriela Pons Pons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amb DNI núm. 12345678G contractants 11333555, amb domicili al carrer de Menorca, 56 de Maó, com a part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venedora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de l'altra, el senyor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Jose Bosch Florit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amb DNI núm. 87654321J, amb domicili al carrer Major, 24, des Mercadal, com a part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compradora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Les dues parts actuen en nom propi i es reconeixen recíprocament la capacitat legal necessària per contractar.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MANIFESTEN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Que la senyora Gabriela Pons Pons és propietària de l'habitatge situat al número 14 del carrer de les Flors, 10 de Ciutadella.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Que el dit habitatge està lliure de càrregues i d'arrendaments.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Que la senyora Gabriela Pons Pons vol vendre l'habitatge esmentat i la senyor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Jose Bosch Florit vol comprar-lo, per la qual cosa formalitzen aquest contracte de compravenda, que es regeix pels pactes següents.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PACTES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Objecte de la compravenda 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La senyora Pons ven l'habitatge esmentat al senyor Bosch, i aquest el compra.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Preu de la compravenda i forma de pagament 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El preu d'aquesta compravenda és de cent cinquanta mil (150.000) euros, que es paguen d'acord amb les especificacions següents: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a) Trenta mil (30.000) euros els lliura el comprador a la venedora en el moment de signar aquest contracte.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b) Els cent vint mil (120.000) euros restants els pagarà el comprador en l'acte de signatura de l'escriptura pública de compravenda.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Lliurament de la possessió 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La senyora Llabrés es compromet a transmetre la possessió de l'habitatge, lliure de càrregues, arrendataris i ocupants, en la data de la signatura de l'escriptura pública.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Despeses de la compravenda 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Les despeses derivades de la signatura d'aquest contracte, de l'atorgament de l'escriptura pública i de la inscripció en el Registre de la Propietat, així com l'impost sobre transmissions patrimonials, seran a càrrec del comprador.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Impost de plusvàlua  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La venedora es farà càrrec de l'impost de plusvàlua.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Termini per a l'atorgament de l'escriptura pública  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Les parts estableixen un termini de seixanta dies des de la signatura d'aquest contracte per a l'atorgament de l'escriptura pública de compravenda, que es farà el dia que fixi la venedora, davant el notari Marc Riera Llompart.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Jurisdicció  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Les parts se sotmeten a la jurisdicció dels jutjats de Ciutadella per resoldre qualsevol divergència o litigi sobre la interpretació d'aquest contracte.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I, com a prova de conformitat, les dues parts signen aquest contracte en dos exemplars, en el lloc i en la data esmentats més avall.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Ciutadella, 15 de març de 2024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venedora    </w:t>
        <w:tab/>
        <w:tab/>
        <w:tab/>
        <w:tab/>
        <w:tab/>
        <w:tab/>
        <w:t xml:space="preserve">El comprador    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</w:t>
        <w:tab/>
        <w:tab/>
        <w:tab/>
        <w:t xml:space="preserve">________________________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Gabriela Pons Pons</w:t>
        <w:tab/>
        <w:tab/>
        <w:tab/>
        <w:tab/>
        <w:tab/>
        <w:t xml:space="preserve">Jose Bosch Florit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1"/>
      <w:suppressAutoHyphens w:val="1"/>
      <w:kinsoku w:val="1"/>
      <w:overflowPunct w:val="0"/>
      <w:autoSpaceDE w:val="1"/>
      <w:bidi w:val="0"/>
      <w:spacing w:after="0" w:before="0"/>
      <w:jc w:val="left"/>
    </w:pPr>
    <w:rPr>
      <w:rFonts w:ascii="Century Gothic" w:cs="Noto Sans" w:eastAsia="Noto Serif CJK SC" w:hAnsi="Century Gothic"/>
      <w:color w:val="auto"/>
      <w:kern w:val="2"/>
      <w:sz w:val="24"/>
      <w:szCs w:val="24"/>
      <w:lang w:bidi="hi-IN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/YbWbJYIG4wGlGzrexPCBYhUvw==">CgMxLjAyCGguZ2pkZ3hzOAByITF4c09tUldKYnFnR1k5clEteTVYYlRWYXdMSWxkc003UA==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2024-12-11T17:10:00Z</dcterms:created>
  <dc:creator>frank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3082-12.2.0.19307</vt:lpwstr>
  </property>
  <property fmtid="{D5CDD505-2E9C-101B-9397-08002B2CF9AE}" pid="3" name="ICV">
    <vt:lpwstr>83DEAC17FB684BE3A86A7C43A42FB7E4_11</vt:lpwstr>
  </property>
</Properties>
</file>