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BE137C" w:rsidRPr="000043B4" w:rsidRDefault="003F12CD" w:rsidP="00BE137C">
      <w:pPr>
        <w:shd w:val="clear" w:color="auto" w:fill="FCFCFC"/>
        <w:spacing w:after="0" w:line="552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666666"/>
          <w:kern w:val="36"/>
          <w:sz w:val="24"/>
          <w:szCs w:val="24"/>
          <w:lang w:val="en-US"/>
        </w:rPr>
      </w:pPr>
      <w:hyperlink r:id="rId9" w:tooltip="Link permanent: Departamentul Informatică şi Ingineria Sistemelor" w:history="1">
        <w:r w:rsidR="00BE137C" w:rsidRPr="000043B4">
          <w:rPr>
            <w:rFonts w:ascii="Times New Roman" w:eastAsia="Times New Roman" w:hAnsi="Times New Roman" w:cs="Times New Roman"/>
            <w:kern w:val="36"/>
            <w:sz w:val="32"/>
            <w:szCs w:val="24"/>
            <w:bdr w:val="none" w:sz="0" w:space="0" w:color="auto" w:frame="1"/>
            <w:lang w:val="en-US"/>
          </w:rPr>
          <w:t>D</w:t>
        </w:r>
        <w:r w:rsidR="00BE137C" w:rsidRPr="00BE137C">
          <w:rPr>
            <w:rFonts w:ascii="Times New Roman" w:eastAsia="Times New Roman" w:hAnsi="Times New Roman" w:cs="Times New Roman"/>
            <w:kern w:val="36"/>
            <w:sz w:val="28"/>
            <w:szCs w:val="28"/>
            <w:bdr w:val="none" w:sz="0" w:space="0" w:color="auto" w:frame="1"/>
            <w:lang w:val="en-US"/>
          </w:rPr>
          <w:t>EPARTAMENTUL INFORMATICĂ ŞI INGINERIA SISTEMELOR</w:t>
        </w:r>
      </w:hyperlink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9313D5">
        <w:rPr>
          <w:rFonts w:ascii="Times New Roman" w:eastAsia="Calibri" w:hAnsi="Times New Roman" w:cs="Times New Roman"/>
          <w:sz w:val="40"/>
          <w:lang w:val="ro-RO"/>
        </w:rPr>
        <w:t>2-3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</w:t>
      </w:r>
      <w:r w:rsidR="00337E42"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 w:rsidR="00337E42"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 w:rsidR="00BE137C">
        <w:rPr>
          <w:rFonts w:ascii="Times New Roman" w:eastAsia="Calibri" w:hAnsi="Times New Roman" w:cs="Times New Roman"/>
          <w:sz w:val="32"/>
          <w:lang w:val="ro-RO"/>
        </w:rPr>
        <w:t>Pr.Univ Ababii Victor</w:t>
      </w:r>
    </w:p>
    <w:p w:rsid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 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5C41CB" w:rsidRPr="00385442" w:rsidRDefault="005C41CB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BD3905">
        <w:rPr>
          <w:rFonts w:ascii="Times New Roman" w:eastAsia="Calibri" w:hAnsi="Times New Roman" w:cs="Times New Roman"/>
          <w:sz w:val="40"/>
          <w:lang w:val="ro-RO"/>
        </w:rPr>
        <w:t>8</w:t>
      </w:r>
    </w:p>
    <w:p w:rsidR="00EF4D95" w:rsidRDefault="00EF4D95" w:rsidP="00EF4D95">
      <w:pPr>
        <w:jc w:val="both"/>
        <w:rPr>
          <w:b/>
          <w:sz w:val="24"/>
          <w:szCs w:val="24"/>
          <w:lang w:val="en-US"/>
        </w:rPr>
      </w:pPr>
    </w:p>
    <w:p w:rsidR="00BD3905" w:rsidRPr="00BD3905" w:rsidRDefault="00BD3905" w:rsidP="00BD3905">
      <w:pPr>
        <w:jc w:val="center"/>
        <w:rPr>
          <w:b/>
          <w:sz w:val="24"/>
          <w:szCs w:val="24"/>
          <w:lang w:val="en-US"/>
        </w:rPr>
      </w:pPr>
    </w:p>
    <w:p w:rsidR="00F9325C" w:rsidRPr="00BD3905" w:rsidRDefault="009313D5" w:rsidP="00F9325C">
      <w:pPr>
        <w:ind w:firstLine="454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EF1FC0" wp14:editId="46CB8FFC">
            <wp:extent cx="5267325" cy="3696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949" cy="37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9313D5" w:rsidRDefault="009313D5" w:rsidP="009313D5">
      <w:pPr>
        <w:spacing w:after="0"/>
        <w:jc w:val="both"/>
        <w:rPr>
          <w:lang w:val="en-US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IV.3 Consideraţii teoretice Dispozitivele de afişare video sunt alcătuite din două componente de bază:  - monitorul – video display care realizează afişarea efectivă pe baza comenzilor primite de la adaptor; - adaptorul video – generează comenzile de afişare către monitor, efectuând totodată şi prelucrarea finală a informaţiilor ce vor fi afişate</w:t>
      </w:r>
      <w:r w:rsidRPr="009313D5">
        <w:rPr>
          <w:lang w:val="en-US"/>
        </w:rPr>
        <w:t xml:space="preserve"> 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Adaptorul video este un ansamblu de circuite care realizează procesarea informaţiilor care se afişează pe monitor şi formează semnalele de comandă pentru monitor: - culoare fiecărui pixel RGB; - semnalele de sincronizare a baleierii de sus în jos şi de la stânga la dreapta; - semnalul de sincronizare a liniilor pe orizontală HSYN; - semnalul de sincronizare a cadrelor pe verticală VSYN. Componentele de bază ale unui adaptor video sunt: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- memoria video;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- controlorul grafic;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- controlorul de atribute;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- registrele de control;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- convertorul numeric-analog;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- conectorul pentru cuplarea monitorului;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- conectorul de magistrală;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- conectorul de extensie;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- video BIOS. </w:t>
      </w: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:rsid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Standarde IBM şi VESA. O placă video furnizează semnale în unul dintre următoarele standarde de fabricaţie: </w:t>
      </w:r>
    </w:p>
    <w:p w:rsidR="009313D5" w:rsidRPr="009313D5" w:rsidRDefault="009313D5" w:rsidP="009313D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:rsidR="009313D5" w:rsidRDefault="009313D5" w:rsidP="009313D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- MDA – monochrome display adapter; </w:t>
      </w:r>
    </w:p>
    <w:p w:rsidR="009313D5" w:rsidRDefault="009313D5" w:rsidP="009313D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- CGA – color graphics adapter; </w:t>
      </w:r>
    </w:p>
    <w:p w:rsidR="009313D5" w:rsidRDefault="009313D5" w:rsidP="009313D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- EGA – enhanced graphics adapter; </w:t>
      </w:r>
    </w:p>
    <w:p w:rsidR="009313D5" w:rsidRDefault="009313D5" w:rsidP="009313D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- VGA – video graphics array; </w:t>
      </w:r>
    </w:p>
    <w:p w:rsidR="009313D5" w:rsidRDefault="009313D5" w:rsidP="009313D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- SVGA – super VGA;</w:t>
      </w:r>
    </w:p>
    <w:p w:rsidR="009313D5" w:rsidRDefault="009313D5" w:rsidP="009313D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9313D5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- XGA – extended graphics array.</w:t>
      </w:r>
    </w:p>
    <w:p w:rsidR="000054B7" w:rsidRPr="000054B7" w:rsidRDefault="000054B7" w:rsidP="009313D5">
      <w:pPr>
        <w:spacing w:after="0"/>
        <w:jc w:val="both"/>
        <w:rPr>
          <w:rFonts w:asciiTheme="majorHAnsi" w:hAnsiTheme="majorHAnsi"/>
          <w:sz w:val="28"/>
          <w:lang w:val="ro-RO"/>
        </w:rPr>
      </w:pPr>
      <w:r w:rsidRPr="000054B7">
        <w:rPr>
          <w:rFonts w:asciiTheme="majorHAnsi" w:hAnsiTheme="majorHAnsi"/>
          <w:sz w:val="28"/>
          <w:lang w:val="ro-RO"/>
        </w:rPr>
        <w:t xml:space="preserve">    </w:t>
      </w:r>
    </w:p>
    <w:p w:rsidR="000054B7" w:rsidRPr="000054B7" w:rsidRDefault="000054B7" w:rsidP="000054B7">
      <w:pPr>
        <w:spacing w:after="0"/>
        <w:jc w:val="both"/>
        <w:rPr>
          <w:rFonts w:asciiTheme="majorHAnsi" w:hAnsiTheme="majorHAnsi"/>
          <w:sz w:val="28"/>
          <w:lang w:val="ro-RO"/>
        </w:rPr>
      </w:pPr>
    </w:p>
    <w:p w:rsidR="009313D5" w:rsidRDefault="009313D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br w:type="page"/>
      </w:r>
    </w:p>
    <w:p w:rsidR="00F9325C" w:rsidRPr="000054B7" w:rsidRDefault="00F9325C" w:rsidP="00F9325C">
      <w:pPr>
        <w:ind w:firstLine="454"/>
        <w:jc w:val="both"/>
        <w:rPr>
          <w:sz w:val="24"/>
          <w:szCs w:val="24"/>
          <w:lang w:val="ro-RO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F9325C" w:rsidRDefault="000054B7" w:rsidP="00F9325C">
      <w:pPr>
        <w:ind w:firstLine="45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Codul sursa pentru procesorul 8086</w:t>
      </w:r>
    </w:p>
    <w:p w:rsidR="000054B7" w:rsidRPr="000054B7" w:rsidRDefault="000054B7" w:rsidP="000054B7">
      <w:pPr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name "vga"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this program draws a tiny rectangle in vga mode.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org  100h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jmp code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dimensions of the rectangle: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width: 10 pixels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height: 5 pixels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w equ 100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h equ 100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set video mode 13h - 320x200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code:   mov ah, 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    mov al, 13h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    int 10h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draw upper line: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cx, 100+w  ; column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dx, 20     ; row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al, 15     ; white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u1: mov ah, 0ch    ; put pixel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int 10h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dec cx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cmp cx, 100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jae u1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draw bottom line: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cx, 100+w  ; column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dx, 20+h   ; row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lastRenderedPageBreak/>
        <w:t xml:space="preserve">    mov al, 15     ; white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u2: mov ah, 0ch    ; put pixel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int 10h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dec cx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cmp cx, 100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ja u2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draw left line: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cx, 100    ; column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dx, 20+h   ; row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al, 15     ; white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u3: mov ah, 0ch    ; put pixel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int 10h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dec dx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cmp dx, 20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ja u3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draw right line: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cx, 100+w  ; column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dx, 20+h   ; row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al, 15     ; white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u4: mov ah, 0ch    ; put pixel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int 10h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dec dx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cmp dx, 20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ja u4    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; draw diagonal line: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cx, 100+w  ; column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dx, 20+h   ; row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mov al, 15     ; white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u5: mov ah, 0ch    ; put pixel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int 10h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dec cx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dec dx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;sub dx,2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cmp cx, 100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  ja u5    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pause the screen for dos compatibility: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;wait for keypress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mov ah,00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int 16h</w:t>
      </w:r>
      <w:r w:rsidRPr="009313D5">
        <w:rPr>
          <w:sz w:val="24"/>
          <w:szCs w:val="24"/>
          <w:lang w:val="en-US"/>
        </w:rPr>
        <w:tab/>
      </w:r>
      <w:r w:rsidRPr="009313D5">
        <w:rPr>
          <w:sz w:val="24"/>
          <w:szCs w:val="24"/>
          <w:lang w:val="en-US"/>
        </w:rPr>
        <w:tab/>
      </w:r>
      <w:r w:rsidRPr="009313D5">
        <w:rPr>
          <w:sz w:val="24"/>
          <w:szCs w:val="24"/>
          <w:lang w:val="en-US"/>
        </w:rPr>
        <w:tab/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; return to text mode: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mov ah,00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mov al,03 ;text mode 3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 xml:space="preserve">  int 10h</w:t>
      </w: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9313D5" w:rsidRPr="009313D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</w:p>
    <w:p w:rsidR="00F9325C" w:rsidRPr="00BD3905" w:rsidRDefault="009313D5" w:rsidP="009313D5">
      <w:pPr>
        <w:spacing w:after="0" w:line="0" w:lineRule="atLeast"/>
        <w:ind w:firstLine="454"/>
        <w:jc w:val="both"/>
        <w:rPr>
          <w:sz w:val="24"/>
          <w:szCs w:val="24"/>
          <w:lang w:val="en-US"/>
        </w:rPr>
      </w:pPr>
      <w:r w:rsidRPr="009313D5">
        <w:rPr>
          <w:sz w:val="24"/>
          <w:szCs w:val="24"/>
          <w:lang w:val="en-US"/>
        </w:rPr>
        <w:t>ret</w:t>
      </w:r>
    </w:p>
    <w:p w:rsidR="00F9325C" w:rsidRPr="00BD3905" w:rsidRDefault="00F9325C" w:rsidP="00F9325C">
      <w:pPr>
        <w:ind w:firstLine="45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9313D5" w:rsidP="00BD3905">
      <w:pPr>
        <w:pStyle w:val="ab"/>
        <w:ind w:left="814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3AFE31" wp14:editId="1A5B4451">
            <wp:extent cx="317182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name "keybrd"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org     100h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wait_for_key: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 xml:space="preserve">        mov     ah, 1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 xml:space="preserve">        int     16h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 xml:space="preserve">        jz      wait_for_key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mov     ah, 0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int     16h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; print the key: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mov     ah, 0eh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int     10h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; press 'esc' to exit: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cmp     al, 1bh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jz      exit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jmp     wait_for_key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;============================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exit:</w:t>
      </w:r>
    </w:p>
    <w:p w:rsidR="00B71093" w:rsidRP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</w:t>
      </w:r>
    </w:p>
    <w:p w:rsidR="00B71093" w:rsidRDefault="00B71093" w:rsidP="00B71093">
      <w:pPr>
        <w:pStyle w:val="ab"/>
        <w:spacing w:after="0" w:line="240" w:lineRule="auto"/>
        <w:ind w:left="816"/>
        <w:jc w:val="both"/>
        <w:rPr>
          <w:sz w:val="24"/>
          <w:szCs w:val="24"/>
          <w:lang w:val="en-US"/>
        </w:rPr>
      </w:pPr>
      <w:r w:rsidRPr="00B71093">
        <w:rPr>
          <w:sz w:val="24"/>
          <w:szCs w:val="24"/>
          <w:lang w:val="en-US"/>
        </w:rPr>
        <w:t>end</w:t>
      </w: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71093" w:rsidP="00BD3905">
      <w:pPr>
        <w:pStyle w:val="ab"/>
        <w:ind w:left="814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C6ECC0" wp14:editId="7270176D">
            <wp:extent cx="4753134" cy="28479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256" cy="28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8E45D4" w:rsidRPr="001E03CB" w:rsidRDefault="008E45D4" w:rsidP="001E03CB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1E03CB">
        <w:rPr>
          <w:rFonts w:asciiTheme="majorHAnsi" w:hAnsiTheme="majorHAnsi"/>
          <w:b/>
          <w:sz w:val="32"/>
          <w:szCs w:val="32"/>
          <w:lang w:val="en-US"/>
        </w:rPr>
        <w:t>Concluzie:</w:t>
      </w:r>
    </w:p>
    <w:p w:rsidR="000C5916" w:rsidRPr="001E03CB" w:rsidRDefault="00B71093" w:rsidP="001E03CB">
      <w:pPr>
        <w:ind w:firstLine="708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Regimul text/video este rulat de intreruperea int 10h si continutul registrului ah, 0- regim video; 00-regim text</w:t>
      </w:r>
      <w:bookmarkStart w:id="0" w:name="_GoBack"/>
      <w:bookmarkEnd w:id="0"/>
    </w:p>
    <w:p w:rsidR="007D10F6" w:rsidRDefault="001E03CB">
      <w:pPr>
        <w:rPr>
          <w:rFonts w:asciiTheme="majorHAnsi" w:hAnsiTheme="majorHAnsi"/>
          <w:sz w:val="28"/>
          <w:szCs w:val="28"/>
          <w:lang w:val="en-US"/>
        </w:rPr>
      </w:pPr>
      <w:r w:rsidRPr="001E03CB">
        <w:rPr>
          <w:rFonts w:asciiTheme="majorHAnsi" w:hAnsiTheme="majorHAnsi"/>
          <w:sz w:val="28"/>
          <w:szCs w:val="28"/>
          <w:lang w:val="en-US"/>
        </w:rPr>
        <w:tab/>
        <w:t>Lucrarea m-a familiarizat cu limbajul masina assembler, am putut intelege un pic mai bine lucrul registrilor procesoarelor pe baza de intel 8086.</w:t>
      </w:r>
    </w:p>
    <w:p w:rsidR="00BD3905" w:rsidRDefault="007D10F6">
      <w:pPr>
        <w:rPr>
          <w:sz w:val="24"/>
          <w:szCs w:val="24"/>
          <w:lang w:val="en-US"/>
        </w:rPr>
      </w:pPr>
      <w:r w:rsidRPr="007D10F6">
        <w:rPr>
          <w:color w:val="FF0000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Nota : entru aceasta lucrare am utilizat emulatorul procesorului 8086 [emu8086.exe]</w:t>
      </w: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sectPr w:rsidR="00BD3905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CD" w:rsidRDefault="003F12CD" w:rsidP="009B5E67">
      <w:pPr>
        <w:spacing w:after="0" w:line="240" w:lineRule="auto"/>
      </w:pPr>
      <w:r>
        <w:separator/>
      </w:r>
    </w:p>
  </w:endnote>
  <w:endnote w:type="continuationSeparator" w:id="0">
    <w:p w:rsidR="003F12CD" w:rsidRDefault="003F12CD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CD" w:rsidRDefault="003F12CD" w:rsidP="009B5E67">
      <w:pPr>
        <w:spacing w:after="0" w:line="240" w:lineRule="auto"/>
      </w:pPr>
      <w:r>
        <w:separator/>
      </w:r>
    </w:p>
  </w:footnote>
  <w:footnote w:type="continuationSeparator" w:id="0">
    <w:p w:rsidR="003F12CD" w:rsidRDefault="003F12CD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13146"/>
    <w:multiLevelType w:val="singleLevel"/>
    <w:tmpl w:val="588C8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41820DF"/>
    <w:multiLevelType w:val="singleLevel"/>
    <w:tmpl w:val="9108770C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6BC2C62"/>
    <w:multiLevelType w:val="singleLevel"/>
    <w:tmpl w:val="D376DF9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" w15:restartNumberingAfterBreak="0">
    <w:nsid w:val="2D962131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45EC24F9"/>
    <w:multiLevelType w:val="singleLevel"/>
    <w:tmpl w:val="2BC0CEF2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589F0885"/>
    <w:multiLevelType w:val="hybridMultilevel"/>
    <w:tmpl w:val="24042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7" w15:restartNumberingAfterBreak="0">
    <w:nsid w:val="64321A67"/>
    <w:multiLevelType w:val="hybridMultilevel"/>
    <w:tmpl w:val="E6780FA6"/>
    <w:lvl w:ilvl="0" w:tplc="AF9680A0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054B7"/>
    <w:rsid w:val="00050233"/>
    <w:rsid w:val="000843B0"/>
    <w:rsid w:val="000C5916"/>
    <w:rsid w:val="000E0E23"/>
    <w:rsid w:val="0012362A"/>
    <w:rsid w:val="00140C5C"/>
    <w:rsid w:val="00165BE8"/>
    <w:rsid w:val="00190713"/>
    <w:rsid w:val="00192CDA"/>
    <w:rsid w:val="001B5D7A"/>
    <w:rsid w:val="001E03CB"/>
    <w:rsid w:val="00337E42"/>
    <w:rsid w:val="0037481D"/>
    <w:rsid w:val="00385442"/>
    <w:rsid w:val="003A29B4"/>
    <w:rsid w:val="003F12CD"/>
    <w:rsid w:val="003F5E5C"/>
    <w:rsid w:val="00477F20"/>
    <w:rsid w:val="004C76A2"/>
    <w:rsid w:val="004E0FB8"/>
    <w:rsid w:val="0056503E"/>
    <w:rsid w:val="005C41CB"/>
    <w:rsid w:val="005C4352"/>
    <w:rsid w:val="005C58B9"/>
    <w:rsid w:val="005E3E91"/>
    <w:rsid w:val="00603FA0"/>
    <w:rsid w:val="00637F7A"/>
    <w:rsid w:val="006A6A76"/>
    <w:rsid w:val="006B78B5"/>
    <w:rsid w:val="00701587"/>
    <w:rsid w:val="00727B0A"/>
    <w:rsid w:val="00733AF4"/>
    <w:rsid w:val="007D10F6"/>
    <w:rsid w:val="00811984"/>
    <w:rsid w:val="008E45D4"/>
    <w:rsid w:val="009313D5"/>
    <w:rsid w:val="009338E7"/>
    <w:rsid w:val="00954458"/>
    <w:rsid w:val="009A3C72"/>
    <w:rsid w:val="009B5E67"/>
    <w:rsid w:val="009C749A"/>
    <w:rsid w:val="009D0A04"/>
    <w:rsid w:val="009D4382"/>
    <w:rsid w:val="00A13FEE"/>
    <w:rsid w:val="00A323C8"/>
    <w:rsid w:val="00B1071D"/>
    <w:rsid w:val="00B71093"/>
    <w:rsid w:val="00BB5ED4"/>
    <w:rsid w:val="00BD3905"/>
    <w:rsid w:val="00BE137C"/>
    <w:rsid w:val="00D010AF"/>
    <w:rsid w:val="00D42F87"/>
    <w:rsid w:val="00E1480F"/>
    <w:rsid w:val="00E40A94"/>
    <w:rsid w:val="00E446E0"/>
    <w:rsid w:val="00EE045E"/>
    <w:rsid w:val="00EF4D95"/>
    <w:rsid w:val="00F85594"/>
    <w:rsid w:val="00F9325C"/>
    <w:rsid w:val="00F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character" w:customStyle="1" w:styleId="40">
    <w:name w:val="Заголовок 4 Знак"/>
    <w:basedOn w:val="a0"/>
    <w:link w:val="4"/>
    <w:uiPriority w:val="9"/>
    <w:semiHidden/>
    <w:rsid w:val="009A3C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Body Text 2"/>
    <w:basedOn w:val="a"/>
    <w:link w:val="22"/>
    <w:rsid w:val="009A3C7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22">
    <w:name w:val="Основной текст 2 Знак"/>
    <w:basedOn w:val="a0"/>
    <w:link w:val="21"/>
    <w:rsid w:val="009A3C72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ab">
    <w:name w:val="List Paragraph"/>
    <w:basedOn w:val="a"/>
    <w:uiPriority w:val="34"/>
    <w:qFormat/>
    <w:rsid w:val="005C43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tm.md/subdiviziuni-universitare/facultati/facultatea-calculatoare-informatica-si-microelectronica/catedra-calculato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89375-62E4-4C64-AF5F-79DDEC1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25</cp:revision>
  <dcterms:created xsi:type="dcterms:W3CDTF">2016-10-14T11:29:00Z</dcterms:created>
  <dcterms:modified xsi:type="dcterms:W3CDTF">2018-05-08T20:12:00Z</dcterms:modified>
</cp:coreProperties>
</file>