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CA7D2" w14:textId="4EB70B61" w:rsidR="00232FB6" w:rsidRPr="00232FB6" w:rsidRDefault="00232FB6" w:rsidP="00232FB6">
      <w:pPr>
        <w:pStyle w:val="Title"/>
        <w:jc w:val="center"/>
      </w:pPr>
      <w:bookmarkStart w:id="0" w:name="_Hlk25002914"/>
      <w:r>
        <w:t xml:space="preserve">Intelligence Collection and Planning Synchronization: </w:t>
      </w:r>
      <w:proofErr w:type="spellStart"/>
      <w:r>
        <w:t>ICaPS</w:t>
      </w:r>
      <w:proofErr w:type="spellEnd"/>
    </w:p>
    <w:p w14:paraId="300A2907" w14:textId="7596B2D7" w:rsidR="00772DA0" w:rsidRDefault="00772DA0" w:rsidP="00772DA0">
      <w:pPr>
        <w:pStyle w:val="Subtitle"/>
        <w:jc w:val="center"/>
      </w:pPr>
      <w:r>
        <w:t>Software Requirement Specification</w:t>
      </w:r>
    </w:p>
    <w:p w14:paraId="3157CE14" w14:textId="531858C8" w:rsidR="00D6226D" w:rsidRDefault="00D6226D" w:rsidP="00D6226D">
      <w:pPr>
        <w:pStyle w:val="Subtitle"/>
        <w:jc w:val="center"/>
      </w:pPr>
      <w:r>
        <w:t>Version: 0.</w:t>
      </w:r>
      <w:fldSimple w:instr=" REVNUM  \* Arabic  \* MERGEFORMAT ">
        <w:r>
          <w:rPr>
            <w:noProof/>
          </w:rPr>
          <w:t>1</w:t>
        </w:r>
      </w:fldSimple>
    </w:p>
    <w:p w14:paraId="0B99C14C" w14:textId="1009F34D" w:rsidR="003C3A2D" w:rsidRDefault="003C3A2D">
      <w:r>
        <w:br w:type="page"/>
      </w:r>
    </w:p>
    <w:p w14:paraId="68C77CCE" w14:textId="35E7279C" w:rsidR="00D6226D" w:rsidRDefault="003C3A2D" w:rsidP="00BE3185">
      <w:pPr>
        <w:pStyle w:val="CLIRlvl1"/>
      </w:pPr>
      <w:r>
        <w:lastRenderedPageBreak/>
        <w:t>Introduction</w:t>
      </w:r>
    </w:p>
    <w:p w14:paraId="369CA418" w14:textId="52FED01B" w:rsidR="00434C9A" w:rsidRDefault="003C3A2D" w:rsidP="00434C9A">
      <w:pPr>
        <w:pStyle w:val="CLIRlvl2"/>
      </w:pPr>
      <w:r w:rsidRPr="00434C9A">
        <w:t>Purpose</w:t>
      </w:r>
    </w:p>
    <w:p w14:paraId="00DF5151" w14:textId="77777777" w:rsidR="00434C9A" w:rsidRDefault="00434C9A" w:rsidP="00434C9A">
      <w:r>
        <w:t>This document describes the major features and requirements of the Intelligence Collection and Planning Synchronization (</w:t>
      </w:r>
      <w:proofErr w:type="spellStart"/>
      <w:r>
        <w:t>ICaPS</w:t>
      </w:r>
      <w:proofErr w:type="spellEnd"/>
      <w:r>
        <w:t xml:space="preserve">) application. </w:t>
      </w:r>
    </w:p>
    <w:p w14:paraId="0AE28044" w14:textId="3B352528" w:rsidR="003C3A2D" w:rsidRPr="00BE3185" w:rsidRDefault="003C3A2D" w:rsidP="00434C9A">
      <w:pPr>
        <w:pStyle w:val="CLIRlvl2"/>
      </w:pPr>
      <w:r w:rsidRPr="00BE3185">
        <w:t>Document Conventions</w:t>
      </w:r>
    </w:p>
    <w:p w14:paraId="4031B793" w14:textId="43A94A84" w:rsidR="003C3A2D" w:rsidRPr="00BE3185" w:rsidRDefault="003C3A2D" w:rsidP="00434C9A">
      <w:pPr>
        <w:pStyle w:val="CLIRlvl2"/>
      </w:pPr>
      <w:r w:rsidRPr="00BE3185">
        <w:t>Intended Audience and Reading Suggestions</w:t>
      </w:r>
    </w:p>
    <w:p w14:paraId="509C7D1F" w14:textId="1F900138" w:rsidR="003C3A2D" w:rsidRPr="00BE3185" w:rsidRDefault="003C3A2D" w:rsidP="00434C9A">
      <w:pPr>
        <w:pStyle w:val="CLIRlvl2"/>
      </w:pPr>
      <w:r w:rsidRPr="00BE3185">
        <w:t>Project Scope</w:t>
      </w:r>
    </w:p>
    <w:p w14:paraId="67129271" w14:textId="77777777" w:rsidR="00BE3185" w:rsidRPr="00BE3185" w:rsidRDefault="003C3A2D" w:rsidP="00434C9A">
      <w:pPr>
        <w:pStyle w:val="CLIRlvl2"/>
      </w:pPr>
      <w:r w:rsidRPr="00434C9A">
        <w:t>References</w:t>
      </w:r>
    </w:p>
    <w:p w14:paraId="2A0DE01C" w14:textId="77777777" w:rsidR="00434C9A" w:rsidRDefault="003C3A2D" w:rsidP="00434C9A">
      <w:pPr>
        <w:pStyle w:val="CLIRlvl1"/>
      </w:pPr>
      <w:r>
        <w:t>Overall Description</w:t>
      </w:r>
    </w:p>
    <w:p w14:paraId="4E23E0D7" w14:textId="3D16D841" w:rsidR="00434C9A" w:rsidRDefault="003C3A2D" w:rsidP="00340918">
      <w:pPr>
        <w:pStyle w:val="CLIRlvl2"/>
      </w:pPr>
      <w:r w:rsidRPr="00434C9A">
        <w:t>Product Perspective</w:t>
      </w:r>
    </w:p>
    <w:p w14:paraId="30730A05" w14:textId="6B87755F" w:rsidR="00434C9A" w:rsidRPr="00434C9A" w:rsidRDefault="00434C9A" w:rsidP="00434C9A">
      <w:r>
        <w:t>This is a new product for CLIR Research.  It is intended to help military and civilian planers manage information collection and planning.  For military clients the primary use is intended to be Information Collection planning and synchronization.  For the civilian planner the primary role is to assist in disaster relief and management of limited resources.</w:t>
      </w:r>
    </w:p>
    <w:p w14:paraId="54E1F47B" w14:textId="534BA82A" w:rsidR="003C3A2D" w:rsidRDefault="003C3A2D" w:rsidP="00434C9A">
      <w:pPr>
        <w:pStyle w:val="CLIRlvl2"/>
      </w:pPr>
      <w:r w:rsidRPr="00434C9A">
        <w:t>Product Features</w:t>
      </w:r>
    </w:p>
    <w:p w14:paraId="60A478C1" w14:textId="77777777" w:rsidR="00434C9A" w:rsidRDefault="00434C9A" w:rsidP="00434C9A">
      <w:pPr>
        <w:pStyle w:val="ListParagraph"/>
        <w:numPr>
          <w:ilvl w:val="0"/>
          <w:numId w:val="12"/>
        </w:numPr>
      </w:pPr>
      <w:r>
        <w:t>Map based planning view where users can draw and label areas of interest on the map</w:t>
      </w:r>
    </w:p>
    <w:p w14:paraId="20B96F30" w14:textId="77777777" w:rsidR="00434C9A" w:rsidRDefault="00434C9A" w:rsidP="00434C9A">
      <w:pPr>
        <w:pStyle w:val="ListParagraph"/>
        <w:numPr>
          <w:ilvl w:val="0"/>
          <w:numId w:val="12"/>
        </w:numPr>
      </w:pPr>
      <w:r>
        <w:t>Asset based planning where users can add and modify assets that can be used to assist in planning.  The user can quickly identify where each of the assets are being used and what they are being used for.</w:t>
      </w:r>
    </w:p>
    <w:p w14:paraId="04EB4D92" w14:textId="77777777" w:rsidR="00434C9A" w:rsidRDefault="00434C9A" w:rsidP="00434C9A">
      <w:pPr>
        <w:pStyle w:val="ListParagraph"/>
        <w:numPr>
          <w:ilvl w:val="0"/>
          <w:numId w:val="12"/>
        </w:numPr>
      </w:pPr>
      <w:r>
        <w:t>Need based planning where the user can add assets and map areas to fill a need based on the mission at hand (PIR).  The user can quickly identify which assets are in which areas to fill the need.</w:t>
      </w:r>
    </w:p>
    <w:p w14:paraId="187F2468" w14:textId="1FB323B3" w:rsidR="00434C9A" w:rsidRPr="00434C9A" w:rsidRDefault="00434C9A" w:rsidP="00434C9A">
      <w:pPr>
        <w:pStyle w:val="ListParagraph"/>
        <w:numPr>
          <w:ilvl w:val="0"/>
          <w:numId w:val="12"/>
        </w:numPr>
      </w:pPr>
      <w:r>
        <w:t>Area based planning where users can quickly identify which areas are utilizing assets and the needs that are being filled.</w:t>
      </w:r>
    </w:p>
    <w:p w14:paraId="2D19B324" w14:textId="588860D3" w:rsidR="003C3A2D" w:rsidRPr="00434C9A" w:rsidRDefault="003C3A2D" w:rsidP="00434C9A">
      <w:pPr>
        <w:pStyle w:val="CLIRlvl2"/>
      </w:pPr>
      <w:r w:rsidRPr="00434C9A">
        <w:t>User Classes and Characteristics</w:t>
      </w:r>
    </w:p>
    <w:p w14:paraId="02F773B2" w14:textId="1D01D44E" w:rsidR="003C3A2D" w:rsidRDefault="003C3A2D" w:rsidP="00434C9A">
      <w:pPr>
        <w:pStyle w:val="CLIRlvl2"/>
      </w:pPr>
      <w:r w:rsidRPr="00434C9A">
        <w:t>Operating Environment</w:t>
      </w:r>
    </w:p>
    <w:p w14:paraId="3A6C66C5" w14:textId="6F715855" w:rsidR="00434C9A" w:rsidRPr="00A9489C" w:rsidRDefault="00434C9A" w:rsidP="00434C9A">
      <w:r>
        <w:t xml:space="preserve">The software will be deployed to military server stack and civilian servers.  The majority of our users will be operating in less than ideal situations i.e. disaster locations, field conditions.  </w:t>
      </w:r>
    </w:p>
    <w:p w14:paraId="495FB0CF" w14:textId="72D62889" w:rsidR="003C3A2D" w:rsidRPr="00434C9A" w:rsidRDefault="003C3A2D" w:rsidP="00434C9A">
      <w:pPr>
        <w:pStyle w:val="CLIRlvl2"/>
      </w:pPr>
      <w:r w:rsidRPr="00434C9A">
        <w:lastRenderedPageBreak/>
        <w:t>Design and Implementation Constraints</w:t>
      </w:r>
    </w:p>
    <w:p w14:paraId="1CDDF36D" w14:textId="4DFB3325" w:rsidR="003C3A2D" w:rsidRPr="00434C9A" w:rsidRDefault="00E75EC0" w:rsidP="00434C9A">
      <w:pPr>
        <w:pStyle w:val="CLIRlvl2"/>
      </w:pPr>
      <w:r w:rsidRPr="00434C9A">
        <w:t>User Documentation</w:t>
      </w:r>
    </w:p>
    <w:p w14:paraId="38E5F486" w14:textId="3683AB8A" w:rsidR="00E75EC0" w:rsidRPr="00434C9A" w:rsidRDefault="00E75EC0" w:rsidP="00434C9A">
      <w:pPr>
        <w:pStyle w:val="CLIRlvl2"/>
      </w:pPr>
      <w:r w:rsidRPr="00434C9A">
        <w:t>Assumptions and Despondencies</w:t>
      </w:r>
    </w:p>
    <w:p w14:paraId="02C0C01E" w14:textId="20BDA031" w:rsidR="00E75EC0" w:rsidRDefault="00E75EC0" w:rsidP="00C83470">
      <w:pPr>
        <w:pStyle w:val="CLIRlvl1"/>
      </w:pPr>
      <w:r>
        <w:t>System features</w:t>
      </w:r>
    </w:p>
    <w:p w14:paraId="25B74E45" w14:textId="2F598135" w:rsidR="00E75EC0" w:rsidRDefault="00340918" w:rsidP="00434C9A">
      <w:pPr>
        <w:pStyle w:val="CLIRlvl2"/>
      </w:pPr>
      <w:r>
        <w:t>Map Based Planning</w:t>
      </w:r>
    </w:p>
    <w:p w14:paraId="032D49D9" w14:textId="26A65D77" w:rsidR="0070330D" w:rsidRPr="0070330D" w:rsidRDefault="0070330D" w:rsidP="0070330D">
      <w:pPr>
        <w:pStyle w:val="CLIRlvl3"/>
      </w:pPr>
      <w:r>
        <w:t>Map system that allows the user to add map data.</w:t>
      </w:r>
    </w:p>
    <w:p w14:paraId="64DA780E" w14:textId="5AAD9B6E" w:rsidR="00E75EC0" w:rsidRDefault="0070330D" w:rsidP="00C83470">
      <w:pPr>
        <w:pStyle w:val="CLIRlvl3"/>
      </w:pPr>
      <w:r>
        <w:t>Map system that will allow the user to draw shapes on the map</w:t>
      </w:r>
    </w:p>
    <w:p w14:paraId="42ED7AFF" w14:textId="5130A03B" w:rsidR="00E75EC0" w:rsidRDefault="0070330D" w:rsidP="00C83470">
      <w:pPr>
        <w:pStyle w:val="CLIRlvl3"/>
      </w:pPr>
      <w:r>
        <w:t xml:space="preserve">Map system that will allow </w:t>
      </w:r>
      <w:bookmarkStart w:id="1" w:name="_GoBack"/>
      <w:bookmarkEnd w:id="1"/>
    </w:p>
    <w:p w14:paraId="7599DC2E" w14:textId="7A8D4332" w:rsidR="00E75EC0" w:rsidRDefault="00E75EC0" w:rsidP="00434C9A">
      <w:pPr>
        <w:pStyle w:val="CLIRlvl2"/>
      </w:pPr>
      <w:r w:rsidRPr="00434C9A">
        <w:t>System</w:t>
      </w:r>
      <w:r>
        <w:t xml:space="preserve"> Feature 2</w:t>
      </w:r>
    </w:p>
    <w:p w14:paraId="1857BFC1" w14:textId="77777777" w:rsidR="004006CC" w:rsidRDefault="004006CC" w:rsidP="004006CC">
      <w:pPr>
        <w:pStyle w:val="CLIRlvl3"/>
      </w:pPr>
    </w:p>
    <w:p w14:paraId="46CA6C7D" w14:textId="18AFD6C6" w:rsidR="00E75EC0" w:rsidRDefault="00E75EC0" w:rsidP="00C83470">
      <w:pPr>
        <w:pStyle w:val="CLIRlvl1"/>
      </w:pPr>
      <w:r>
        <w:t>External Interface Requirements</w:t>
      </w:r>
    </w:p>
    <w:p w14:paraId="2CCF2EDD" w14:textId="622BA05E" w:rsidR="00E75EC0" w:rsidRDefault="00E75EC0" w:rsidP="00C83470">
      <w:pPr>
        <w:pStyle w:val="CLIRlvl2"/>
      </w:pPr>
      <w:r>
        <w:t>User Interfaces</w:t>
      </w:r>
    </w:p>
    <w:p w14:paraId="3EB420D9" w14:textId="2BACF58F" w:rsidR="00E75EC0" w:rsidRDefault="00E75EC0" w:rsidP="00C83470">
      <w:pPr>
        <w:pStyle w:val="CLIRlvl2"/>
      </w:pPr>
      <w:r>
        <w:t>Hardware Interfaces</w:t>
      </w:r>
    </w:p>
    <w:p w14:paraId="2555384E" w14:textId="297B2987" w:rsidR="00E75EC0" w:rsidRDefault="00E75EC0" w:rsidP="00C83470">
      <w:pPr>
        <w:pStyle w:val="CLIRlvl2"/>
      </w:pPr>
      <w:r>
        <w:t>Software Interfaces</w:t>
      </w:r>
    </w:p>
    <w:p w14:paraId="74F4EA25" w14:textId="45A719E1" w:rsidR="00E75EC0" w:rsidRDefault="00E75EC0" w:rsidP="00C83470">
      <w:pPr>
        <w:pStyle w:val="CLIRlvl2"/>
      </w:pPr>
      <w:r>
        <w:t>Communications Interfaces</w:t>
      </w:r>
    </w:p>
    <w:p w14:paraId="3698B38A" w14:textId="09D856FC" w:rsidR="00E75EC0" w:rsidRDefault="00E75EC0" w:rsidP="00C83470">
      <w:pPr>
        <w:pStyle w:val="CLIRlvl1"/>
      </w:pPr>
      <w:r>
        <w:t>Other Nonfunctional Requirements</w:t>
      </w:r>
    </w:p>
    <w:p w14:paraId="4B8DBD6A" w14:textId="38C53C22" w:rsidR="00E75EC0" w:rsidRDefault="00E75EC0" w:rsidP="00C83470">
      <w:pPr>
        <w:pStyle w:val="CLIRlvl2"/>
      </w:pPr>
      <w:r>
        <w:t>Performance Requirements</w:t>
      </w:r>
    </w:p>
    <w:p w14:paraId="01A0A70B" w14:textId="5B3FC994" w:rsidR="00E75EC0" w:rsidRDefault="00E75EC0" w:rsidP="00C83470">
      <w:pPr>
        <w:pStyle w:val="CLIRlvl2"/>
      </w:pPr>
      <w:r>
        <w:t>Safety Requirements</w:t>
      </w:r>
    </w:p>
    <w:p w14:paraId="3925136D" w14:textId="505C5289" w:rsidR="00E75EC0" w:rsidRDefault="00E75EC0" w:rsidP="00C83470">
      <w:pPr>
        <w:pStyle w:val="CLIRlvl2"/>
      </w:pPr>
      <w:r>
        <w:t>Security Requirements</w:t>
      </w:r>
    </w:p>
    <w:p w14:paraId="00D7246B" w14:textId="77278D23" w:rsidR="00E75EC0" w:rsidRDefault="00E75EC0" w:rsidP="00C83470">
      <w:pPr>
        <w:pStyle w:val="CLIRlvl2"/>
      </w:pPr>
      <w:r>
        <w:t>Software Quality Attributes</w:t>
      </w:r>
    </w:p>
    <w:p w14:paraId="435E75AB" w14:textId="4794C1B6" w:rsidR="00E75EC0" w:rsidRDefault="00E75EC0" w:rsidP="001C04D1">
      <w:pPr>
        <w:pStyle w:val="CLIRlvl1"/>
      </w:pPr>
      <w:r>
        <w:t>Other Requirements</w:t>
      </w:r>
    </w:p>
    <w:p w14:paraId="725F496C" w14:textId="329DCC1D" w:rsidR="00E75EC0" w:rsidRDefault="00E75EC0" w:rsidP="001C04D1">
      <w:pPr>
        <w:pStyle w:val="CLIRAppendix"/>
      </w:pPr>
      <w:r>
        <w:t xml:space="preserve"> </w:t>
      </w:r>
      <w:r w:rsidR="00C83470">
        <w:t>Glossary</w:t>
      </w:r>
    </w:p>
    <w:p w14:paraId="6AAC4F59" w14:textId="3BC9FA6A" w:rsidR="00C83470" w:rsidRDefault="00C83470" w:rsidP="00C83470">
      <w:pPr>
        <w:pStyle w:val="CLIRAppendix"/>
      </w:pPr>
      <w:r>
        <w:t xml:space="preserve"> Analysis Models</w:t>
      </w:r>
    </w:p>
    <w:p w14:paraId="4E987971" w14:textId="485C755D" w:rsidR="00C83470" w:rsidRDefault="00C83470" w:rsidP="00C83470">
      <w:pPr>
        <w:pStyle w:val="CLIRAppendix"/>
      </w:pPr>
      <w:r>
        <w:t xml:space="preserve"> Issues List</w:t>
      </w:r>
      <w:bookmarkEnd w:id="0"/>
    </w:p>
    <w:sectPr w:rsidR="00C834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F6BA0" w14:textId="77777777" w:rsidR="00634608" w:rsidRDefault="00634608" w:rsidP="00772DA0">
      <w:pPr>
        <w:spacing w:after="0" w:line="240" w:lineRule="auto"/>
      </w:pPr>
      <w:r>
        <w:separator/>
      </w:r>
    </w:p>
  </w:endnote>
  <w:endnote w:type="continuationSeparator" w:id="0">
    <w:p w14:paraId="25E78AFE" w14:textId="77777777" w:rsidR="00634608" w:rsidRDefault="00634608" w:rsidP="00772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CC0E9" w14:textId="77777777" w:rsidR="00634608" w:rsidRDefault="00634608" w:rsidP="00772DA0">
      <w:pPr>
        <w:spacing w:after="0" w:line="240" w:lineRule="auto"/>
      </w:pPr>
      <w:r>
        <w:separator/>
      </w:r>
    </w:p>
  </w:footnote>
  <w:footnote w:type="continuationSeparator" w:id="0">
    <w:p w14:paraId="7CE7CBC5" w14:textId="77777777" w:rsidR="00634608" w:rsidRDefault="00634608" w:rsidP="00772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CFAB4" w14:textId="46A56DF0" w:rsidR="00772DA0" w:rsidRDefault="00634608">
    <w:pPr>
      <w:pStyle w:val="Header"/>
    </w:pPr>
    <w:sdt>
      <w:sdtPr>
        <w:id w:val="1704979692"/>
        <w:placeholder>
          <w:docPart w:val="955A22556EC74A69921CC5E5D980BA7E"/>
        </w:placeholder>
        <w:temporary/>
        <w:showingPlcHdr/>
        <w15:appearance w15:val="hidden"/>
      </w:sdtPr>
      <w:sdtEndPr/>
      <w:sdtContent>
        <w:r w:rsidR="00772DA0">
          <w:t>[Type here]</w:t>
        </w:r>
      </w:sdtContent>
    </w:sdt>
    <w:r w:rsidR="00772DA0">
      <w:ptab w:relativeTo="margin" w:alignment="center" w:leader="none"/>
    </w:r>
    <w:r w:rsidR="00772DA0">
      <w:t>CLIR Research</w:t>
    </w:r>
    <w:r w:rsidR="00772DA0">
      <w:ptab w:relativeTo="margin" w:alignment="right" w:leader="none"/>
    </w:r>
    <w:r w:rsidR="00772DA0">
      <w:rPr>
        <w:color w:val="7F7F7F" w:themeColor="background1" w:themeShade="7F"/>
        <w:spacing w:val="60"/>
      </w:rPr>
      <w:t>Page</w:t>
    </w:r>
    <w:r w:rsidR="00772DA0">
      <w:t xml:space="preserve"> | </w:t>
    </w:r>
    <w:r w:rsidR="00772DA0">
      <w:fldChar w:fldCharType="begin"/>
    </w:r>
    <w:r w:rsidR="00772DA0">
      <w:instrText xml:space="preserve"> PAGE   \* MERGEFORMAT </w:instrText>
    </w:r>
    <w:r w:rsidR="00772DA0">
      <w:fldChar w:fldCharType="separate"/>
    </w:r>
    <w:r w:rsidR="00772DA0">
      <w:rPr>
        <w:b/>
        <w:bCs/>
        <w:noProof/>
      </w:rPr>
      <w:t>1</w:t>
    </w:r>
    <w:r w:rsidR="00772DA0">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72C4D"/>
    <w:multiLevelType w:val="multilevel"/>
    <w:tmpl w:val="E4F070B8"/>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17A3740C"/>
    <w:multiLevelType w:val="multilevel"/>
    <w:tmpl w:val="8FD6999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7801BAD"/>
    <w:multiLevelType w:val="hybridMultilevel"/>
    <w:tmpl w:val="D0D0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C686F"/>
    <w:multiLevelType w:val="multilevel"/>
    <w:tmpl w:val="7DE08048"/>
    <w:lvl w:ilvl="0">
      <w:start w:val="1"/>
      <w:numFmt w:val="upperLetter"/>
      <w:pStyle w:val="CLIRAppendix"/>
      <w:suff w:val="space"/>
      <w:lvlText w:val="Appendix %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1FD7EEC"/>
    <w:multiLevelType w:val="hybridMultilevel"/>
    <w:tmpl w:val="CB12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5A5C86"/>
    <w:multiLevelType w:val="multilevel"/>
    <w:tmpl w:val="959AAC6E"/>
    <w:lvl w:ilvl="0">
      <w:start w:val="1"/>
      <w:numFmt w:val="decimal"/>
      <w:lvlText w:val="%1"/>
      <w:lvlJc w:val="left"/>
      <w:pPr>
        <w:ind w:left="720" w:hanging="360"/>
      </w:pPr>
      <w:rPr>
        <w:rFonts w:hint="default"/>
      </w:rPr>
    </w:lvl>
    <w:lvl w:ilvl="1">
      <w:start w:val="1"/>
      <w:numFmt w:val="decimal"/>
      <w:lvlText w:val="%1.%2"/>
      <w:lvlJc w:val="left"/>
      <w:pPr>
        <w:tabs>
          <w:tab w:val="num" w:pos="432"/>
        </w:tabs>
        <w:ind w:left="432"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452358D"/>
    <w:multiLevelType w:val="multilevel"/>
    <w:tmpl w:val="8FD6999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96A251E"/>
    <w:multiLevelType w:val="multilevel"/>
    <w:tmpl w:val="AB6851BC"/>
    <w:lvl w:ilvl="0">
      <w:start w:val="1"/>
      <w:numFmt w:val="decimal"/>
      <w:pStyle w:val="CLIRlvl1"/>
      <w:lvlText w:val="%1."/>
      <w:lvlJc w:val="left"/>
      <w:pPr>
        <w:ind w:left="360" w:hanging="360"/>
      </w:pPr>
      <w:rPr>
        <w:rFonts w:hint="default"/>
      </w:rPr>
    </w:lvl>
    <w:lvl w:ilvl="1">
      <w:start w:val="1"/>
      <w:numFmt w:val="decimal"/>
      <w:pStyle w:val="CLIRlvl2"/>
      <w:lvlText w:val="%1.%2."/>
      <w:lvlJc w:val="left"/>
      <w:pPr>
        <w:ind w:left="720" w:hanging="360"/>
      </w:pPr>
      <w:rPr>
        <w:rFonts w:hint="default"/>
      </w:rPr>
    </w:lvl>
    <w:lvl w:ilvl="2">
      <w:start w:val="1"/>
      <w:numFmt w:val="decimal"/>
      <w:pStyle w:val="CLIRlvl3"/>
      <w:lvlText w:val="%1.%2.%3."/>
      <w:lvlJc w:val="left"/>
      <w:pPr>
        <w:ind w:left="72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0"/>
  </w:num>
  <w:num w:numId="3">
    <w:abstractNumId w:val="5"/>
  </w:num>
  <w:num w:numId="4">
    <w:abstractNumId w:val="1"/>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tabs>
            <w:tab w:val="num" w:pos="720"/>
          </w:tabs>
          <w:ind w:left="720" w:firstLine="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9">
    <w:abstractNumId w:val="5"/>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ind w:left="720" w:hanging="360"/>
        </w:pPr>
        <w:rPr>
          <w:rFonts w:hint="default"/>
        </w:rPr>
      </w:lvl>
    </w:lvlOverride>
    <w:lvlOverride w:ilvl="2">
      <w:lvl w:ilvl="2">
        <w:start w:val="1"/>
        <w:numFmt w:val="lowerRoman"/>
        <w:lvlText w:val="%3."/>
        <w:lvlJc w:val="right"/>
        <w:pPr>
          <w:ind w:left="720" w:hanging="360"/>
        </w:pPr>
        <w:rPr>
          <w:rFonts w:hint="default"/>
        </w:rPr>
      </w:lvl>
    </w:lvlOverride>
    <w:lvlOverride w:ilvl="3">
      <w:lvl w:ilvl="3">
        <w:start w:val="1"/>
        <w:numFmt w:val="decimal"/>
        <w:lvlText w:val="%4."/>
        <w:lvlJc w:val="left"/>
        <w:pPr>
          <w:ind w:left="720" w:hanging="360"/>
        </w:pPr>
        <w:rPr>
          <w:rFonts w:hint="default"/>
        </w:rPr>
      </w:lvl>
    </w:lvlOverride>
    <w:lvlOverride w:ilvl="4">
      <w:lvl w:ilvl="4">
        <w:start w:val="1"/>
        <w:numFmt w:val="lowerLetter"/>
        <w:lvlText w:val="%5."/>
        <w:lvlJc w:val="left"/>
        <w:pPr>
          <w:ind w:left="720" w:hanging="360"/>
        </w:pPr>
        <w:rPr>
          <w:rFonts w:hint="default"/>
        </w:rPr>
      </w:lvl>
    </w:lvlOverride>
    <w:lvlOverride w:ilvl="5">
      <w:lvl w:ilvl="5">
        <w:start w:val="1"/>
        <w:numFmt w:val="lowerRoman"/>
        <w:lvlText w:val="%6."/>
        <w:lvlJc w:val="right"/>
        <w:pPr>
          <w:ind w:left="720" w:hanging="360"/>
        </w:pPr>
        <w:rPr>
          <w:rFonts w:hint="default"/>
        </w:rPr>
      </w:lvl>
    </w:lvlOverride>
    <w:lvlOverride w:ilvl="6">
      <w:lvl w:ilvl="6">
        <w:start w:val="1"/>
        <w:numFmt w:val="decimal"/>
        <w:lvlText w:val="%7."/>
        <w:lvlJc w:val="left"/>
        <w:pPr>
          <w:ind w:left="720" w:hanging="360"/>
        </w:pPr>
        <w:rPr>
          <w:rFonts w:hint="default"/>
        </w:rPr>
      </w:lvl>
    </w:lvlOverride>
    <w:lvlOverride w:ilvl="7">
      <w:lvl w:ilvl="7">
        <w:start w:val="1"/>
        <w:numFmt w:val="lowerLetter"/>
        <w:lvlText w:val="%8."/>
        <w:lvlJc w:val="left"/>
        <w:pPr>
          <w:ind w:left="720" w:hanging="360"/>
        </w:pPr>
        <w:rPr>
          <w:rFonts w:hint="default"/>
        </w:rPr>
      </w:lvl>
    </w:lvlOverride>
    <w:lvlOverride w:ilvl="8">
      <w:lvl w:ilvl="8">
        <w:start w:val="1"/>
        <w:numFmt w:val="lowerRoman"/>
        <w:lvlText w:val="%9."/>
        <w:lvlJc w:val="right"/>
        <w:pPr>
          <w:ind w:left="720" w:hanging="360"/>
        </w:pPr>
        <w:rPr>
          <w:rFonts w:hint="default"/>
        </w:rPr>
      </w:lvl>
    </w:lvlOverride>
  </w:num>
  <w:num w:numId="10">
    <w:abstractNumId w:val="3"/>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A0"/>
    <w:rsid w:val="000D2CD4"/>
    <w:rsid w:val="001275B6"/>
    <w:rsid w:val="001C04D1"/>
    <w:rsid w:val="00232FB6"/>
    <w:rsid w:val="00340918"/>
    <w:rsid w:val="003509D0"/>
    <w:rsid w:val="00385C30"/>
    <w:rsid w:val="003C3A2D"/>
    <w:rsid w:val="004006CC"/>
    <w:rsid w:val="00434C9A"/>
    <w:rsid w:val="004E690B"/>
    <w:rsid w:val="00560CF4"/>
    <w:rsid w:val="00634608"/>
    <w:rsid w:val="006D2E23"/>
    <w:rsid w:val="0070330D"/>
    <w:rsid w:val="00712240"/>
    <w:rsid w:val="00772DA0"/>
    <w:rsid w:val="00802A57"/>
    <w:rsid w:val="008377CD"/>
    <w:rsid w:val="00A55FC4"/>
    <w:rsid w:val="00BE3185"/>
    <w:rsid w:val="00C13A9A"/>
    <w:rsid w:val="00C35468"/>
    <w:rsid w:val="00C83470"/>
    <w:rsid w:val="00CB69C1"/>
    <w:rsid w:val="00D40159"/>
    <w:rsid w:val="00D6226D"/>
    <w:rsid w:val="00E75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FDA6A"/>
  <w15:chartTrackingRefBased/>
  <w15:docId w15:val="{C76EB1F5-4519-422E-B44F-0CF42478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C9A"/>
    <w:rPr>
      <w:rFonts w:ascii="Times New Roman" w:hAnsi="Times New Roman"/>
      <w:sz w:val="24"/>
    </w:rPr>
  </w:style>
  <w:style w:type="paragraph" w:styleId="Heading1">
    <w:name w:val="heading 1"/>
    <w:basedOn w:val="Normal"/>
    <w:next w:val="Normal"/>
    <w:link w:val="Heading1Char"/>
    <w:uiPriority w:val="9"/>
    <w:qFormat/>
    <w:rsid w:val="00C354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5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D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2DA0"/>
    <w:rPr>
      <w:rFonts w:eastAsiaTheme="minorEastAsia"/>
      <w:color w:val="5A5A5A" w:themeColor="text1" w:themeTint="A5"/>
      <w:spacing w:val="15"/>
    </w:rPr>
  </w:style>
  <w:style w:type="paragraph" w:styleId="Header">
    <w:name w:val="header"/>
    <w:basedOn w:val="Normal"/>
    <w:link w:val="HeaderChar"/>
    <w:uiPriority w:val="99"/>
    <w:unhideWhenUsed/>
    <w:rsid w:val="00772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DA0"/>
  </w:style>
  <w:style w:type="paragraph" w:styleId="Footer">
    <w:name w:val="footer"/>
    <w:basedOn w:val="Normal"/>
    <w:link w:val="FooterChar"/>
    <w:uiPriority w:val="99"/>
    <w:unhideWhenUsed/>
    <w:rsid w:val="00772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DA0"/>
  </w:style>
  <w:style w:type="paragraph" w:styleId="ListParagraph">
    <w:name w:val="List Paragraph"/>
    <w:basedOn w:val="Normal"/>
    <w:link w:val="ListParagraphChar"/>
    <w:uiPriority w:val="34"/>
    <w:qFormat/>
    <w:rsid w:val="003C3A2D"/>
    <w:pPr>
      <w:ind w:left="720"/>
      <w:contextualSpacing/>
    </w:pPr>
  </w:style>
  <w:style w:type="character" w:customStyle="1" w:styleId="Heading1Char">
    <w:name w:val="Heading 1 Char"/>
    <w:basedOn w:val="DefaultParagraphFont"/>
    <w:link w:val="Heading1"/>
    <w:uiPriority w:val="9"/>
    <w:rsid w:val="00C354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5468"/>
    <w:rPr>
      <w:rFonts w:asciiTheme="majorHAnsi" w:eastAsiaTheme="majorEastAsia" w:hAnsiTheme="majorHAnsi" w:cstheme="majorBidi"/>
      <w:color w:val="2F5496" w:themeColor="accent1" w:themeShade="BF"/>
      <w:sz w:val="26"/>
      <w:szCs w:val="26"/>
    </w:rPr>
  </w:style>
  <w:style w:type="paragraph" w:customStyle="1" w:styleId="CLIRlvl1">
    <w:name w:val="CLIR lvl 1"/>
    <w:basedOn w:val="Heading1"/>
    <w:link w:val="CLIRlvl1Char"/>
    <w:qFormat/>
    <w:rsid w:val="00434C9A"/>
    <w:pPr>
      <w:numPr>
        <w:numId w:val="1"/>
      </w:numPr>
    </w:pPr>
    <w:rPr>
      <w:rFonts w:ascii="Times New Roman" w:hAnsi="Times New Roman"/>
      <w:b/>
      <w:color w:val="auto"/>
      <w:sz w:val="36"/>
    </w:rPr>
  </w:style>
  <w:style w:type="paragraph" w:customStyle="1" w:styleId="CLIRlvl2">
    <w:name w:val="CLIR lvl 2"/>
    <w:basedOn w:val="Heading2"/>
    <w:link w:val="CLIRlvl2Char"/>
    <w:qFormat/>
    <w:rsid w:val="00340918"/>
    <w:pPr>
      <w:numPr>
        <w:ilvl w:val="1"/>
        <w:numId w:val="1"/>
      </w:numPr>
      <w:spacing w:before="0" w:line="240" w:lineRule="auto"/>
      <w:ind w:left="144" w:firstLine="0"/>
    </w:pPr>
    <w:rPr>
      <w:rFonts w:ascii="Times New Roman" w:hAnsi="Times New Roman"/>
      <w:b/>
      <w:color w:val="auto"/>
      <w:sz w:val="32"/>
    </w:rPr>
  </w:style>
  <w:style w:type="character" w:customStyle="1" w:styleId="CLIRlvl1Char">
    <w:name w:val="CLIR lvl 1 Char"/>
    <w:basedOn w:val="Heading1Char"/>
    <w:link w:val="CLIRlvl1"/>
    <w:rsid w:val="00434C9A"/>
    <w:rPr>
      <w:rFonts w:ascii="Times New Roman" w:eastAsiaTheme="majorEastAsia" w:hAnsi="Times New Roman" w:cstheme="majorBidi"/>
      <w:b/>
      <w:color w:val="2F5496" w:themeColor="accent1" w:themeShade="BF"/>
      <w:sz w:val="36"/>
      <w:szCs w:val="32"/>
    </w:rPr>
  </w:style>
  <w:style w:type="character" w:customStyle="1" w:styleId="CLIRlvl2Char">
    <w:name w:val="CLIR lvl 2 Char"/>
    <w:basedOn w:val="CLIRlvl1Char"/>
    <w:link w:val="CLIRlvl2"/>
    <w:rsid w:val="00340918"/>
    <w:rPr>
      <w:rFonts w:ascii="Times New Roman" w:eastAsiaTheme="majorEastAsia" w:hAnsi="Times New Roman" w:cstheme="majorBidi"/>
      <w:b/>
      <w:color w:val="2F5496" w:themeColor="accent1" w:themeShade="BF"/>
      <w:sz w:val="32"/>
      <w:szCs w:val="26"/>
    </w:rPr>
  </w:style>
  <w:style w:type="paragraph" w:customStyle="1" w:styleId="CLIRlvl3">
    <w:name w:val="CLIR lvl 3"/>
    <w:basedOn w:val="CLIRlvl2"/>
    <w:next w:val="Normal"/>
    <w:link w:val="CLIRlvl3Char"/>
    <w:qFormat/>
    <w:rsid w:val="00340918"/>
    <w:pPr>
      <w:numPr>
        <w:ilvl w:val="2"/>
      </w:numPr>
      <w:ind w:left="288" w:firstLine="144"/>
    </w:pPr>
    <w:rPr>
      <w:b w:val="0"/>
      <w:sz w:val="28"/>
    </w:rPr>
  </w:style>
  <w:style w:type="paragraph" w:customStyle="1" w:styleId="CLIRAppendix">
    <w:name w:val="CLIR Appendix"/>
    <w:link w:val="CLIRAppendixChar"/>
    <w:qFormat/>
    <w:rsid w:val="001C04D1"/>
    <w:pPr>
      <w:numPr>
        <w:numId w:val="10"/>
      </w:numPr>
    </w:pPr>
    <w:rPr>
      <w:rFonts w:ascii="Times New Roman" w:hAnsi="Times New Roman"/>
    </w:rPr>
  </w:style>
  <w:style w:type="character" w:customStyle="1" w:styleId="ListParagraphChar">
    <w:name w:val="List Paragraph Char"/>
    <w:basedOn w:val="DefaultParagraphFont"/>
    <w:link w:val="ListParagraph"/>
    <w:uiPriority w:val="34"/>
    <w:rsid w:val="00C83470"/>
  </w:style>
  <w:style w:type="character" w:customStyle="1" w:styleId="CLIRlvl3Char">
    <w:name w:val="CLIR lvl 3 Char"/>
    <w:basedOn w:val="ListParagraphChar"/>
    <w:link w:val="CLIRlvl3"/>
    <w:rsid w:val="00340918"/>
    <w:rPr>
      <w:rFonts w:ascii="Times New Roman" w:eastAsiaTheme="majorEastAsia" w:hAnsi="Times New Roman" w:cstheme="majorBidi"/>
      <w:sz w:val="28"/>
      <w:szCs w:val="26"/>
    </w:rPr>
  </w:style>
  <w:style w:type="character" w:customStyle="1" w:styleId="CLIRAppendixChar">
    <w:name w:val="CLIR Appendix Char"/>
    <w:basedOn w:val="DefaultParagraphFont"/>
    <w:link w:val="CLIRAppendix"/>
    <w:rsid w:val="001C04D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5A22556EC74A69921CC5E5D980BA7E"/>
        <w:category>
          <w:name w:val="General"/>
          <w:gallery w:val="placeholder"/>
        </w:category>
        <w:types>
          <w:type w:val="bbPlcHdr"/>
        </w:types>
        <w:behaviors>
          <w:behavior w:val="content"/>
        </w:behaviors>
        <w:guid w:val="{8F24F10D-FC60-43E6-98DE-A640B3014F63}"/>
      </w:docPartPr>
      <w:docPartBody>
        <w:p w:rsidR="005E33D0" w:rsidRDefault="00541A93" w:rsidP="00541A93">
          <w:pPr>
            <w:pStyle w:val="955A22556EC74A69921CC5E5D980BA7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93"/>
    <w:rsid w:val="002254D5"/>
    <w:rsid w:val="002F11AA"/>
    <w:rsid w:val="004500A4"/>
    <w:rsid w:val="00524A44"/>
    <w:rsid w:val="00541A93"/>
    <w:rsid w:val="005E33D0"/>
    <w:rsid w:val="00AC7CBB"/>
    <w:rsid w:val="00CB3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5A22556EC74A69921CC5E5D980BA7E">
    <w:name w:val="955A22556EC74A69921CC5E5D980BA7E"/>
    <w:rsid w:val="00541A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Home_PC</cp:lastModifiedBy>
  <cp:revision>11</cp:revision>
  <dcterms:created xsi:type="dcterms:W3CDTF">2019-10-26T03:13:00Z</dcterms:created>
  <dcterms:modified xsi:type="dcterms:W3CDTF">2019-11-19T02:00:00Z</dcterms:modified>
</cp:coreProperties>
</file>