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ACE2E" w14:textId="138DDA4B" w:rsidR="00F924E5" w:rsidRDefault="00FE0AF8" w:rsidP="00FE0AF8">
      <w:pPr>
        <w:spacing w:line="259" w:lineRule="auto"/>
        <w:jc w:val="center"/>
        <w:rPr>
          <w:rFonts w:ascii="Calibri" w:eastAsia="Calibri" w:hAnsi="Calibri" w:cs="Calibri"/>
          <w:b/>
          <w:sz w:val="28"/>
          <w:szCs w:val="28"/>
        </w:rPr>
      </w:pPr>
      <w:r>
        <w:rPr>
          <w:rFonts w:ascii="Calibri" w:eastAsia="Calibri" w:hAnsi="Calibri" w:cs="Calibri"/>
          <w:b/>
          <w:sz w:val="28"/>
          <w:szCs w:val="28"/>
        </w:rPr>
        <w:t>Focus Group Discussion Guide</w:t>
      </w:r>
    </w:p>
    <w:p w14:paraId="43FC3634" w14:textId="3DB84341" w:rsidR="00AE2F9C" w:rsidRDefault="00AE2F9C" w:rsidP="00FE0AF8">
      <w:pPr>
        <w:spacing w:line="259" w:lineRule="auto"/>
        <w:jc w:val="center"/>
        <w:rPr>
          <w:rFonts w:ascii="Calibri" w:eastAsia="Calibri" w:hAnsi="Calibri" w:cs="Calibri"/>
          <w:b/>
          <w:sz w:val="28"/>
          <w:szCs w:val="28"/>
        </w:rPr>
      </w:pPr>
    </w:p>
    <w:p w14:paraId="4936E5EF" w14:textId="77777777" w:rsidR="00AE2F9C" w:rsidRDefault="00AE2F9C" w:rsidP="00AE2F9C">
      <w:pPr>
        <w:pStyle w:val="Title"/>
        <w:spacing w:after="0" w:line="240" w:lineRule="auto"/>
        <w:jc w:val="center"/>
        <w:rPr>
          <w:rFonts w:ascii="Calibri" w:eastAsia="Calibri" w:hAnsi="Calibri" w:cs="Calibri"/>
          <w:b/>
          <w:i/>
          <w:sz w:val="22"/>
          <w:szCs w:val="22"/>
        </w:rPr>
      </w:pPr>
      <w:r>
        <w:rPr>
          <w:rFonts w:ascii="Calibri" w:eastAsia="Calibri" w:hAnsi="Calibri" w:cs="Calibri"/>
          <w:b/>
          <w:i/>
          <w:sz w:val="22"/>
          <w:szCs w:val="22"/>
        </w:rPr>
        <w:t xml:space="preserve">CREATING ACCESS TO HBCU LIBRARY ALLIANCE ARCHIVES: </w:t>
      </w:r>
    </w:p>
    <w:p w14:paraId="5A1FD2AC" w14:textId="77777777" w:rsidR="00AE2F9C" w:rsidRDefault="00AE2F9C" w:rsidP="00AE2F9C">
      <w:pPr>
        <w:pStyle w:val="Title"/>
        <w:spacing w:after="0" w:line="240" w:lineRule="auto"/>
        <w:jc w:val="center"/>
        <w:rPr>
          <w:rFonts w:ascii="Calibri" w:eastAsia="Calibri" w:hAnsi="Calibri" w:cs="Calibri"/>
          <w:b/>
          <w:i/>
          <w:sz w:val="22"/>
          <w:szCs w:val="22"/>
        </w:rPr>
      </w:pPr>
      <w:bookmarkStart w:id="0" w:name="_vw15bubx6hmf" w:colFirst="0" w:colLast="0"/>
      <w:bookmarkEnd w:id="0"/>
      <w:r>
        <w:rPr>
          <w:rFonts w:ascii="Calibri" w:eastAsia="Calibri" w:hAnsi="Calibri" w:cs="Calibri"/>
          <w:b/>
          <w:i/>
          <w:sz w:val="22"/>
          <w:szCs w:val="22"/>
        </w:rPr>
        <w:t>NEEDS, CAPACITY, AND TECHNICAL PLANNING</w:t>
      </w:r>
    </w:p>
    <w:p w14:paraId="11E1E9F4" w14:textId="77777777" w:rsidR="00AE2F9C" w:rsidRDefault="00AE2F9C" w:rsidP="00AE2F9C">
      <w:pPr>
        <w:pStyle w:val="Heading1"/>
        <w:spacing w:before="0" w:after="200" w:line="240" w:lineRule="auto"/>
        <w:rPr>
          <w:rFonts w:ascii="Calibri" w:eastAsia="Calibri" w:hAnsi="Calibri" w:cs="Calibri"/>
          <w:b/>
          <w:sz w:val="22"/>
          <w:szCs w:val="22"/>
        </w:rPr>
      </w:pPr>
      <w:bookmarkStart w:id="1" w:name="_462uhhw4byai" w:colFirst="0" w:colLast="0"/>
      <w:bookmarkEnd w:id="1"/>
    </w:p>
    <w:p w14:paraId="22D8E479" w14:textId="77777777" w:rsidR="00AE2F9C" w:rsidRPr="00AE2F9C" w:rsidRDefault="00AE2F9C" w:rsidP="00AE2F9C">
      <w:pPr>
        <w:pStyle w:val="Heading1"/>
        <w:spacing w:before="0" w:after="200" w:line="240" w:lineRule="auto"/>
        <w:jc w:val="center"/>
        <w:rPr>
          <w:rFonts w:ascii="Calibri" w:eastAsia="Calibri" w:hAnsi="Calibri" w:cs="Calibri"/>
          <w:b/>
          <w:sz w:val="24"/>
          <w:szCs w:val="24"/>
        </w:rPr>
      </w:pPr>
      <w:bookmarkStart w:id="2" w:name="_50vlscdaymdf" w:colFirst="0" w:colLast="0"/>
      <w:bookmarkEnd w:id="2"/>
    </w:p>
    <w:p w14:paraId="75C1BD96" w14:textId="77777777" w:rsidR="00AE2F9C" w:rsidRPr="00AE2F9C" w:rsidRDefault="00AE2F9C" w:rsidP="00AE2F9C">
      <w:pPr>
        <w:spacing w:line="240" w:lineRule="auto"/>
        <w:jc w:val="center"/>
        <w:rPr>
          <w:rFonts w:ascii="Calibri" w:eastAsia="Calibri" w:hAnsi="Calibri" w:cs="Calibri"/>
          <w:sz w:val="24"/>
          <w:szCs w:val="24"/>
        </w:rPr>
      </w:pPr>
      <w:r w:rsidRPr="00AE2F9C">
        <w:rPr>
          <w:rFonts w:ascii="Calibri" w:eastAsia="Calibri" w:hAnsi="Calibri" w:cs="Calibri"/>
          <w:sz w:val="24"/>
          <w:szCs w:val="24"/>
        </w:rPr>
        <w:t>Prepared on behalf of the partnership between the HBCU Library Alliance and the Council on Library and Information Resources</w:t>
      </w:r>
    </w:p>
    <w:p w14:paraId="24931636" w14:textId="77777777" w:rsidR="00AE2F9C" w:rsidRDefault="00AE2F9C" w:rsidP="00AE2F9C">
      <w:pPr>
        <w:spacing w:line="240" w:lineRule="auto"/>
        <w:jc w:val="center"/>
        <w:rPr>
          <w:rFonts w:ascii="Calibri" w:eastAsia="Calibri" w:hAnsi="Calibri" w:cs="Calibri"/>
        </w:rPr>
      </w:pPr>
    </w:p>
    <w:p w14:paraId="47811D02" w14:textId="3F42B496" w:rsidR="00AE2F9C" w:rsidRPr="00AE2F9C" w:rsidRDefault="00AE2F9C" w:rsidP="00AE2F9C">
      <w:pPr>
        <w:spacing w:line="259" w:lineRule="auto"/>
        <w:jc w:val="center"/>
        <w:rPr>
          <w:rFonts w:ascii="Calibri" w:eastAsia="Calibri" w:hAnsi="Calibri" w:cs="Calibri"/>
          <w:bCs/>
          <w:color w:val="242424"/>
          <w:sz w:val="24"/>
          <w:szCs w:val="24"/>
        </w:rPr>
      </w:pPr>
      <w:r>
        <w:rPr>
          <w:rFonts w:ascii="Calibri" w:eastAsia="Calibri" w:hAnsi="Calibri" w:cs="Calibri"/>
          <w:b/>
          <w:sz w:val="24"/>
          <w:szCs w:val="24"/>
        </w:rPr>
        <w:br/>
      </w:r>
      <w:r w:rsidRPr="00AE2F9C">
        <w:rPr>
          <w:rFonts w:ascii="Calibri" w:eastAsia="Calibri" w:hAnsi="Calibri" w:cs="Calibri"/>
          <w:bCs/>
          <w:sz w:val="24"/>
          <w:szCs w:val="24"/>
        </w:rPr>
        <w:t xml:space="preserve">by </w:t>
      </w:r>
      <w:r w:rsidRPr="00AE2F9C">
        <w:rPr>
          <w:rFonts w:ascii="Calibri" w:eastAsia="Calibri" w:hAnsi="Calibri" w:cs="Calibri"/>
          <w:bCs/>
          <w:color w:val="242424"/>
          <w:sz w:val="24"/>
          <w:szCs w:val="24"/>
        </w:rPr>
        <w:t>Sharon Ferguson Freeman</w:t>
      </w:r>
    </w:p>
    <w:p w14:paraId="1D1095EF" w14:textId="0FE10B74" w:rsidR="00AE2F9C" w:rsidRPr="00AE2F9C" w:rsidRDefault="00AE2F9C" w:rsidP="00AE2F9C">
      <w:pPr>
        <w:spacing w:line="240" w:lineRule="auto"/>
        <w:jc w:val="center"/>
        <w:rPr>
          <w:rFonts w:ascii="Calibri" w:eastAsia="Calibri" w:hAnsi="Calibri" w:cs="Calibri"/>
        </w:rPr>
      </w:pPr>
    </w:p>
    <w:p w14:paraId="2054C2D3" w14:textId="77777777" w:rsidR="00AE2F9C" w:rsidRDefault="00AE2F9C" w:rsidP="00AE2F9C"/>
    <w:p w14:paraId="6EC2D9B0" w14:textId="77777777" w:rsidR="00AE2F9C" w:rsidRDefault="00AE2F9C" w:rsidP="00AE2F9C">
      <w:pPr>
        <w:spacing w:line="240" w:lineRule="auto"/>
        <w:jc w:val="center"/>
        <w:rPr>
          <w:rFonts w:asciiTheme="majorHAnsi" w:eastAsia="Times New Roman" w:hAnsiTheme="majorHAnsi" w:cstheme="majorHAnsi"/>
          <w:shd w:val="clear" w:color="auto" w:fill="FFFFFF"/>
          <w:lang w:val="en-US"/>
        </w:rPr>
      </w:pPr>
      <w:r>
        <w:rPr>
          <w:rFonts w:asciiTheme="majorHAnsi" w:eastAsia="Times New Roman" w:hAnsiTheme="majorHAnsi" w:cstheme="majorHAnsi"/>
          <w:noProof/>
          <w:shd w:val="clear" w:color="auto" w:fill="FFFFFF"/>
          <w:lang w:val="en-US"/>
        </w:rPr>
        <w:drawing>
          <wp:inline distT="0" distB="0" distL="0" distR="0" wp14:anchorId="4F9F94D1" wp14:editId="381CEC52">
            <wp:extent cx="1053668" cy="450246"/>
            <wp:effectExtent l="0" t="0" r="635"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5244" cy="468012"/>
                    </a:xfrm>
                    <a:prstGeom prst="rect">
                      <a:avLst/>
                    </a:prstGeom>
                  </pic:spPr>
                </pic:pic>
              </a:graphicData>
            </a:graphic>
          </wp:inline>
        </w:drawing>
      </w:r>
    </w:p>
    <w:p w14:paraId="44262841" w14:textId="77777777" w:rsidR="00AE2F9C" w:rsidRPr="00AE2F9C" w:rsidRDefault="00AE2F9C" w:rsidP="00AE2F9C">
      <w:pPr>
        <w:spacing w:line="240" w:lineRule="auto"/>
        <w:jc w:val="center"/>
        <w:rPr>
          <w:rFonts w:asciiTheme="majorHAnsi" w:eastAsia="Times New Roman" w:hAnsiTheme="majorHAnsi" w:cstheme="majorHAnsi"/>
          <w:sz w:val="24"/>
          <w:szCs w:val="24"/>
          <w:shd w:val="clear" w:color="auto" w:fill="FFFFFF"/>
          <w:lang w:val="en-US"/>
        </w:rPr>
      </w:pPr>
    </w:p>
    <w:p w14:paraId="06E30E13" w14:textId="77777777" w:rsidR="00AE2F9C" w:rsidRPr="00DB39DE" w:rsidRDefault="00AE2F9C" w:rsidP="00AE2F9C">
      <w:pPr>
        <w:spacing w:line="240" w:lineRule="auto"/>
        <w:jc w:val="center"/>
        <w:rPr>
          <w:rFonts w:asciiTheme="majorHAnsi" w:eastAsia="Times New Roman" w:hAnsiTheme="majorHAnsi" w:cstheme="majorHAnsi"/>
          <w:sz w:val="24"/>
          <w:szCs w:val="24"/>
          <w:lang w:val="en-US"/>
        </w:rPr>
      </w:pPr>
      <w:r w:rsidRPr="00AE2F9C">
        <w:rPr>
          <w:rFonts w:asciiTheme="majorHAnsi" w:eastAsia="Times New Roman" w:hAnsiTheme="majorHAnsi" w:cstheme="majorHAnsi"/>
          <w:sz w:val="24"/>
          <w:szCs w:val="24"/>
          <w:shd w:val="clear" w:color="auto" w:fill="FFFFFF"/>
          <w:lang w:val="en-US"/>
        </w:rPr>
        <w:t>This work</w:t>
      </w:r>
      <w:r w:rsidRPr="00DB39DE">
        <w:rPr>
          <w:rFonts w:asciiTheme="majorHAnsi" w:eastAsia="Times New Roman" w:hAnsiTheme="majorHAnsi" w:cstheme="majorHAnsi"/>
          <w:sz w:val="24"/>
          <w:szCs w:val="24"/>
          <w:shd w:val="clear" w:color="auto" w:fill="FFFFFF"/>
          <w:lang w:val="en-US"/>
        </w:rPr>
        <w:t xml:space="preserve"> is licensed under a </w:t>
      </w:r>
      <w:hyperlink r:id="rId6" w:history="1">
        <w:r w:rsidRPr="00DB39DE">
          <w:rPr>
            <w:rStyle w:val="Hyperlink"/>
            <w:rFonts w:asciiTheme="majorHAnsi" w:eastAsia="Times New Roman" w:hAnsiTheme="majorHAnsi" w:cstheme="majorHAnsi"/>
            <w:color w:val="365F91" w:themeColor="accent1" w:themeShade="BF"/>
            <w:sz w:val="24"/>
            <w:szCs w:val="24"/>
            <w:shd w:val="clear" w:color="auto" w:fill="FFFFFF"/>
            <w:lang w:val="en-US"/>
          </w:rPr>
          <w:t>Creative Commons</w:t>
        </w:r>
        <w:r w:rsidRPr="00AE2F9C">
          <w:rPr>
            <w:rStyle w:val="Hyperlink"/>
            <w:rFonts w:asciiTheme="majorHAnsi" w:eastAsia="Times New Roman" w:hAnsiTheme="majorHAnsi" w:cstheme="majorHAnsi"/>
            <w:color w:val="365F91" w:themeColor="accent1" w:themeShade="BF"/>
            <w:sz w:val="24"/>
            <w:szCs w:val="24"/>
            <w:shd w:val="clear" w:color="auto" w:fill="FFFFFF"/>
            <w:lang w:val="en-US"/>
          </w:rPr>
          <w:t xml:space="preserve"> </w:t>
        </w:r>
        <w:r w:rsidRPr="00DB39DE">
          <w:rPr>
            <w:rStyle w:val="Hyperlink"/>
            <w:rFonts w:asciiTheme="majorHAnsi" w:eastAsia="Times New Roman" w:hAnsiTheme="majorHAnsi" w:cstheme="majorHAnsi"/>
            <w:color w:val="365F91" w:themeColor="accent1" w:themeShade="BF"/>
            <w:sz w:val="24"/>
            <w:szCs w:val="24"/>
            <w:shd w:val="clear" w:color="auto" w:fill="FFFFFF"/>
            <w:lang w:val="en-US"/>
          </w:rPr>
          <w:t>Attribution-</w:t>
        </w:r>
        <w:proofErr w:type="spellStart"/>
        <w:r w:rsidRPr="00DB39DE">
          <w:rPr>
            <w:rStyle w:val="Hyperlink"/>
            <w:rFonts w:asciiTheme="majorHAnsi" w:eastAsia="Times New Roman" w:hAnsiTheme="majorHAnsi" w:cstheme="majorHAnsi"/>
            <w:color w:val="365F91" w:themeColor="accent1" w:themeShade="BF"/>
            <w:sz w:val="24"/>
            <w:szCs w:val="24"/>
            <w:shd w:val="clear" w:color="auto" w:fill="FFFFFF"/>
            <w:lang w:val="en-US"/>
          </w:rPr>
          <w:t>NonCommercial</w:t>
        </w:r>
        <w:proofErr w:type="spellEnd"/>
        <w:r w:rsidRPr="00DB39DE">
          <w:rPr>
            <w:rStyle w:val="Hyperlink"/>
            <w:rFonts w:asciiTheme="majorHAnsi" w:eastAsia="Times New Roman" w:hAnsiTheme="majorHAnsi" w:cstheme="majorHAnsi"/>
            <w:color w:val="365F91" w:themeColor="accent1" w:themeShade="BF"/>
            <w:sz w:val="24"/>
            <w:szCs w:val="24"/>
            <w:shd w:val="clear" w:color="auto" w:fill="FFFFFF"/>
            <w:lang w:val="en-US"/>
          </w:rPr>
          <w:t>-</w:t>
        </w:r>
        <w:proofErr w:type="spellStart"/>
        <w:r w:rsidRPr="00DB39DE">
          <w:rPr>
            <w:rStyle w:val="Hyperlink"/>
            <w:rFonts w:asciiTheme="majorHAnsi" w:eastAsia="Times New Roman" w:hAnsiTheme="majorHAnsi" w:cstheme="majorHAnsi"/>
            <w:color w:val="365F91" w:themeColor="accent1" w:themeShade="BF"/>
            <w:sz w:val="24"/>
            <w:szCs w:val="24"/>
            <w:shd w:val="clear" w:color="auto" w:fill="FFFFFF"/>
            <w:lang w:val="en-US"/>
          </w:rPr>
          <w:t>ShareAlike</w:t>
        </w:r>
        <w:proofErr w:type="spellEnd"/>
        <w:r w:rsidRPr="00DB39DE">
          <w:rPr>
            <w:rStyle w:val="Hyperlink"/>
            <w:rFonts w:asciiTheme="majorHAnsi" w:eastAsia="Times New Roman" w:hAnsiTheme="majorHAnsi" w:cstheme="majorHAnsi"/>
            <w:color w:val="365F91" w:themeColor="accent1" w:themeShade="BF"/>
            <w:sz w:val="24"/>
            <w:szCs w:val="24"/>
            <w:shd w:val="clear" w:color="auto" w:fill="FFFFFF"/>
            <w:lang w:val="en-US"/>
          </w:rPr>
          <w:t xml:space="preserve"> 4.0 International License</w:t>
        </w:r>
      </w:hyperlink>
      <w:r w:rsidRPr="00AE2F9C">
        <w:rPr>
          <w:rFonts w:asciiTheme="majorHAnsi" w:eastAsia="Times New Roman" w:hAnsiTheme="majorHAnsi" w:cstheme="majorHAnsi"/>
          <w:sz w:val="24"/>
          <w:szCs w:val="24"/>
          <w:shd w:val="clear" w:color="auto" w:fill="FFFFFF"/>
          <w:lang w:val="en-US"/>
        </w:rPr>
        <w:t>.</w:t>
      </w:r>
    </w:p>
    <w:p w14:paraId="60F8F0B3" w14:textId="77777777" w:rsidR="00AE2F9C" w:rsidRDefault="00AE2F9C" w:rsidP="00FE0AF8">
      <w:pPr>
        <w:spacing w:line="259" w:lineRule="auto"/>
        <w:jc w:val="center"/>
        <w:rPr>
          <w:rFonts w:ascii="Calibri" w:eastAsia="Calibri" w:hAnsi="Calibri" w:cs="Calibri"/>
          <w:b/>
          <w:sz w:val="28"/>
          <w:szCs w:val="28"/>
        </w:rPr>
      </w:pPr>
    </w:p>
    <w:p w14:paraId="1C85A950" w14:textId="40E4A11A" w:rsidR="00F924E5" w:rsidRDefault="00F924E5">
      <w:pPr>
        <w:spacing w:after="160" w:line="259" w:lineRule="auto"/>
        <w:rPr>
          <w:rFonts w:ascii="Calibri" w:eastAsia="Calibri" w:hAnsi="Calibri" w:cs="Calibri"/>
        </w:rPr>
      </w:pPr>
    </w:p>
    <w:p w14:paraId="1E0536BE" w14:textId="4911D7C3" w:rsidR="00AE2F9C" w:rsidRDefault="00AE2F9C">
      <w:pPr>
        <w:spacing w:after="160" w:line="259" w:lineRule="auto"/>
        <w:rPr>
          <w:rFonts w:ascii="Calibri" w:eastAsia="Calibri" w:hAnsi="Calibri" w:cs="Calibri"/>
        </w:rPr>
      </w:pPr>
    </w:p>
    <w:p w14:paraId="4C8F2B48" w14:textId="2B7C4206" w:rsidR="00AE2F9C" w:rsidRDefault="00AE2F9C">
      <w:pPr>
        <w:spacing w:after="160" w:line="259" w:lineRule="auto"/>
        <w:rPr>
          <w:rFonts w:ascii="Calibri" w:eastAsia="Calibri" w:hAnsi="Calibri" w:cs="Calibri"/>
        </w:rPr>
      </w:pPr>
    </w:p>
    <w:p w14:paraId="58FDA3FD" w14:textId="15890983" w:rsidR="00AE2F9C" w:rsidRDefault="00AE2F9C">
      <w:pPr>
        <w:spacing w:after="160" w:line="259" w:lineRule="auto"/>
        <w:rPr>
          <w:rFonts w:ascii="Calibri" w:eastAsia="Calibri" w:hAnsi="Calibri" w:cs="Calibri"/>
        </w:rPr>
      </w:pPr>
    </w:p>
    <w:p w14:paraId="453EAFF2" w14:textId="10F0AA16" w:rsidR="00AE2F9C" w:rsidRDefault="00AE2F9C">
      <w:pPr>
        <w:spacing w:after="160" w:line="259" w:lineRule="auto"/>
        <w:rPr>
          <w:rFonts w:ascii="Calibri" w:eastAsia="Calibri" w:hAnsi="Calibri" w:cs="Calibri"/>
        </w:rPr>
      </w:pPr>
    </w:p>
    <w:p w14:paraId="7BB9D94B" w14:textId="7D16B6AE" w:rsidR="00AE2F9C" w:rsidRDefault="00AE2F9C">
      <w:pPr>
        <w:spacing w:after="160" w:line="259" w:lineRule="auto"/>
        <w:rPr>
          <w:rFonts w:ascii="Calibri" w:eastAsia="Calibri" w:hAnsi="Calibri" w:cs="Calibri"/>
        </w:rPr>
      </w:pPr>
    </w:p>
    <w:p w14:paraId="6B6B2965" w14:textId="091FEF05" w:rsidR="00AE2F9C" w:rsidRDefault="00AE2F9C">
      <w:pPr>
        <w:spacing w:after="160" w:line="259" w:lineRule="auto"/>
        <w:rPr>
          <w:rFonts w:ascii="Calibri" w:eastAsia="Calibri" w:hAnsi="Calibri" w:cs="Calibri"/>
        </w:rPr>
      </w:pPr>
    </w:p>
    <w:p w14:paraId="292158E0" w14:textId="7F5B5CD7" w:rsidR="00AE2F9C" w:rsidRDefault="00AE2F9C">
      <w:pPr>
        <w:spacing w:after="160" w:line="259" w:lineRule="auto"/>
        <w:rPr>
          <w:rFonts w:ascii="Calibri" w:eastAsia="Calibri" w:hAnsi="Calibri" w:cs="Calibri"/>
        </w:rPr>
      </w:pPr>
    </w:p>
    <w:p w14:paraId="6F05B1A4" w14:textId="487CE56D" w:rsidR="00AE2F9C" w:rsidRDefault="00AE2F9C">
      <w:pPr>
        <w:spacing w:after="160" w:line="259" w:lineRule="auto"/>
        <w:rPr>
          <w:rFonts w:ascii="Calibri" w:eastAsia="Calibri" w:hAnsi="Calibri" w:cs="Calibri"/>
        </w:rPr>
      </w:pPr>
    </w:p>
    <w:p w14:paraId="7A7A6262" w14:textId="441D36FF" w:rsidR="00AE2F9C" w:rsidRDefault="00AE2F9C">
      <w:pPr>
        <w:spacing w:after="160" w:line="259" w:lineRule="auto"/>
        <w:rPr>
          <w:rFonts w:ascii="Calibri" w:eastAsia="Calibri" w:hAnsi="Calibri" w:cs="Calibri"/>
        </w:rPr>
      </w:pPr>
    </w:p>
    <w:p w14:paraId="4D5FF9BB" w14:textId="77777777" w:rsidR="00AE2F9C" w:rsidRDefault="00AE2F9C">
      <w:pPr>
        <w:spacing w:after="160" w:line="259" w:lineRule="auto"/>
        <w:rPr>
          <w:rFonts w:ascii="Calibri" w:eastAsia="Calibri" w:hAnsi="Calibri" w:cs="Calibri"/>
        </w:rPr>
      </w:pPr>
    </w:p>
    <w:p w14:paraId="4A829553" w14:textId="0EA7636D" w:rsidR="00AE2F9C" w:rsidRDefault="00AE2F9C">
      <w:pPr>
        <w:spacing w:after="160" w:line="259" w:lineRule="auto"/>
        <w:rPr>
          <w:rFonts w:ascii="Calibri" w:eastAsia="Calibri" w:hAnsi="Calibri" w:cs="Calibri"/>
        </w:rPr>
      </w:pPr>
    </w:p>
    <w:p w14:paraId="469E1102" w14:textId="38FF4D59" w:rsidR="00AE2F9C" w:rsidRDefault="00AE2F9C">
      <w:pPr>
        <w:spacing w:after="160" w:line="259" w:lineRule="auto"/>
        <w:rPr>
          <w:rFonts w:ascii="Calibri" w:eastAsia="Calibri" w:hAnsi="Calibri" w:cs="Calibri"/>
        </w:rPr>
      </w:pPr>
    </w:p>
    <w:p w14:paraId="35471E15" w14:textId="77777777" w:rsidR="00AE2F9C" w:rsidRDefault="00AE2F9C">
      <w:pPr>
        <w:spacing w:after="160" w:line="259" w:lineRule="auto"/>
        <w:rPr>
          <w:rFonts w:ascii="Calibri" w:eastAsia="Calibri" w:hAnsi="Calibri" w:cs="Calibri"/>
        </w:rPr>
      </w:pPr>
    </w:p>
    <w:p w14:paraId="4EBD2DF7" w14:textId="77777777" w:rsidR="00F924E5" w:rsidRDefault="00FE0AF8">
      <w:pPr>
        <w:spacing w:after="160" w:line="259" w:lineRule="auto"/>
        <w:rPr>
          <w:rFonts w:ascii="Calibri" w:eastAsia="Calibri" w:hAnsi="Calibri" w:cs="Calibri"/>
          <w:sz w:val="24"/>
          <w:szCs w:val="24"/>
        </w:rPr>
      </w:pPr>
      <w:r>
        <w:rPr>
          <w:rFonts w:ascii="Calibri" w:eastAsia="Calibri" w:hAnsi="Calibri" w:cs="Calibri"/>
          <w:b/>
          <w:sz w:val="24"/>
          <w:szCs w:val="24"/>
        </w:rPr>
        <w:lastRenderedPageBreak/>
        <w:t>Overview:</w:t>
      </w:r>
      <w:r>
        <w:rPr>
          <w:rFonts w:ascii="Calibri" w:eastAsia="Calibri" w:hAnsi="Calibri" w:cs="Calibri"/>
          <w:sz w:val="24"/>
          <w:szCs w:val="24"/>
        </w:rPr>
        <w:t xml:space="preserve"> This focus group discussion guide is designed specifically to elicit responses from HBCU Library Association deans and directors regarding their archives and special collections. The intent of the focus group sessions is to build consensus around and articulate common values, priorities, and needs for describing and managing special and archival collections for the HBCU Library community. It is anticipated that these discussions will provide a better understanding of the significance of institutional archives and related needs and aspirations at HBCU libraries.</w:t>
      </w:r>
    </w:p>
    <w:p w14:paraId="4A9936A5" w14:textId="77777777" w:rsidR="00F924E5" w:rsidRDefault="00FE0AF8">
      <w:pPr>
        <w:spacing w:after="160" w:line="259" w:lineRule="auto"/>
        <w:rPr>
          <w:rFonts w:ascii="Calibri" w:eastAsia="Calibri" w:hAnsi="Calibri" w:cs="Calibri"/>
          <w:sz w:val="24"/>
          <w:szCs w:val="24"/>
        </w:rPr>
      </w:pPr>
      <w:r>
        <w:rPr>
          <w:rFonts w:ascii="Calibri" w:eastAsia="Calibri" w:hAnsi="Calibri" w:cs="Calibri"/>
          <w:b/>
          <w:sz w:val="24"/>
          <w:szCs w:val="24"/>
        </w:rPr>
        <w:t>Participants:</w:t>
      </w:r>
      <w:r>
        <w:rPr>
          <w:rFonts w:ascii="Calibri" w:eastAsia="Calibri" w:hAnsi="Calibri" w:cs="Calibri"/>
          <w:sz w:val="24"/>
          <w:szCs w:val="24"/>
        </w:rPr>
        <w:t xml:space="preserve"> The participants in this focus group will be deans and directors of libraries in the HBCU Library community.</w:t>
      </w:r>
    </w:p>
    <w:p w14:paraId="72D23094" w14:textId="77777777" w:rsidR="00F924E5" w:rsidRDefault="00FE0AF8">
      <w:pPr>
        <w:spacing w:after="160" w:line="259" w:lineRule="auto"/>
        <w:rPr>
          <w:rFonts w:ascii="Calibri" w:eastAsia="Calibri" w:hAnsi="Calibri" w:cs="Calibri"/>
          <w:b/>
          <w:sz w:val="24"/>
          <w:szCs w:val="24"/>
        </w:rPr>
      </w:pPr>
      <w:r>
        <w:rPr>
          <w:rFonts w:ascii="Calibri" w:eastAsia="Calibri" w:hAnsi="Calibri" w:cs="Calibri"/>
          <w:b/>
          <w:sz w:val="24"/>
          <w:szCs w:val="24"/>
        </w:rPr>
        <w:t xml:space="preserve">Pre-Focus Group Work: </w:t>
      </w:r>
    </w:p>
    <w:p w14:paraId="049E9967" w14:textId="77777777" w:rsidR="00F924E5" w:rsidRDefault="00FE0AF8">
      <w:pPr>
        <w:spacing w:after="160" w:line="259" w:lineRule="auto"/>
        <w:rPr>
          <w:rFonts w:ascii="Calibri" w:eastAsia="Calibri" w:hAnsi="Calibri" w:cs="Calibri"/>
          <w:sz w:val="24"/>
          <w:szCs w:val="24"/>
        </w:rPr>
      </w:pPr>
      <w:r>
        <w:rPr>
          <w:rFonts w:ascii="Calibri" w:eastAsia="Calibri" w:hAnsi="Calibri" w:cs="Calibri"/>
          <w:sz w:val="24"/>
          <w:szCs w:val="24"/>
          <w:u w:val="single"/>
        </w:rPr>
        <w:t>Participant Identification:</w:t>
      </w:r>
      <w:r>
        <w:rPr>
          <w:rFonts w:ascii="Calibri" w:eastAsia="Calibri" w:hAnsi="Calibri" w:cs="Calibri"/>
          <w:sz w:val="24"/>
          <w:szCs w:val="24"/>
        </w:rPr>
        <w:t xml:space="preserve"> The Executive Director of the HBCU Library Alliance will contact deans and directors from HBCU libraries to identify individuals interested in participating in the focus group sessions.</w:t>
      </w:r>
    </w:p>
    <w:p w14:paraId="536FACCE" w14:textId="77777777" w:rsidR="00F924E5" w:rsidRDefault="00FE0AF8">
      <w:pPr>
        <w:spacing w:after="160" w:line="259" w:lineRule="auto"/>
        <w:rPr>
          <w:rFonts w:ascii="Calibri" w:eastAsia="Calibri" w:hAnsi="Calibri" w:cs="Calibri"/>
          <w:sz w:val="24"/>
          <w:szCs w:val="24"/>
        </w:rPr>
      </w:pPr>
      <w:r>
        <w:rPr>
          <w:rFonts w:ascii="Calibri" w:eastAsia="Calibri" w:hAnsi="Calibri" w:cs="Calibri"/>
          <w:sz w:val="24"/>
          <w:szCs w:val="24"/>
          <w:u w:val="single"/>
        </w:rPr>
        <w:t>Scheduling of Focus Group Sessions:</w:t>
      </w:r>
      <w:r>
        <w:rPr>
          <w:rFonts w:ascii="Calibri" w:eastAsia="Calibri" w:hAnsi="Calibri" w:cs="Calibri"/>
          <w:sz w:val="24"/>
          <w:szCs w:val="24"/>
        </w:rPr>
        <w:t xml:space="preserve"> The Focus Group Facilitator has compiled a list of dates below from which participants can choose. Sessions are available on Wednesdays and Thursdays during the months of May and June 2021 with options for morning and afternoon sessions.</w:t>
      </w:r>
    </w:p>
    <w:tbl>
      <w:tblPr>
        <w:tblStyle w:val="a"/>
        <w:tblW w:w="8660" w:type="dxa"/>
        <w:tblLayout w:type="fixed"/>
        <w:tblLook w:val="0400" w:firstRow="0" w:lastRow="0" w:firstColumn="0" w:lastColumn="0" w:noHBand="0" w:noVBand="1"/>
      </w:tblPr>
      <w:tblGrid>
        <w:gridCol w:w="1700"/>
        <w:gridCol w:w="1360"/>
        <w:gridCol w:w="2800"/>
        <w:gridCol w:w="2800"/>
      </w:tblGrid>
      <w:tr w:rsidR="00F924E5" w14:paraId="5CA31BBF" w14:textId="77777777">
        <w:trPr>
          <w:trHeight w:val="288"/>
        </w:trPr>
        <w:tc>
          <w:tcPr>
            <w:tcW w:w="1700" w:type="dxa"/>
            <w:tcBorders>
              <w:top w:val="nil"/>
              <w:left w:val="nil"/>
              <w:bottom w:val="nil"/>
              <w:right w:val="nil"/>
            </w:tcBorders>
            <w:shd w:val="clear" w:color="auto" w:fill="auto"/>
            <w:vAlign w:val="bottom"/>
          </w:tcPr>
          <w:p w14:paraId="7E453100" w14:textId="77777777" w:rsidR="00F924E5" w:rsidRDefault="00FE0AF8">
            <w:pPr>
              <w:spacing w:line="240" w:lineRule="auto"/>
              <w:rPr>
                <w:rFonts w:ascii="Calibri" w:eastAsia="Calibri" w:hAnsi="Calibri" w:cs="Calibri"/>
                <w:b/>
                <w:u w:val="single"/>
              </w:rPr>
            </w:pPr>
            <w:r>
              <w:rPr>
                <w:rFonts w:ascii="Calibri" w:eastAsia="Calibri" w:hAnsi="Calibri" w:cs="Calibri"/>
                <w:b/>
                <w:u w:val="single"/>
              </w:rPr>
              <w:t>May 2021 Dates</w:t>
            </w:r>
          </w:p>
        </w:tc>
        <w:tc>
          <w:tcPr>
            <w:tcW w:w="1360" w:type="dxa"/>
            <w:tcBorders>
              <w:top w:val="nil"/>
              <w:left w:val="nil"/>
              <w:bottom w:val="nil"/>
              <w:right w:val="nil"/>
            </w:tcBorders>
            <w:shd w:val="clear" w:color="auto" w:fill="auto"/>
            <w:vAlign w:val="bottom"/>
          </w:tcPr>
          <w:p w14:paraId="3F75C8DB" w14:textId="77777777" w:rsidR="00F924E5" w:rsidRDefault="00FE0AF8">
            <w:pPr>
              <w:spacing w:line="240" w:lineRule="auto"/>
              <w:rPr>
                <w:rFonts w:ascii="Calibri" w:eastAsia="Calibri" w:hAnsi="Calibri" w:cs="Calibri"/>
                <w:b/>
                <w:u w:val="single"/>
              </w:rPr>
            </w:pPr>
            <w:r>
              <w:rPr>
                <w:rFonts w:ascii="Calibri" w:eastAsia="Calibri" w:hAnsi="Calibri" w:cs="Calibri"/>
                <w:b/>
                <w:u w:val="single"/>
              </w:rPr>
              <w:t>Days</w:t>
            </w:r>
          </w:p>
        </w:tc>
        <w:tc>
          <w:tcPr>
            <w:tcW w:w="2800" w:type="dxa"/>
            <w:tcBorders>
              <w:top w:val="nil"/>
              <w:left w:val="nil"/>
              <w:bottom w:val="nil"/>
              <w:right w:val="nil"/>
            </w:tcBorders>
            <w:shd w:val="clear" w:color="auto" w:fill="auto"/>
            <w:vAlign w:val="bottom"/>
          </w:tcPr>
          <w:p w14:paraId="24A75D24" w14:textId="77777777" w:rsidR="00F924E5" w:rsidRDefault="00FE0AF8">
            <w:pPr>
              <w:spacing w:line="240" w:lineRule="auto"/>
              <w:rPr>
                <w:rFonts w:ascii="Calibri" w:eastAsia="Calibri" w:hAnsi="Calibri" w:cs="Calibri"/>
                <w:b/>
                <w:u w:val="single"/>
              </w:rPr>
            </w:pPr>
            <w:r>
              <w:rPr>
                <w:rFonts w:ascii="Calibri" w:eastAsia="Calibri" w:hAnsi="Calibri" w:cs="Calibri"/>
                <w:b/>
                <w:u w:val="single"/>
              </w:rPr>
              <w:t>Times</w:t>
            </w:r>
          </w:p>
        </w:tc>
        <w:tc>
          <w:tcPr>
            <w:tcW w:w="2800" w:type="dxa"/>
            <w:tcBorders>
              <w:top w:val="nil"/>
              <w:left w:val="nil"/>
              <w:bottom w:val="nil"/>
              <w:right w:val="nil"/>
            </w:tcBorders>
          </w:tcPr>
          <w:p w14:paraId="43ACF0EA" w14:textId="77777777" w:rsidR="00F924E5" w:rsidRDefault="00F924E5">
            <w:pPr>
              <w:spacing w:line="240" w:lineRule="auto"/>
              <w:rPr>
                <w:rFonts w:ascii="Calibri" w:eastAsia="Calibri" w:hAnsi="Calibri" w:cs="Calibri"/>
                <w:b/>
                <w:u w:val="single"/>
              </w:rPr>
            </w:pPr>
          </w:p>
        </w:tc>
      </w:tr>
      <w:tr w:rsidR="00F924E5" w14:paraId="13A5988A" w14:textId="77777777">
        <w:trPr>
          <w:trHeight w:val="288"/>
        </w:trPr>
        <w:tc>
          <w:tcPr>
            <w:tcW w:w="1700" w:type="dxa"/>
            <w:tcBorders>
              <w:top w:val="nil"/>
              <w:left w:val="nil"/>
              <w:bottom w:val="nil"/>
              <w:right w:val="nil"/>
            </w:tcBorders>
            <w:shd w:val="clear" w:color="auto" w:fill="auto"/>
            <w:vAlign w:val="bottom"/>
          </w:tcPr>
          <w:p w14:paraId="786C46F3" w14:textId="77777777" w:rsidR="00F924E5" w:rsidRDefault="00F924E5">
            <w:pPr>
              <w:spacing w:line="240" w:lineRule="auto"/>
              <w:rPr>
                <w:rFonts w:ascii="Calibri" w:eastAsia="Calibri" w:hAnsi="Calibri" w:cs="Calibri"/>
                <w:b/>
                <w:u w:val="single"/>
              </w:rPr>
            </w:pPr>
          </w:p>
        </w:tc>
        <w:tc>
          <w:tcPr>
            <w:tcW w:w="1360" w:type="dxa"/>
            <w:tcBorders>
              <w:top w:val="nil"/>
              <w:left w:val="nil"/>
              <w:bottom w:val="nil"/>
              <w:right w:val="nil"/>
            </w:tcBorders>
            <w:shd w:val="clear" w:color="auto" w:fill="auto"/>
            <w:vAlign w:val="bottom"/>
          </w:tcPr>
          <w:p w14:paraId="6CEACCF0" w14:textId="77777777" w:rsidR="00F924E5" w:rsidRDefault="00F924E5">
            <w:pPr>
              <w:spacing w:line="240" w:lineRule="auto"/>
              <w:rPr>
                <w:rFonts w:ascii="Calibri" w:eastAsia="Calibri" w:hAnsi="Calibri" w:cs="Calibri"/>
                <w:b/>
                <w:u w:val="single"/>
              </w:rPr>
            </w:pPr>
          </w:p>
        </w:tc>
        <w:tc>
          <w:tcPr>
            <w:tcW w:w="2800" w:type="dxa"/>
            <w:tcBorders>
              <w:top w:val="nil"/>
              <w:left w:val="nil"/>
              <w:bottom w:val="nil"/>
              <w:right w:val="nil"/>
            </w:tcBorders>
            <w:shd w:val="clear" w:color="auto" w:fill="auto"/>
            <w:vAlign w:val="bottom"/>
          </w:tcPr>
          <w:p w14:paraId="06C50C5A" w14:textId="77777777" w:rsidR="00F924E5" w:rsidRDefault="00F924E5">
            <w:pPr>
              <w:spacing w:line="240" w:lineRule="auto"/>
              <w:rPr>
                <w:rFonts w:ascii="Calibri" w:eastAsia="Calibri" w:hAnsi="Calibri" w:cs="Calibri"/>
                <w:b/>
                <w:u w:val="single"/>
              </w:rPr>
            </w:pPr>
          </w:p>
        </w:tc>
        <w:tc>
          <w:tcPr>
            <w:tcW w:w="2800" w:type="dxa"/>
            <w:tcBorders>
              <w:top w:val="nil"/>
              <w:left w:val="nil"/>
              <w:bottom w:val="nil"/>
              <w:right w:val="nil"/>
            </w:tcBorders>
          </w:tcPr>
          <w:p w14:paraId="5077813B" w14:textId="77777777" w:rsidR="00F924E5" w:rsidRDefault="00F924E5">
            <w:pPr>
              <w:spacing w:line="240" w:lineRule="auto"/>
              <w:rPr>
                <w:rFonts w:ascii="Calibri" w:eastAsia="Calibri" w:hAnsi="Calibri" w:cs="Calibri"/>
                <w:b/>
                <w:u w:val="single"/>
              </w:rPr>
            </w:pPr>
          </w:p>
        </w:tc>
      </w:tr>
      <w:tr w:rsidR="00F924E5" w14:paraId="5A69E1FE" w14:textId="77777777">
        <w:trPr>
          <w:trHeight w:val="288"/>
        </w:trPr>
        <w:tc>
          <w:tcPr>
            <w:tcW w:w="1700" w:type="dxa"/>
            <w:tcBorders>
              <w:top w:val="nil"/>
              <w:left w:val="nil"/>
              <w:bottom w:val="nil"/>
              <w:right w:val="nil"/>
            </w:tcBorders>
            <w:shd w:val="clear" w:color="auto" w:fill="auto"/>
            <w:vAlign w:val="bottom"/>
          </w:tcPr>
          <w:p w14:paraId="52D9B362" w14:textId="77777777" w:rsidR="00F924E5" w:rsidRDefault="00FE0AF8">
            <w:pPr>
              <w:spacing w:line="240" w:lineRule="auto"/>
              <w:jc w:val="right"/>
              <w:rPr>
                <w:rFonts w:ascii="Calibri" w:eastAsia="Calibri" w:hAnsi="Calibri" w:cs="Calibri"/>
              </w:rPr>
            </w:pPr>
            <w:r>
              <w:rPr>
                <w:rFonts w:ascii="Calibri" w:eastAsia="Calibri" w:hAnsi="Calibri" w:cs="Calibri"/>
              </w:rPr>
              <w:t>5-May-21</w:t>
            </w:r>
          </w:p>
        </w:tc>
        <w:tc>
          <w:tcPr>
            <w:tcW w:w="1360" w:type="dxa"/>
            <w:tcBorders>
              <w:top w:val="nil"/>
              <w:left w:val="nil"/>
              <w:bottom w:val="nil"/>
              <w:right w:val="nil"/>
            </w:tcBorders>
            <w:shd w:val="clear" w:color="auto" w:fill="auto"/>
            <w:vAlign w:val="bottom"/>
          </w:tcPr>
          <w:p w14:paraId="04C39ADC" w14:textId="77777777" w:rsidR="00F924E5" w:rsidRDefault="00FE0AF8">
            <w:pPr>
              <w:spacing w:line="240" w:lineRule="auto"/>
              <w:rPr>
                <w:rFonts w:ascii="Calibri" w:eastAsia="Calibri" w:hAnsi="Calibri" w:cs="Calibri"/>
              </w:rPr>
            </w:pPr>
            <w:r>
              <w:rPr>
                <w:rFonts w:ascii="Calibri" w:eastAsia="Calibri" w:hAnsi="Calibri" w:cs="Calibri"/>
              </w:rPr>
              <w:t>Wednesday</w:t>
            </w:r>
          </w:p>
        </w:tc>
        <w:tc>
          <w:tcPr>
            <w:tcW w:w="2800" w:type="dxa"/>
            <w:tcBorders>
              <w:top w:val="nil"/>
              <w:left w:val="nil"/>
              <w:bottom w:val="nil"/>
              <w:right w:val="nil"/>
            </w:tcBorders>
            <w:shd w:val="clear" w:color="auto" w:fill="auto"/>
            <w:vAlign w:val="bottom"/>
          </w:tcPr>
          <w:p w14:paraId="5F189EBF" w14:textId="77777777" w:rsidR="00F924E5" w:rsidRDefault="00FE0AF8">
            <w:pPr>
              <w:spacing w:line="240" w:lineRule="auto"/>
              <w:rPr>
                <w:rFonts w:ascii="Calibri" w:eastAsia="Calibri" w:hAnsi="Calibri" w:cs="Calibri"/>
              </w:rPr>
            </w:pPr>
            <w:r>
              <w:rPr>
                <w:rFonts w:ascii="Calibri" w:eastAsia="Calibri" w:hAnsi="Calibri" w:cs="Calibri"/>
              </w:rPr>
              <w:t>10:00 a.m. to 11:30 a.m. CST</w:t>
            </w:r>
          </w:p>
        </w:tc>
        <w:tc>
          <w:tcPr>
            <w:tcW w:w="2800" w:type="dxa"/>
            <w:tcBorders>
              <w:top w:val="nil"/>
              <w:left w:val="nil"/>
              <w:bottom w:val="nil"/>
              <w:right w:val="nil"/>
            </w:tcBorders>
          </w:tcPr>
          <w:p w14:paraId="4E8EE166" w14:textId="77777777" w:rsidR="00F924E5" w:rsidRDefault="00F924E5">
            <w:pPr>
              <w:spacing w:line="240" w:lineRule="auto"/>
              <w:rPr>
                <w:rFonts w:ascii="Calibri" w:eastAsia="Calibri" w:hAnsi="Calibri" w:cs="Calibri"/>
              </w:rPr>
            </w:pPr>
          </w:p>
        </w:tc>
      </w:tr>
      <w:tr w:rsidR="00F924E5" w14:paraId="0FA1B978" w14:textId="77777777">
        <w:trPr>
          <w:trHeight w:val="288"/>
        </w:trPr>
        <w:tc>
          <w:tcPr>
            <w:tcW w:w="1700" w:type="dxa"/>
            <w:tcBorders>
              <w:top w:val="nil"/>
              <w:left w:val="nil"/>
              <w:bottom w:val="nil"/>
              <w:right w:val="nil"/>
            </w:tcBorders>
            <w:shd w:val="clear" w:color="auto" w:fill="auto"/>
            <w:vAlign w:val="bottom"/>
          </w:tcPr>
          <w:p w14:paraId="2B0FA23E" w14:textId="77777777" w:rsidR="00F924E5" w:rsidRDefault="00FE0AF8">
            <w:pPr>
              <w:spacing w:line="240" w:lineRule="auto"/>
              <w:jc w:val="right"/>
              <w:rPr>
                <w:rFonts w:ascii="Calibri" w:eastAsia="Calibri" w:hAnsi="Calibri" w:cs="Calibri"/>
              </w:rPr>
            </w:pPr>
            <w:r>
              <w:rPr>
                <w:rFonts w:ascii="Calibri" w:eastAsia="Calibri" w:hAnsi="Calibri" w:cs="Calibri"/>
              </w:rPr>
              <w:t>6-May-21</w:t>
            </w:r>
          </w:p>
        </w:tc>
        <w:tc>
          <w:tcPr>
            <w:tcW w:w="1360" w:type="dxa"/>
            <w:tcBorders>
              <w:top w:val="nil"/>
              <w:left w:val="nil"/>
              <w:bottom w:val="nil"/>
              <w:right w:val="nil"/>
            </w:tcBorders>
            <w:shd w:val="clear" w:color="auto" w:fill="auto"/>
            <w:vAlign w:val="bottom"/>
          </w:tcPr>
          <w:p w14:paraId="11CFFD9E" w14:textId="77777777" w:rsidR="00F924E5" w:rsidRDefault="00FE0AF8">
            <w:pPr>
              <w:spacing w:line="240" w:lineRule="auto"/>
              <w:rPr>
                <w:rFonts w:ascii="Calibri" w:eastAsia="Calibri" w:hAnsi="Calibri" w:cs="Calibri"/>
              </w:rPr>
            </w:pPr>
            <w:r>
              <w:rPr>
                <w:rFonts w:ascii="Calibri" w:eastAsia="Calibri" w:hAnsi="Calibri" w:cs="Calibri"/>
              </w:rPr>
              <w:t>Thursday</w:t>
            </w:r>
          </w:p>
        </w:tc>
        <w:tc>
          <w:tcPr>
            <w:tcW w:w="2800" w:type="dxa"/>
            <w:tcBorders>
              <w:top w:val="nil"/>
              <w:left w:val="nil"/>
              <w:bottom w:val="nil"/>
              <w:right w:val="nil"/>
            </w:tcBorders>
            <w:shd w:val="clear" w:color="auto" w:fill="auto"/>
            <w:vAlign w:val="bottom"/>
          </w:tcPr>
          <w:p w14:paraId="734148BF" w14:textId="77777777" w:rsidR="00F924E5" w:rsidRDefault="00FE0AF8">
            <w:pPr>
              <w:spacing w:line="240" w:lineRule="auto"/>
              <w:rPr>
                <w:rFonts w:ascii="Calibri" w:eastAsia="Calibri" w:hAnsi="Calibri" w:cs="Calibri"/>
              </w:rPr>
            </w:pPr>
            <w:r>
              <w:rPr>
                <w:rFonts w:ascii="Calibri" w:eastAsia="Calibri" w:hAnsi="Calibri" w:cs="Calibri"/>
              </w:rPr>
              <w:t>10:00 a.m. to 11:30 a.m. CST</w:t>
            </w:r>
          </w:p>
        </w:tc>
        <w:tc>
          <w:tcPr>
            <w:tcW w:w="2800" w:type="dxa"/>
            <w:tcBorders>
              <w:top w:val="nil"/>
              <w:left w:val="nil"/>
              <w:bottom w:val="nil"/>
              <w:right w:val="nil"/>
            </w:tcBorders>
          </w:tcPr>
          <w:p w14:paraId="2A90C9FD" w14:textId="77777777" w:rsidR="00F924E5" w:rsidRDefault="00F924E5">
            <w:pPr>
              <w:spacing w:line="240" w:lineRule="auto"/>
              <w:rPr>
                <w:rFonts w:ascii="Calibri" w:eastAsia="Calibri" w:hAnsi="Calibri" w:cs="Calibri"/>
              </w:rPr>
            </w:pPr>
          </w:p>
        </w:tc>
      </w:tr>
      <w:tr w:rsidR="00F924E5" w14:paraId="26927DD8" w14:textId="77777777">
        <w:trPr>
          <w:trHeight w:val="288"/>
        </w:trPr>
        <w:tc>
          <w:tcPr>
            <w:tcW w:w="1700" w:type="dxa"/>
            <w:tcBorders>
              <w:top w:val="nil"/>
              <w:left w:val="nil"/>
              <w:bottom w:val="nil"/>
              <w:right w:val="nil"/>
            </w:tcBorders>
            <w:shd w:val="clear" w:color="auto" w:fill="auto"/>
            <w:vAlign w:val="bottom"/>
          </w:tcPr>
          <w:p w14:paraId="4A54D9CE" w14:textId="77777777" w:rsidR="00F924E5" w:rsidRDefault="00FE0AF8">
            <w:pPr>
              <w:spacing w:line="240" w:lineRule="auto"/>
              <w:jc w:val="right"/>
              <w:rPr>
                <w:rFonts w:ascii="Calibri" w:eastAsia="Calibri" w:hAnsi="Calibri" w:cs="Calibri"/>
              </w:rPr>
            </w:pPr>
            <w:r>
              <w:rPr>
                <w:rFonts w:ascii="Calibri" w:eastAsia="Calibri" w:hAnsi="Calibri" w:cs="Calibri"/>
              </w:rPr>
              <w:t>12-May-21</w:t>
            </w:r>
          </w:p>
        </w:tc>
        <w:tc>
          <w:tcPr>
            <w:tcW w:w="1360" w:type="dxa"/>
            <w:tcBorders>
              <w:top w:val="nil"/>
              <w:left w:val="nil"/>
              <w:bottom w:val="nil"/>
              <w:right w:val="nil"/>
            </w:tcBorders>
            <w:shd w:val="clear" w:color="auto" w:fill="auto"/>
            <w:vAlign w:val="bottom"/>
          </w:tcPr>
          <w:p w14:paraId="343489EE" w14:textId="77777777" w:rsidR="00F924E5" w:rsidRDefault="00FE0AF8">
            <w:pPr>
              <w:spacing w:line="240" w:lineRule="auto"/>
              <w:rPr>
                <w:rFonts w:ascii="Calibri" w:eastAsia="Calibri" w:hAnsi="Calibri" w:cs="Calibri"/>
              </w:rPr>
            </w:pPr>
            <w:r>
              <w:rPr>
                <w:rFonts w:ascii="Calibri" w:eastAsia="Calibri" w:hAnsi="Calibri" w:cs="Calibri"/>
              </w:rPr>
              <w:t>Wednesday</w:t>
            </w:r>
          </w:p>
        </w:tc>
        <w:tc>
          <w:tcPr>
            <w:tcW w:w="2800" w:type="dxa"/>
            <w:tcBorders>
              <w:top w:val="nil"/>
              <w:left w:val="nil"/>
              <w:bottom w:val="nil"/>
              <w:right w:val="nil"/>
            </w:tcBorders>
            <w:shd w:val="clear" w:color="auto" w:fill="auto"/>
            <w:vAlign w:val="bottom"/>
          </w:tcPr>
          <w:p w14:paraId="5E9C3DFC" w14:textId="77777777" w:rsidR="00F924E5" w:rsidRDefault="00FE0AF8">
            <w:pPr>
              <w:spacing w:line="240" w:lineRule="auto"/>
              <w:rPr>
                <w:rFonts w:ascii="Calibri" w:eastAsia="Calibri" w:hAnsi="Calibri" w:cs="Calibri"/>
              </w:rPr>
            </w:pPr>
            <w:r>
              <w:rPr>
                <w:rFonts w:ascii="Calibri" w:eastAsia="Calibri" w:hAnsi="Calibri" w:cs="Calibri"/>
              </w:rPr>
              <w:t>10:00 a.m. to 11:30 a.m. CST</w:t>
            </w:r>
          </w:p>
        </w:tc>
        <w:tc>
          <w:tcPr>
            <w:tcW w:w="2800" w:type="dxa"/>
            <w:tcBorders>
              <w:top w:val="nil"/>
              <w:left w:val="nil"/>
              <w:bottom w:val="nil"/>
              <w:right w:val="nil"/>
            </w:tcBorders>
          </w:tcPr>
          <w:p w14:paraId="2B02D42D" w14:textId="77777777" w:rsidR="00F924E5" w:rsidRDefault="00F924E5">
            <w:pPr>
              <w:spacing w:line="240" w:lineRule="auto"/>
              <w:rPr>
                <w:rFonts w:ascii="Calibri" w:eastAsia="Calibri" w:hAnsi="Calibri" w:cs="Calibri"/>
              </w:rPr>
            </w:pPr>
          </w:p>
        </w:tc>
      </w:tr>
      <w:tr w:rsidR="00F924E5" w14:paraId="0CA1F456" w14:textId="77777777">
        <w:trPr>
          <w:trHeight w:val="288"/>
        </w:trPr>
        <w:tc>
          <w:tcPr>
            <w:tcW w:w="1700" w:type="dxa"/>
            <w:tcBorders>
              <w:top w:val="nil"/>
              <w:left w:val="nil"/>
              <w:bottom w:val="nil"/>
              <w:right w:val="nil"/>
            </w:tcBorders>
            <w:shd w:val="clear" w:color="auto" w:fill="auto"/>
            <w:vAlign w:val="bottom"/>
          </w:tcPr>
          <w:p w14:paraId="5CF2837C" w14:textId="77777777" w:rsidR="00F924E5" w:rsidRDefault="00FE0AF8">
            <w:pPr>
              <w:spacing w:line="240" w:lineRule="auto"/>
              <w:jc w:val="right"/>
              <w:rPr>
                <w:rFonts w:ascii="Calibri" w:eastAsia="Calibri" w:hAnsi="Calibri" w:cs="Calibri"/>
              </w:rPr>
            </w:pPr>
            <w:r>
              <w:rPr>
                <w:rFonts w:ascii="Calibri" w:eastAsia="Calibri" w:hAnsi="Calibri" w:cs="Calibri"/>
              </w:rPr>
              <w:t>13-May-21</w:t>
            </w:r>
          </w:p>
        </w:tc>
        <w:tc>
          <w:tcPr>
            <w:tcW w:w="1360" w:type="dxa"/>
            <w:tcBorders>
              <w:top w:val="nil"/>
              <w:left w:val="nil"/>
              <w:bottom w:val="nil"/>
              <w:right w:val="nil"/>
            </w:tcBorders>
            <w:shd w:val="clear" w:color="auto" w:fill="auto"/>
            <w:vAlign w:val="bottom"/>
          </w:tcPr>
          <w:p w14:paraId="5EAB18D7" w14:textId="77777777" w:rsidR="00F924E5" w:rsidRDefault="00FE0AF8">
            <w:pPr>
              <w:spacing w:line="240" w:lineRule="auto"/>
              <w:rPr>
                <w:rFonts w:ascii="Calibri" w:eastAsia="Calibri" w:hAnsi="Calibri" w:cs="Calibri"/>
              </w:rPr>
            </w:pPr>
            <w:r>
              <w:rPr>
                <w:rFonts w:ascii="Calibri" w:eastAsia="Calibri" w:hAnsi="Calibri" w:cs="Calibri"/>
              </w:rPr>
              <w:t>Thursday</w:t>
            </w:r>
          </w:p>
        </w:tc>
        <w:tc>
          <w:tcPr>
            <w:tcW w:w="2800" w:type="dxa"/>
            <w:tcBorders>
              <w:top w:val="nil"/>
              <w:left w:val="nil"/>
              <w:bottom w:val="nil"/>
              <w:right w:val="nil"/>
            </w:tcBorders>
            <w:shd w:val="clear" w:color="auto" w:fill="auto"/>
            <w:vAlign w:val="bottom"/>
          </w:tcPr>
          <w:p w14:paraId="64E4E66A" w14:textId="77777777" w:rsidR="00F924E5" w:rsidRDefault="00FE0AF8">
            <w:pPr>
              <w:spacing w:line="240" w:lineRule="auto"/>
              <w:rPr>
                <w:rFonts w:ascii="Calibri" w:eastAsia="Calibri" w:hAnsi="Calibri" w:cs="Calibri"/>
              </w:rPr>
            </w:pPr>
            <w:r>
              <w:rPr>
                <w:rFonts w:ascii="Calibri" w:eastAsia="Calibri" w:hAnsi="Calibri" w:cs="Calibri"/>
              </w:rPr>
              <w:t>10:00 a.m. to 11:30 a.m. CST</w:t>
            </w:r>
          </w:p>
        </w:tc>
        <w:tc>
          <w:tcPr>
            <w:tcW w:w="2800" w:type="dxa"/>
            <w:tcBorders>
              <w:top w:val="nil"/>
              <w:left w:val="nil"/>
              <w:bottom w:val="nil"/>
              <w:right w:val="nil"/>
            </w:tcBorders>
          </w:tcPr>
          <w:p w14:paraId="3C686971" w14:textId="77777777" w:rsidR="00F924E5" w:rsidRDefault="00F924E5">
            <w:pPr>
              <w:spacing w:line="240" w:lineRule="auto"/>
              <w:rPr>
                <w:rFonts w:ascii="Calibri" w:eastAsia="Calibri" w:hAnsi="Calibri" w:cs="Calibri"/>
              </w:rPr>
            </w:pPr>
          </w:p>
        </w:tc>
      </w:tr>
      <w:tr w:rsidR="00F924E5" w14:paraId="614B1B1C" w14:textId="77777777">
        <w:trPr>
          <w:trHeight w:val="288"/>
        </w:trPr>
        <w:tc>
          <w:tcPr>
            <w:tcW w:w="1700" w:type="dxa"/>
            <w:tcBorders>
              <w:top w:val="nil"/>
              <w:left w:val="nil"/>
              <w:bottom w:val="nil"/>
              <w:right w:val="nil"/>
            </w:tcBorders>
            <w:shd w:val="clear" w:color="auto" w:fill="auto"/>
            <w:vAlign w:val="bottom"/>
          </w:tcPr>
          <w:p w14:paraId="3C274A61" w14:textId="77777777" w:rsidR="00F924E5" w:rsidRDefault="00FE0AF8">
            <w:pPr>
              <w:spacing w:line="240" w:lineRule="auto"/>
              <w:jc w:val="right"/>
              <w:rPr>
                <w:rFonts w:ascii="Calibri" w:eastAsia="Calibri" w:hAnsi="Calibri" w:cs="Calibri"/>
              </w:rPr>
            </w:pPr>
            <w:r>
              <w:rPr>
                <w:rFonts w:ascii="Calibri" w:eastAsia="Calibri" w:hAnsi="Calibri" w:cs="Calibri"/>
              </w:rPr>
              <w:t>19-May-21</w:t>
            </w:r>
          </w:p>
        </w:tc>
        <w:tc>
          <w:tcPr>
            <w:tcW w:w="1360" w:type="dxa"/>
            <w:tcBorders>
              <w:top w:val="nil"/>
              <w:left w:val="nil"/>
              <w:bottom w:val="nil"/>
              <w:right w:val="nil"/>
            </w:tcBorders>
            <w:shd w:val="clear" w:color="auto" w:fill="auto"/>
            <w:vAlign w:val="bottom"/>
          </w:tcPr>
          <w:p w14:paraId="4A5D3B7C" w14:textId="77777777" w:rsidR="00F924E5" w:rsidRDefault="00FE0AF8">
            <w:pPr>
              <w:spacing w:line="240" w:lineRule="auto"/>
              <w:rPr>
                <w:rFonts w:ascii="Calibri" w:eastAsia="Calibri" w:hAnsi="Calibri" w:cs="Calibri"/>
              </w:rPr>
            </w:pPr>
            <w:r>
              <w:rPr>
                <w:rFonts w:ascii="Calibri" w:eastAsia="Calibri" w:hAnsi="Calibri" w:cs="Calibri"/>
              </w:rPr>
              <w:t>Wednesday</w:t>
            </w:r>
          </w:p>
        </w:tc>
        <w:tc>
          <w:tcPr>
            <w:tcW w:w="2800" w:type="dxa"/>
            <w:tcBorders>
              <w:top w:val="nil"/>
              <w:left w:val="nil"/>
              <w:bottom w:val="nil"/>
              <w:right w:val="nil"/>
            </w:tcBorders>
            <w:shd w:val="clear" w:color="auto" w:fill="auto"/>
            <w:vAlign w:val="bottom"/>
          </w:tcPr>
          <w:p w14:paraId="75BFF27D" w14:textId="77777777" w:rsidR="00F924E5" w:rsidRDefault="00FE0AF8">
            <w:pPr>
              <w:spacing w:line="240" w:lineRule="auto"/>
              <w:rPr>
                <w:rFonts w:ascii="Calibri" w:eastAsia="Calibri" w:hAnsi="Calibri" w:cs="Calibri"/>
              </w:rPr>
            </w:pPr>
            <w:r>
              <w:rPr>
                <w:rFonts w:ascii="Calibri" w:eastAsia="Calibri" w:hAnsi="Calibri" w:cs="Calibri"/>
              </w:rPr>
              <w:t>10:00 a.m. to 11:30 a.m. CST</w:t>
            </w:r>
          </w:p>
        </w:tc>
        <w:tc>
          <w:tcPr>
            <w:tcW w:w="2800" w:type="dxa"/>
            <w:tcBorders>
              <w:top w:val="nil"/>
              <w:left w:val="nil"/>
              <w:bottom w:val="nil"/>
              <w:right w:val="nil"/>
            </w:tcBorders>
          </w:tcPr>
          <w:p w14:paraId="5FC69B92" w14:textId="77777777" w:rsidR="00F924E5" w:rsidRDefault="00F924E5">
            <w:pPr>
              <w:spacing w:line="240" w:lineRule="auto"/>
              <w:rPr>
                <w:rFonts w:ascii="Calibri" w:eastAsia="Calibri" w:hAnsi="Calibri" w:cs="Calibri"/>
              </w:rPr>
            </w:pPr>
          </w:p>
        </w:tc>
      </w:tr>
      <w:tr w:rsidR="00F924E5" w14:paraId="6EE93287" w14:textId="77777777">
        <w:trPr>
          <w:trHeight w:val="288"/>
        </w:trPr>
        <w:tc>
          <w:tcPr>
            <w:tcW w:w="1700" w:type="dxa"/>
            <w:tcBorders>
              <w:top w:val="nil"/>
              <w:left w:val="nil"/>
              <w:bottom w:val="nil"/>
              <w:right w:val="nil"/>
            </w:tcBorders>
            <w:shd w:val="clear" w:color="auto" w:fill="auto"/>
            <w:vAlign w:val="bottom"/>
          </w:tcPr>
          <w:p w14:paraId="195BF0AB" w14:textId="77777777" w:rsidR="00F924E5" w:rsidRDefault="00FE0AF8">
            <w:pPr>
              <w:spacing w:line="240" w:lineRule="auto"/>
              <w:jc w:val="right"/>
              <w:rPr>
                <w:rFonts w:ascii="Calibri" w:eastAsia="Calibri" w:hAnsi="Calibri" w:cs="Calibri"/>
              </w:rPr>
            </w:pPr>
            <w:r>
              <w:rPr>
                <w:rFonts w:ascii="Calibri" w:eastAsia="Calibri" w:hAnsi="Calibri" w:cs="Calibri"/>
              </w:rPr>
              <w:t>20-May-21</w:t>
            </w:r>
          </w:p>
        </w:tc>
        <w:tc>
          <w:tcPr>
            <w:tcW w:w="1360" w:type="dxa"/>
            <w:tcBorders>
              <w:top w:val="nil"/>
              <w:left w:val="nil"/>
              <w:bottom w:val="nil"/>
              <w:right w:val="nil"/>
            </w:tcBorders>
            <w:shd w:val="clear" w:color="auto" w:fill="auto"/>
            <w:vAlign w:val="bottom"/>
          </w:tcPr>
          <w:p w14:paraId="772C8E62" w14:textId="77777777" w:rsidR="00F924E5" w:rsidRDefault="00FE0AF8">
            <w:pPr>
              <w:spacing w:line="240" w:lineRule="auto"/>
              <w:rPr>
                <w:rFonts w:ascii="Calibri" w:eastAsia="Calibri" w:hAnsi="Calibri" w:cs="Calibri"/>
              </w:rPr>
            </w:pPr>
            <w:r>
              <w:rPr>
                <w:rFonts w:ascii="Calibri" w:eastAsia="Calibri" w:hAnsi="Calibri" w:cs="Calibri"/>
              </w:rPr>
              <w:t>Thursday</w:t>
            </w:r>
          </w:p>
        </w:tc>
        <w:tc>
          <w:tcPr>
            <w:tcW w:w="2800" w:type="dxa"/>
            <w:tcBorders>
              <w:top w:val="nil"/>
              <w:left w:val="nil"/>
              <w:bottom w:val="nil"/>
              <w:right w:val="nil"/>
            </w:tcBorders>
            <w:shd w:val="clear" w:color="auto" w:fill="auto"/>
            <w:vAlign w:val="bottom"/>
          </w:tcPr>
          <w:p w14:paraId="035F43A3" w14:textId="77777777" w:rsidR="00F924E5" w:rsidRDefault="00FE0AF8">
            <w:pPr>
              <w:spacing w:line="240" w:lineRule="auto"/>
              <w:rPr>
                <w:rFonts w:ascii="Calibri" w:eastAsia="Calibri" w:hAnsi="Calibri" w:cs="Calibri"/>
              </w:rPr>
            </w:pPr>
            <w:r>
              <w:rPr>
                <w:rFonts w:ascii="Calibri" w:eastAsia="Calibri" w:hAnsi="Calibri" w:cs="Calibri"/>
              </w:rPr>
              <w:t>10:00 a.m. to 11:30 a.m. CST</w:t>
            </w:r>
          </w:p>
        </w:tc>
        <w:tc>
          <w:tcPr>
            <w:tcW w:w="2800" w:type="dxa"/>
            <w:tcBorders>
              <w:top w:val="nil"/>
              <w:left w:val="nil"/>
              <w:bottom w:val="nil"/>
              <w:right w:val="nil"/>
            </w:tcBorders>
          </w:tcPr>
          <w:p w14:paraId="78B26568" w14:textId="77777777" w:rsidR="00F924E5" w:rsidRDefault="00F924E5">
            <w:pPr>
              <w:spacing w:line="240" w:lineRule="auto"/>
              <w:rPr>
                <w:rFonts w:ascii="Calibri" w:eastAsia="Calibri" w:hAnsi="Calibri" w:cs="Calibri"/>
              </w:rPr>
            </w:pPr>
          </w:p>
        </w:tc>
      </w:tr>
      <w:tr w:rsidR="00F924E5" w14:paraId="75B1B9F3" w14:textId="77777777">
        <w:trPr>
          <w:trHeight w:val="288"/>
        </w:trPr>
        <w:tc>
          <w:tcPr>
            <w:tcW w:w="1700" w:type="dxa"/>
            <w:tcBorders>
              <w:top w:val="nil"/>
              <w:left w:val="nil"/>
              <w:bottom w:val="nil"/>
              <w:right w:val="nil"/>
            </w:tcBorders>
            <w:shd w:val="clear" w:color="auto" w:fill="auto"/>
            <w:vAlign w:val="bottom"/>
          </w:tcPr>
          <w:p w14:paraId="034446AE" w14:textId="77777777" w:rsidR="00F924E5" w:rsidRDefault="00FE0AF8">
            <w:pPr>
              <w:spacing w:line="240" w:lineRule="auto"/>
              <w:jc w:val="right"/>
              <w:rPr>
                <w:rFonts w:ascii="Calibri" w:eastAsia="Calibri" w:hAnsi="Calibri" w:cs="Calibri"/>
              </w:rPr>
            </w:pPr>
            <w:r>
              <w:rPr>
                <w:rFonts w:ascii="Calibri" w:eastAsia="Calibri" w:hAnsi="Calibri" w:cs="Calibri"/>
              </w:rPr>
              <w:t>26-May-21</w:t>
            </w:r>
          </w:p>
        </w:tc>
        <w:tc>
          <w:tcPr>
            <w:tcW w:w="1360" w:type="dxa"/>
            <w:tcBorders>
              <w:top w:val="nil"/>
              <w:left w:val="nil"/>
              <w:bottom w:val="nil"/>
              <w:right w:val="nil"/>
            </w:tcBorders>
            <w:shd w:val="clear" w:color="auto" w:fill="auto"/>
            <w:vAlign w:val="bottom"/>
          </w:tcPr>
          <w:p w14:paraId="6D582865" w14:textId="77777777" w:rsidR="00F924E5" w:rsidRDefault="00FE0AF8">
            <w:pPr>
              <w:spacing w:line="240" w:lineRule="auto"/>
              <w:rPr>
                <w:rFonts w:ascii="Calibri" w:eastAsia="Calibri" w:hAnsi="Calibri" w:cs="Calibri"/>
              </w:rPr>
            </w:pPr>
            <w:r>
              <w:rPr>
                <w:rFonts w:ascii="Calibri" w:eastAsia="Calibri" w:hAnsi="Calibri" w:cs="Calibri"/>
              </w:rPr>
              <w:t>Wednesday</w:t>
            </w:r>
          </w:p>
        </w:tc>
        <w:tc>
          <w:tcPr>
            <w:tcW w:w="2800" w:type="dxa"/>
            <w:tcBorders>
              <w:top w:val="nil"/>
              <w:left w:val="nil"/>
              <w:bottom w:val="nil"/>
              <w:right w:val="nil"/>
            </w:tcBorders>
            <w:shd w:val="clear" w:color="auto" w:fill="auto"/>
            <w:vAlign w:val="bottom"/>
          </w:tcPr>
          <w:p w14:paraId="6A12AAD2" w14:textId="77777777" w:rsidR="00F924E5" w:rsidRDefault="00FE0AF8">
            <w:pPr>
              <w:spacing w:line="240" w:lineRule="auto"/>
              <w:rPr>
                <w:rFonts w:ascii="Calibri" w:eastAsia="Calibri" w:hAnsi="Calibri" w:cs="Calibri"/>
              </w:rPr>
            </w:pPr>
            <w:r>
              <w:rPr>
                <w:rFonts w:ascii="Calibri" w:eastAsia="Calibri" w:hAnsi="Calibri" w:cs="Calibri"/>
              </w:rPr>
              <w:t>10:00 a.m. to 11:30 a.m. CST</w:t>
            </w:r>
          </w:p>
        </w:tc>
        <w:tc>
          <w:tcPr>
            <w:tcW w:w="2800" w:type="dxa"/>
            <w:tcBorders>
              <w:top w:val="nil"/>
              <w:left w:val="nil"/>
              <w:bottom w:val="nil"/>
              <w:right w:val="nil"/>
            </w:tcBorders>
          </w:tcPr>
          <w:p w14:paraId="69301C11" w14:textId="77777777" w:rsidR="00F924E5" w:rsidRDefault="00F924E5">
            <w:pPr>
              <w:spacing w:line="240" w:lineRule="auto"/>
              <w:rPr>
                <w:rFonts w:ascii="Calibri" w:eastAsia="Calibri" w:hAnsi="Calibri" w:cs="Calibri"/>
              </w:rPr>
            </w:pPr>
          </w:p>
        </w:tc>
      </w:tr>
    </w:tbl>
    <w:p w14:paraId="3E379032" w14:textId="77777777" w:rsidR="00F924E5" w:rsidRDefault="00F924E5">
      <w:pPr>
        <w:spacing w:after="160" w:line="259" w:lineRule="auto"/>
        <w:rPr>
          <w:rFonts w:ascii="Calibri" w:eastAsia="Calibri" w:hAnsi="Calibri" w:cs="Calibri"/>
          <w:sz w:val="24"/>
          <w:szCs w:val="24"/>
        </w:rPr>
      </w:pPr>
    </w:p>
    <w:tbl>
      <w:tblPr>
        <w:tblStyle w:val="a0"/>
        <w:tblW w:w="5869" w:type="dxa"/>
        <w:tblLayout w:type="fixed"/>
        <w:tblLook w:val="0400" w:firstRow="0" w:lastRow="0" w:firstColumn="0" w:lastColumn="0" w:noHBand="0" w:noVBand="1"/>
      </w:tblPr>
      <w:tblGrid>
        <w:gridCol w:w="1800"/>
        <w:gridCol w:w="1269"/>
        <w:gridCol w:w="2800"/>
      </w:tblGrid>
      <w:tr w:rsidR="00F924E5" w14:paraId="3CEE6FC9" w14:textId="77777777">
        <w:trPr>
          <w:trHeight w:val="288"/>
        </w:trPr>
        <w:tc>
          <w:tcPr>
            <w:tcW w:w="1800" w:type="dxa"/>
            <w:tcBorders>
              <w:top w:val="nil"/>
              <w:left w:val="nil"/>
              <w:bottom w:val="nil"/>
              <w:right w:val="nil"/>
            </w:tcBorders>
            <w:shd w:val="clear" w:color="auto" w:fill="auto"/>
            <w:vAlign w:val="bottom"/>
          </w:tcPr>
          <w:p w14:paraId="74A39DCF" w14:textId="77777777" w:rsidR="00F924E5" w:rsidRDefault="00FE0AF8">
            <w:pPr>
              <w:spacing w:line="240" w:lineRule="auto"/>
              <w:rPr>
                <w:rFonts w:ascii="Calibri" w:eastAsia="Calibri" w:hAnsi="Calibri" w:cs="Calibri"/>
                <w:b/>
                <w:u w:val="single"/>
              </w:rPr>
            </w:pPr>
            <w:r>
              <w:rPr>
                <w:rFonts w:ascii="Calibri" w:eastAsia="Calibri" w:hAnsi="Calibri" w:cs="Calibri"/>
                <w:b/>
                <w:u w:val="single"/>
              </w:rPr>
              <w:t>June 2021 Dates</w:t>
            </w:r>
          </w:p>
        </w:tc>
        <w:tc>
          <w:tcPr>
            <w:tcW w:w="1269" w:type="dxa"/>
            <w:tcBorders>
              <w:top w:val="nil"/>
              <w:left w:val="nil"/>
              <w:bottom w:val="nil"/>
              <w:right w:val="nil"/>
            </w:tcBorders>
            <w:shd w:val="clear" w:color="auto" w:fill="auto"/>
            <w:vAlign w:val="bottom"/>
          </w:tcPr>
          <w:p w14:paraId="43EA11A0" w14:textId="77777777" w:rsidR="00F924E5" w:rsidRDefault="00FE0AF8">
            <w:pPr>
              <w:spacing w:line="240" w:lineRule="auto"/>
              <w:rPr>
                <w:rFonts w:ascii="Calibri" w:eastAsia="Calibri" w:hAnsi="Calibri" w:cs="Calibri"/>
                <w:b/>
                <w:u w:val="single"/>
              </w:rPr>
            </w:pPr>
            <w:r>
              <w:rPr>
                <w:rFonts w:ascii="Calibri" w:eastAsia="Calibri" w:hAnsi="Calibri" w:cs="Calibri"/>
                <w:b/>
                <w:u w:val="single"/>
              </w:rPr>
              <w:t>Days</w:t>
            </w:r>
          </w:p>
        </w:tc>
        <w:tc>
          <w:tcPr>
            <w:tcW w:w="2800" w:type="dxa"/>
            <w:tcBorders>
              <w:top w:val="nil"/>
              <w:left w:val="nil"/>
              <w:bottom w:val="nil"/>
              <w:right w:val="nil"/>
            </w:tcBorders>
            <w:shd w:val="clear" w:color="auto" w:fill="auto"/>
            <w:vAlign w:val="bottom"/>
          </w:tcPr>
          <w:p w14:paraId="05B2F1AF" w14:textId="77777777" w:rsidR="00F924E5" w:rsidRDefault="00FE0AF8">
            <w:pPr>
              <w:spacing w:line="240" w:lineRule="auto"/>
              <w:rPr>
                <w:rFonts w:ascii="Calibri" w:eastAsia="Calibri" w:hAnsi="Calibri" w:cs="Calibri"/>
                <w:b/>
                <w:u w:val="single"/>
              </w:rPr>
            </w:pPr>
            <w:r>
              <w:rPr>
                <w:rFonts w:ascii="Calibri" w:eastAsia="Calibri" w:hAnsi="Calibri" w:cs="Calibri"/>
                <w:b/>
                <w:u w:val="single"/>
              </w:rPr>
              <w:t>Times</w:t>
            </w:r>
          </w:p>
        </w:tc>
      </w:tr>
      <w:tr w:rsidR="00F924E5" w14:paraId="462DECC2" w14:textId="77777777">
        <w:trPr>
          <w:trHeight w:val="288"/>
        </w:trPr>
        <w:tc>
          <w:tcPr>
            <w:tcW w:w="1800" w:type="dxa"/>
            <w:tcBorders>
              <w:top w:val="nil"/>
              <w:left w:val="nil"/>
              <w:bottom w:val="nil"/>
              <w:right w:val="nil"/>
            </w:tcBorders>
            <w:shd w:val="clear" w:color="auto" w:fill="auto"/>
            <w:vAlign w:val="bottom"/>
          </w:tcPr>
          <w:p w14:paraId="2243481D" w14:textId="77777777" w:rsidR="00F924E5" w:rsidRDefault="00FE0AF8">
            <w:pPr>
              <w:spacing w:line="240" w:lineRule="auto"/>
              <w:jc w:val="right"/>
              <w:rPr>
                <w:rFonts w:ascii="Calibri" w:eastAsia="Calibri" w:hAnsi="Calibri" w:cs="Calibri"/>
              </w:rPr>
            </w:pPr>
            <w:r>
              <w:rPr>
                <w:rFonts w:ascii="Calibri" w:eastAsia="Calibri" w:hAnsi="Calibri" w:cs="Calibri"/>
              </w:rPr>
              <w:t>9-Jun-21</w:t>
            </w:r>
          </w:p>
        </w:tc>
        <w:tc>
          <w:tcPr>
            <w:tcW w:w="1269" w:type="dxa"/>
            <w:tcBorders>
              <w:top w:val="nil"/>
              <w:left w:val="nil"/>
              <w:bottom w:val="nil"/>
              <w:right w:val="nil"/>
            </w:tcBorders>
            <w:shd w:val="clear" w:color="auto" w:fill="auto"/>
            <w:vAlign w:val="bottom"/>
          </w:tcPr>
          <w:p w14:paraId="0A324F10" w14:textId="77777777" w:rsidR="00F924E5" w:rsidRDefault="00FE0AF8">
            <w:pPr>
              <w:spacing w:line="240" w:lineRule="auto"/>
              <w:rPr>
                <w:rFonts w:ascii="Calibri" w:eastAsia="Calibri" w:hAnsi="Calibri" w:cs="Calibri"/>
              </w:rPr>
            </w:pPr>
            <w:r>
              <w:rPr>
                <w:rFonts w:ascii="Calibri" w:eastAsia="Calibri" w:hAnsi="Calibri" w:cs="Calibri"/>
              </w:rPr>
              <w:t>Wednesday</w:t>
            </w:r>
          </w:p>
        </w:tc>
        <w:tc>
          <w:tcPr>
            <w:tcW w:w="2800" w:type="dxa"/>
            <w:tcBorders>
              <w:top w:val="nil"/>
              <w:left w:val="nil"/>
              <w:bottom w:val="nil"/>
              <w:right w:val="nil"/>
            </w:tcBorders>
            <w:shd w:val="clear" w:color="auto" w:fill="auto"/>
            <w:vAlign w:val="bottom"/>
          </w:tcPr>
          <w:p w14:paraId="470FDA13" w14:textId="77777777" w:rsidR="00F924E5" w:rsidRDefault="00FE0AF8">
            <w:pPr>
              <w:spacing w:line="240" w:lineRule="auto"/>
              <w:rPr>
                <w:rFonts w:ascii="Calibri" w:eastAsia="Calibri" w:hAnsi="Calibri" w:cs="Calibri"/>
              </w:rPr>
            </w:pPr>
            <w:r>
              <w:rPr>
                <w:rFonts w:ascii="Calibri" w:eastAsia="Calibri" w:hAnsi="Calibri" w:cs="Calibri"/>
              </w:rPr>
              <w:t>2:00 p.m. to 3:30 p.m. CST</w:t>
            </w:r>
          </w:p>
        </w:tc>
      </w:tr>
      <w:tr w:rsidR="00F924E5" w14:paraId="6ECE844C" w14:textId="77777777">
        <w:trPr>
          <w:trHeight w:val="288"/>
        </w:trPr>
        <w:tc>
          <w:tcPr>
            <w:tcW w:w="1800" w:type="dxa"/>
            <w:tcBorders>
              <w:top w:val="nil"/>
              <w:left w:val="nil"/>
              <w:bottom w:val="nil"/>
              <w:right w:val="nil"/>
            </w:tcBorders>
            <w:shd w:val="clear" w:color="auto" w:fill="auto"/>
            <w:vAlign w:val="bottom"/>
          </w:tcPr>
          <w:p w14:paraId="6AE0B0DB" w14:textId="77777777" w:rsidR="00F924E5" w:rsidRDefault="00FE0AF8">
            <w:pPr>
              <w:spacing w:line="240" w:lineRule="auto"/>
              <w:jc w:val="right"/>
              <w:rPr>
                <w:rFonts w:ascii="Calibri" w:eastAsia="Calibri" w:hAnsi="Calibri" w:cs="Calibri"/>
              </w:rPr>
            </w:pPr>
            <w:r>
              <w:rPr>
                <w:rFonts w:ascii="Calibri" w:eastAsia="Calibri" w:hAnsi="Calibri" w:cs="Calibri"/>
              </w:rPr>
              <w:t>10-Jun-21</w:t>
            </w:r>
          </w:p>
        </w:tc>
        <w:tc>
          <w:tcPr>
            <w:tcW w:w="1269" w:type="dxa"/>
            <w:tcBorders>
              <w:top w:val="nil"/>
              <w:left w:val="nil"/>
              <w:bottom w:val="nil"/>
              <w:right w:val="nil"/>
            </w:tcBorders>
            <w:shd w:val="clear" w:color="auto" w:fill="auto"/>
            <w:vAlign w:val="bottom"/>
          </w:tcPr>
          <w:p w14:paraId="48EDAE5B" w14:textId="77777777" w:rsidR="00F924E5" w:rsidRDefault="00FE0AF8">
            <w:pPr>
              <w:spacing w:line="240" w:lineRule="auto"/>
              <w:rPr>
                <w:rFonts w:ascii="Calibri" w:eastAsia="Calibri" w:hAnsi="Calibri" w:cs="Calibri"/>
              </w:rPr>
            </w:pPr>
            <w:r>
              <w:rPr>
                <w:rFonts w:ascii="Calibri" w:eastAsia="Calibri" w:hAnsi="Calibri" w:cs="Calibri"/>
              </w:rPr>
              <w:t>Thursday</w:t>
            </w:r>
          </w:p>
        </w:tc>
        <w:tc>
          <w:tcPr>
            <w:tcW w:w="2800" w:type="dxa"/>
            <w:tcBorders>
              <w:top w:val="nil"/>
              <w:left w:val="nil"/>
              <w:bottom w:val="nil"/>
              <w:right w:val="nil"/>
            </w:tcBorders>
            <w:shd w:val="clear" w:color="auto" w:fill="auto"/>
            <w:vAlign w:val="bottom"/>
          </w:tcPr>
          <w:p w14:paraId="6146A901" w14:textId="77777777" w:rsidR="00F924E5" w:rsidRDefault="00FE0AF8">
            <w:pPr>
              <w:spacing w:line="240" w:lineRule="auto"/>
              <w:rPr>
                <w:rFonts w:ascii="Calibri" w:eastAsia="Calibri" w:hAnsi="Calibri" w:cs="Calibri"/>
              </w:rPr>
            </w:pPr>
            <w:r>
              <w:rPr>
                <w:rFonts w:ascii="Calibri" w:eastAsia="Calibri" w:hAnsi="Calibri" w:cs="Calibri"/>
              </w:rPr>
              <w:t>10:00 a.m. to 11:30 a.m. CST</w:t>
            </w:r>
          </w:p>
        </w:tc>
      </w:tr>
      <w:tr w:rsidR="00F924E5" w14:paraId="6F10662C" w14:textId="77777777">
        <w:trPr>
          <w:trHeight w:val="288"/>
        </w:trPr>
        <w:tc>
          <w:tcPr>
            <w:tcW w:w="1800" w:type="dxa"/>
            <w:tcBorders>
              <w:top w:val="nil"/>
              <w:left w:val="nil"/>
              <w:bottom w:val="nil"/>
              <w:right w:val="nil"/>
            </w:tcBorders>
            <w:shd w:val="clear" w:color="auto" w:fill="auto"/>
            <w:vAlign w:val="bottom"/>
          </w:tcPr>
          <w:p w14:paraId="03B637E5" w14:textId="77777777" w:rsidR="00F924E5" w:rsidRDefault="00FE0AF8">
            <w:pPr>
              <w:spacing w:line="240" w:lineRule="auto"/>
              <w:jc w:val="right"/>
              <w:rPr>
                <w:rFonts w:ascii="Calibri" w:eastAsia="Calibri" w:hAnsi="Calibri" w:cs="Calibri"/>
              </w:rPr>
            </w:pPr>
            <w:r>
              <w:rPr>
                <w:rFonts w:ascii="Calibri" w:eastAsia="Calibri" w:hAnsi="Calibri" w:cs="Calibri"/>
              </w:rPr>
              <w:t>16-Jun-21</w:t>
            </w:r>
          </w:p>
        </w:tc>
        <w:tc>
          <w:tcPr>
            <w:tcW w:w="1269" w:type="dxa"/>
            <w:tcBorders>
              <w:top w:val="nil"/>
              <w:left w:val="nil"/>
              <w:bottom w:val="nil"/>
              <w:right w:val="nil"/>
            </w:tcBorders>
            <w:shd w:val="clear" w:color="auto" w:fill="auto"/>
            <w:vAlign w:val="bottom"/>
          </w:tcPr>
          <w:p w14:paraId="008B0F68" w14:textId="77777777" w:rsidR="00F924E5" w:rsidRDefault="00FE0AF8">
            <w:pPr>
              <w:spacing w:line="240" w:lineRule="auto"/>
              <w:rPr>
                <w:rFonts w:ascii="Calibri" w:eastAsia="Calibri" w:hAnsi="Calibri" w:cs="Calibri"/>
              </w:rPr>
            </w:pPr>
            <w:r>
              <w:rPr>
                <w:rFonts w:ascii="Calibri" w:eastAsia="Calibri" w:hAnsi="Calibri" w:cs="Calibri"/>
              </w:rPr>
              <w:t>Wednesday</w:t>
            </w:r>
          </w:p>
        </w:tc>
        <w:tc>
          <w:tcPr>
            <w:tcW w:w="2800" w:type="dxa"/>
            <w:tcBorders>
              <w:top w:val="nil"/>
              <w:left w:val="nil"/>
              <w:bottom w:val="nil"/>
              <w:right w:val="nil"/>
            </w:tcBorders>
            <w:shd w:val="clear" w:color="auto" w:fill="auto"/>
            <w:vAlign w:val="bottom"/>
          </w:tcPr>
          <w:p w14:paraId="71DAB9A2" w14:textId="77777777" w:rsidR="00F924E5" w:rsidRDefault="00FE0AF8">
            <w:pPr>
              <w:spacing w:line="240" w:lineRule="auto"/>
              <w:rPr>
                <w:rFonts w:ascii="Calibri" w:eastAsia="Calibri" w:hAnsi="Calibri" w:cs="Calibri"/>
              </w:rPr>
            </w:pPr>
            <w:r>
              <w:rPr>
                <w:rFonts w:ascii="Calibri" w:eastAsia="Calibri" w:hAnsi="Calibri" w:cs="Calibri"/>
              </w:rPr>
              <w:t>2:00 p.m. to 3:30 p.m. CST</w:t>
            </w:r>
          </w:p>
        </w:tc>
      </w:tr>
      <w:tr w:rsidR="00F924E5" w14:paraId="257889B4" w14:textId="77777777">
        <w:trPr>
          <w:trHeight w:val="288"/>
        </w:trPr>
        <w:tc>
          <w:tcPr>
            <w:tcW w:w="1800" w:type="dxa"/>
            <w:tcBorders>
              <w:top w:val="nil"/>
              <w:left w:val="nil"/>
              <w:bottom w:val="nil"/>
              <w:right w:val="nil"/>
            </w:tcBorders>
            <w:shd w:val="clear" w:color="auto" w:fill="auto"/>
            <w:vAlign w:val="bottom"/>
          </w:tcPr>
          <w:p w14:paraId="632CA822" w14:textId="77777777" w:rsidR="00F924E5" w:rsidRDefault="00FE0AF8">
            <w:pPr>
              <w:spacing w:line="240" w:lineRule="auto"/>
              <w:jc w:val="right"/>
              <w:rPr>
                <w:rFonts w:ascii="Calibri" w:eastAsia="Calibri" w:hAnsi="Calibri" w:cs="Calibri"/>
              </w:rPr>
            </w:pPr>
            <w:r>
              <w:rPr>
                <w:rFonts w:ascii="Calibri" w:eastAsia="Calibri" w:hAnsi="Calibri" w:cs="Calibri"/>
              </w:rPr>
              <w:t>17-Jun-21</w:t>
            </w:r>
          </w:p>
        </w:tc>
        <w:tc>
          <w:tcPr>
            <w:tcW w:w="1269" w:type="dxa"/>
            <w:tcBorders>
              <w:top w:val="nil"/>
              <w:left w:val="nil"/>
              <w:bottom w:val="nil"/>
              <w:right w:val="nil"/>
            </w:tcBorders>
            <w:shd w:val="clear" w:color="auto" w:fill="auto"/>
            <w:vAlign w:val="bottom"/>
          </w:tcPr>
          <w:p w14:paraId="433B0DD2" w14:textId="77777777" w:rsidR="00F924E5" w:rsidRDefault="00FE0AF8">
            <w:pPr>
              <w:spacing w:line="240" w:lineRule="auto"/>
              <w:rPr>
                <w:rFonts w:ascii="Calibri" w:eastAsia="Calibri" w:hAnsi="Calibri" w:cs="Calibri"/>
              </w:rPr>
            </w:pPr>
            <w:r>
              <w:rPr>
                <w:rFonts w:ascii="Calibri" w:eastAsia="Calibri" w:hAnsi="Calibri" w:cs="Calibri"/>
              </w:rPr>
              <w:t>Thursday</w:t>
            </w:r>
          </w:p>
        </w:tc>
        <w:tc>
          <w:tcPr>
            <w:tcW w:w="2800" w:type="dxa"/>
            <w:tcBorders>
              <w:top w:val="nil"/>
              <w:left w:val="nil"/>
              <w:bottom w:val="nil"/>
              <w:right w:val="nil"/>
            </w:tcBorders>
            <w:shd w:val="clear" w:color="auto" w:fill="auto"/>
            <w:vAlign w:val="bottom"/>
          </w:tcPr>
          <w:p w14:paraId="4B8E1997" w14:textId="77777777" w:rsidR="00F924E5" w:rsidRDefault="00FE0AF8">
            <w:pPr>
              <w:spacing w:line="240" w:lineRule="auto"/>
              <w:rPr>
                <w:rFonts w:ascii="Calibri" w:eastAsia="Calibri" w:hAnsi="Calibri" w:cs="Calibri"/>
              </w:rPr>
            </w:pPr>
            <w:r>
              <w:rPr>
                <w:rFonts w:ascii="Calibri" w:eastAsia="Calibri" w:hAnsi="Calibri" w:cs="Calibri"/>
              </w:rPr>
              <w:t>10:00 a.m. to 11:30 a.m. CST</w:t>
            </w:r>
          </w:p>
        </w:tc>
      </w:tr>
      <w:tr w:rsidR="00F924E5" w14:paraId="268EEF80" w14:textId="77777777">
        <w:trPr>
          <w:trHeight w:val="288"/>
        </w:trPr>
        <w:tc>
          <w:tcPr>
            <w:tcW w:w="1800" w:type="dxa"/>
            <w:tcBorders>
              <w:top w:val="nil"/>
              <w:left w:val="nil"/>
              <w:bottom w:val="nil"/>
              <w:right w:val="nil"/>
            </w:tcBorders>
            <w:shd w:val="clear" w:color="auto" w:fill="auto"/>
            <w:vAlign w:val="bottom"/>
          </w:tcPr>
          <w:p w14:paraId="1C477BAF" w14:textId="77777777" w:rsidR="00F924E5" w:rsidRDefault="00FE0AF8">
            <w:pPr>
              <w:spacing w:line="240" w:lineRule="auto"/>
              <w:jc w:val="right"/>
              <w:rPr>
                <w:rFonts w:ascii="Calibri" w:eastAsia="Calibri" w:hAnsi="Calibri" w:cs="Calibri"/>
              </w:rPr>
            </w:pPr>
            <w:r>
              <w:rPr>
                <w:rFonts w:ascii="Calibri" w:eastAsia="Calibri" w:hAnsi="Calibri" w:cs="Calibri"/>
              </w:rPr>
              <w:t>30-Jun-21</w:t>
            </w:r>
          </w:p>
        </w:tc>
        <w:tc>
          <w:tcPr>
            <w:tcW w:w="1269" w:type="dxa"/>
            <w:tcBorders>
              <w:top w:val="nil"/>
              <w:left w:val="nil"/>
              <w:bottom w:val="nil"/>
              <w:right w:val="nil"/>
            </w:tcBorders>
            <w:shd w:val="clear" w:color="auto" w:fill="auto"/>
            <w:vAlign w:val="bottom"/>
          </w:tcPr>
          <w:p w14:paraId="7D60B260" w14:textId="77777777" w:rsidR="00F924E5" w:rsidRDefault="00FE0AF8">
            <w:pPr>
              <w:spacing w:line="240" w:lineRule="auto"/>
              <w:rPr>
                <w:rFonts w:ascii="Calibri" w:eastAsia="Calibri" w:hAnsi="Calibri" w:cs="Calibri"/>
              </w:rPr>
            </w:pPr>
            <w:r>
              <w:rPr>
                <w:rFonts w:ascii="Calibri" w:eastAsia="Calibri" w:hAnsi="Calibri" w:cs="Calibri"/>
              </w:rPr>
              <w:t>Wednesday</w:t>
            </w:r>
          </w:p>
        </w:tc>
        <w:tc>
          <w:tcPr>
            <w:tcW w:w="2800" w:type="dxa"/>
            <w:tcBorders>
              <w:top w:val="nil"/>
              <w:left w:val="nil"/>
              <w:bottom w:val="nil"/>
              <w:right w:val="nil"/>
            </w:tcBorders>
            <w:shd w:val="clear" w:color="auto" w:fill="auto"/>
            <w:vAlign w:val="bottom"/>
          </w:tcPr>
          <w:p w14:paraId="01A809DC" w14:textId="77777777" w:rsidR="00F924E5" w:rsidRDefault="00FE0AF8">
            <w:pPr>
              <w:spacing w:line="240" w:lineRule="auto"/>
              <w:rPr>
                <w:rFonts w:ascii="Calibri" w:eastAsia="Calibri" w:hAnsi="Calibri" w:cs="Calibri"/>
              </w:rPr>
            </w:pPr>
            <w:r>
              <w:rPr>
                <w:rFonts w:ascii="Calibri" w:eastAsia="Calibri" w:hAnsi="Calibri" w:cs="Calibri"/>
              </w:rPr>
              <w:t>2:00 p.m. to 3:30 p.m. CST</w:t>
            </w:r>
          </w:p>
        </w:tc>
      </w:tr>
    </w:tbl>
    <w:p w14:paraId="5486CC47" w14:textId="77777777" w:rsidR="00F924E5" w:rsidRDefault="00FE0AF8">
      <w:pPr>
        <w:spacing w:after="160" w:line="259" w:lineRule="auto"/>
        <w:rPr>
          <w:rFonts w:ascii="Calibri" w:eastAsia="Calibri" w:hAnsi="Calibri" w:cs="Calibri"/>
          <w:sz w:val="24"/>
          <w:szCs w:val="24"/>
        </w:rPr>
      </w:pPr>
      <w:r>
        <w:rPr>
          <w:rFonts w:ascii="Calibri" w:eastAsia="Calibri" w:hAnsi="Calibri" w:cs="Calibri"/>
          <w:sz w:val="24"/>
          <w:szCs w:val="24"/>
          <w:u w:val="single"/>
        </w:rPr>
        <w:t>Formal Invitations to Participate:</w:t>
      </w:r>
      <w:r>
        <w:rPr>
          <w:rFonts w:ascii="Calibri" w:eastAsia="Calibri" w:hAnsi="Calibri" w:cs="Calibri"/>
          <w:sz w:val="24"/>
          <w:szCs w:val="24"/>
        </w:rPr>
        <w:t xml:space="preserve"> Formal invitations to participate in focus group sessions will be emailed to each participant. The invitation will include a welcome message, the agreed upon date of the focus group session, a statement regarding electronic consent forms, and a </w:t>
      </w:r>
      <w:r>
        <w:rPr>
          <w:rFonts w:ascii="Calibri" w:eastAsia="Calibri" w:hAnsi="Calibri" w:cs="Calibri"/>
          <w:sz w:val="24"/>
          <w:szCs w:val="24"/>
        </w:rPr>
        <w:lastRenderedPageBreak/>
        <w:t>hyperlink to the assigned Zoom meeting.  Consent forms (Appendix A) will be emailed to each participant individually and should be signed electronically. As each session approaches, a reminder will be sent via email one week prior and one day prior to the session date. The reminder will include additional details and directions for accessing the meeting using a Zoom hyperlink.</w:t>
      </w:r>
    </w:p>
    <w:p w14:paraId="5257AFC6" w14:textId="77777777" w:rsidR="00F924E5" w:rsidRDefault="00FE0AF8">
      <w:pPr>
        <w:spacing w:after="160" w:line="259" w:lineRule="auto"/>
        <w:rPr>
          <w:rFonts w:ascii="Calibri" w:eastAsia="Calibri" w:hAnsi="Calibri" w:cs="Calibri"/>
          <w:b/>
          <w:sz w:val="24"/>
          <w:szCs w:val="24"/>
        </w:rPr>
      </w:pPr>
      <w:r>
        <w:rPr>
          <w:rFonts w:ascii="Calibri" w:eastAsia="Calibri" w:hAnsi="Calibri" w:cs="Calibri"/>
          <w:b/>
          <w:sz w:val="24"/>
          <w:szCs w:val="24"/>
        </w:rPr>
        <w:t>Welcome:</w:t>
      </w:r>
    </w:p>
    <w:p w14:paraId="08FF1759"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i/>
          <w:sz w:val="24"/>
          <w:szCs w:val="24"/>
        </w:rPr>
        <w:t xml:space="preserve">Good morning/afternoon and welcome to this focus group session. My name is &lt;Dr. Sharon Freeman&gt;. I am the Focus Group Facilitator, and I will be conducting today’s session. Thank you for agreeing to participate in this very important and timely discussion. </w:t>
      </w:r>
    </w:p>
    <w:p w14:paraId="3D2F71B2"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i/>
          <w:sz w:val="24"/>
          <w:szCs w:val="24"/>
        </w:rPr>
        <w:t>Please oblige me for a few moments while I cover some information that will be important for today’s session. I apologize in advance for reading this prepared material, but I did want to make sure that every group receives the same information and is operating from the same level of understanding.</w:t>
      </w:r>
    </w:p>
    <w:p w14:paraId="602994A0"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i/>
          <w:sz w:val="24"/>
          <w:szCs w:val="24"/>
        </w:rPr>
        <w:t>The whole reason why we’re here today is because the HBCU Library Alliance, in partnership with the Council on Library and Information Resources (CLIR), is steering this initiative in order to gain a better understanding of issues that are common, and perhaps even different, about your values, priorities, and needs for managing special collections and archives.</w:t>
      </w:r>
    </w:p>
    <w:p w14:paraId="3637AB99"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i/>
          <w:sz w:val="24"/>
          <w:szCs w:val="24"/>
        </w:rPr>
        <w:t xml:space="preserve">The HBCU Library Alliance and CLIR understand that HBCUs are the primary stewards of many cultural and historical records from the African American experience. Your libraries have a long-standing tradition of developing these collections and they are undoubtedly instrumental to research, teaching, and creative works that document the African American experience.  Keeping that in mind, today we will allow you to share your thoughts and ideas about the significance of your archives and special collections and your related needs and aspirations. </w:t>
      </w:r>
    </w:p>
    <w:p w14:paraId="10BECE86" w14:textId="77777777" w:rsidR="00F924E5" w:rsidRDefault="00FE0AF8">
      <w:pPr>
        <w:spacing w:after="160" w:line="259" w:lineRule="auto"/>
        <w:rPr>
          <w:rFonts w:ascii="Calibri" w:eastAsia="Calibri" w:hAnsi="Calibri" w:cs="Calibri"/>
          <w:b/>
          <w:sz w:val="24"/>
          <w:szCs w:val="24"/>
        </w:rPr>
      </w:pPr>
      <w:r>
        <w:rPr>
          <w:rFonts w:ascii="Calibri" w:eastAsia="Calibri" w:hAnsi="Calibri" w:cs="Calibri"/>
          <w:b/>
          <w:sz w:val="24"/>
          <w:szCs w:val="24"/>
        </w:rPr>
        <w:t>Consent Process:</w:t>
      </w:r>
    </w:p>
    <w:p w14:paraId="0305982A"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i/>
          <w:sz w:val="24"/>
          <w:szCs w:val="24"/>
        </w:rPr>
        <w:t xml:space="preserve">Prior to today’s session, each of you should have received and signed a consent form (Appendix A). If you have not signed a consent form you may quickly do so by clicking on the link </w:t>
      </w:r>
      <w:hyperlink r:id="rId7">
        <w:r>
          <w:rPr>
            <w:rFonts w:ascii="Calibri" w:eastAsia="Calibri" w:hAnsi="Calibri" w:cs="Calibri"/>
            <w:i/>
            <w:color w:val="0563C1"/>
            <w:sz w:val="24"/>
            <w:szCs w:val="24"/>
            <w:u w:val="single"/>
          </w:rPr>
          <w:t>https://www.surveymonkey.com/r/N32BL2K</w:t>
        </w:r>
      </w:hyperlink>
      <w:r>
        <w:rPr>
          <w:rFonts w:ascii="Calibri" w:eastAsia="Calibri" w:hAnsi="Calibri" w:cs="Calibri"/>
          <w:i/>
          <w:sz w:val="24"/>
          <w:szCs w:val="24"/>
        </w:rPr>
        <w:t xml:space="preserve"> in the Chat Box. </w:t>
      </w:r>
    </w:p>
    <w:p w14:paraId="08AB408E"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i/>
          <w:sz w:val="24"/>
          <w:szCs w:val="24"/>
        </w:rPr>
        <w:t>The consent form outlines the purpose, procedures, risks, use of information, confidentiality, and your rights as a participant in this focus group. Because you have already read and consented to participating in this focus group, today I will only review major components of the consent form as a reminder, and as an opportunity for you to opt out of this process if you choose to do so. With that said, the signed consent form indicates the following:</w:t>
      </w:r>
    </w:p>
    <w:p w14:paraId="2CD82B08" w14:textId="77777777" w:rsidR="00F924E5" w:rsidRDefault="00FE0AF8">
      <w:pPr>
        <w:numPr>
          <w:ilvl w:val="0"/>
          <w:numId w:val="3"/>
        </w:numPr>
        <w:spacing w:line="259" w:lineRule="auto"/>
        <w:rPr>
          <w:i/>
          <w:sz w:val="24"/>
          <w:szCs w:val="24"/>
        </w:rPr>
      </w:pPr>
      <w:r>
        <w:rPr>
          <w:rFonts w:ascii="Calibri" w:eastAsia="Calibri" w:hAnsi="Calibri" w:cs="Calibri"/>
          <w:i/>
          <w:sz w:val="24"/>
          <w:szCs w:val="24"/>
        </w:rPr>
        <w:t>There are no risks involved in participating in this study.</w:t>
      </w:r>
    </w:p>
    <w:p w14:paraId="7BF79926" w14:textId="77777777" w:rsidR="00F924E5" w:rsidRDefault="00FE0AF8">
      <w:pPr>
        <w:numPr>
          <w:ilvl w:val="0"/>
          <w:numId w:val="3"/>
        </w:numPr>
        <w:spacing w:line="259" w:lineRule="auto"/>
        <w:rPr>
          <w:i/>
          <w:sz w:val="24"/>
          <w:szCs w:val="24"/>
        </w:rPr>
      </w:pPr>
      <w:r>
        <w:rPr>
          <w:rFonts w:ascii="Calibri" w:eastAsia="Calibri" w:hAnsi="Calibri" w:cs="Calibri"/>
          <w:i/>
          <w:sz w:val="24"/>
          <w:szCs w:val="24"/>
        </w:rPr>
        <w:t>There are no costs, benefits, nor compensation for your participation in this study.</w:t>
      </w:r>
    </w:p>
    <w:p w14:paraId="64BB5428" w14:textId="77777777" w:rsidR="00F924E5" w:rsidRDefault="00FE0AF8">
      <w:pPr>
        <w:numPr>
          <w:ilvl w:val="0"/>
          <w:numId w:val="3"/>
        </w:numPr>
        <w:spacing w:line="259" w:lineRule="auto"/>
        <w:rPr>
          <w:i/>
          <w:sz w:val="24"/>
          <w:szCs w:val="24"/>
        </w:rPr>
      </w:pPr>
      <w:r>
        <w:rPr>
          <w:rFonts w:ascii="Calibri" w:eastAsia="Calibri" w:hAnsi="Calibri" w:cs="Calibri"/>
          <w:i/>
          <w:sz w:val="24"/>
          <w:szCs w:val="24"/>
        </w:rPr>
        <w:t>The information you provide will be kept securely and confidentially and will only be reported in aggregate or in coded form.</w:t>
      </w:r>
    </w:p>
    <w:p w14:paraId="019862D1" w14:textId="77777777" w:rsidR="00F924E5" w:rsidRDefault="00FE0AF8">
      <w:pPr>
        <w:numPr>
          <w:ilvl w:val="0"/>
          <w:numId w:val="3"/>
        </w:numPr>
        <w:spacing w:line="259" w:lineRule="auto"/>
        <w:rPr>
          <w:i/>
          <w:sz w:val="24"/>
          <w:szCs w:val="24"/>
        </w:rPr>
      </w:pPr>
      <w:r>
        <w:rPr>
          <w:rFonts w:ascii="Calibri" w:eastAsia="Calibri" w:hAnsi="Calibri" w:cs="Calibri"/>
          <w:i/>
          <w:sz w:val="24"/>
          <w:szCs w:val="24"/>
        </w:rPr>
        <w:lastRenderedPageBreak/>
        <w:t>You do not waive any of your legal rights by choosing to be in this study.</w:t>
      </w:r>
    </w:p>
    <w:p w14:paraId="4E13AF10" w14:textId="77777777" w:rsidR="00F924E5" w:rsidRDefault="00FE0AF8">
      <w:pPr>
        <w:numPr>
          <w:ilvl w:val="0"/>
          <w:numId w:val="3"/>
        </w:numPr>
        <w:spacing w:after="160" w:line="259" w:lineRule="auto"/>
        <w:rPr>
          <w:i/>
          <w:sz w:val="24"/>
          <w:szCs w:val="24"/>
        </w:rPr>
      </w:pPr>
      <w:r>
        <w:rPr>
          <w:rFonts w:ascii="Calibri" w:eastAsia="Calibri" w:hAnsi="Calibri" w:cs="Calibri"/>
          <w:i/>
          <w:sz w:val="24"/>
          <w:szCs w:val="24"/>
        </w:rPr>
        <w:t>You are participating as a volunteer and you can stop participating at any time.</w:t>
      </w:r>
    </w:p>
    <w:p w14:paraId="642FC90F"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i/>
          <w:sz w:val="24"/>
          <w:szCs w:val="24"/>
        </w:rPr>
        <w:t>If you have any questions about the consent process, I can be reached outside this session at &lt;</w:t>
      </w:r>
      <w:hyperlink r:id="rId8">
        <w:r>
          <w:rPr>
            <w:rFonts w:ascii="Calibri" w:eastAsia="Calibri" w:hAnsi="Calibri" w:cs="Calibri"/>
            <w:i/>
            <w:color w:val="0563C1"/>
            <w:sz w:val="24"/>
            <w:szCs w:val="24"/>
            <w:u w:val="single"/>
          </w:rPr>
          <w:t>dr.sharonfreeman@gmail.com</w:t>
        </w:r>
      </w:hyperlink>
      <w:r>
        <w:rPr>
          <w:rFonts w:ascii="Calibri" w:eastAsia="Calibri" w:hAnsi="Calibri" w:cs="Calibri"/>
          <w:i/>
          <w:sz w:val="24"/>
          <w:szCs w:val="24"/>
        </w:rPr>
        <w:t xml:space="preserve"> or 662-299-7825.&gt;</w:t>
      </w:r>
    </w:p>
    <w:p w14:paraId="18413E5C" w14:textId="77777777" w:rsidR="00F924E5" w:rsidRDefault="00FE0AF8">
      <w:pPr>
        <w:spacing w:after="160" w:line="259" w:lineRule="auto"/>
        <w:rPr>
          <w:rFonts w:ascii="Calibri" w:eastAsia="Calibri" w:hAnsi="Calibri" w:cs="Calibri"/>
          <w:b/>
          <w:sz w:val="24"/>
          <w:szCs w:val="24"/>
        </w:rPr>
      </w:pPr>
      <w:r>
        <w:rPr>
          <w:rFonts w:ascii="Calibri" w:eastAsia="Calibri" w:hAnsi="Calibri" w:cs="Calibri"/>
          <w:b/>
          <w:sz w:val="24"/>
          <w:szCs w:val="24"/>
        </w:rPr>
        <w:t>About this Focus Group:</w:t>
      </w:r>
    </w:p>
    <w:p w14:paraId="1A021735"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i/>
          <w:sz w:val="24"/>
          <w:szCs w:val="24"/>
        </w:rPr>
        <w:t>Next, I would like to share with you a little information about this focus group. Your group is one out of approximately 10 focus groups who will be participating in this process. All focus groups consist of deans and directors, and perhaps other library professionals from HBCU libraries. Our aim is to have enough representation across these focus groups to gain a comprehensive understanding about your values, priorities, and needs for describing and managing special and archival collections.</w:t>
      </w:r>
    </w:p>
    <w:p w14:paraId="5D41002E"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i/>
          <w:sz w:val="24"/>
          <w:szCs w:val="24"/>
        </w:rPr>
        <w:t xml:space="preserve">This focus group session will last approximately 90 minutes. </w:t>
      </w:r>
    </w:p>
    <w:p w14:paraId="21B0B9D5" w14:textId="77777777" w:rsidR="00F924E5" w:rsidRDefault="00FE0AF8">
      <w:pPr>
        <w:spacing w:after="160" w:line="259" w:lineRule="auto"/>
        <w:rPr>
          <w:rFonts w:ascii="Calibri" w:eastAsia="Calibri" w:hAnsi="Calibri" w:cs="Calibri"/>
          <w:b/>
          <w:sz w:val="24"/>
          <w:szCs w:val="24"/>
        </w:rPr>
      </w:pPr>
      <w:r>
        <w:rPr>
          <w:rFonts w:ascii="Calibri" w:eastAsia="Calibri" w:hAnsi="Calibri" w:cs="Calibri"/>
          <w:b/>
          <w:sz w:val="24"/>
          <w:szCs w:val="24"/>
        </w:rPr>
        <w:t>Ground Rules:</w:t>
      </w:r>
    </w:p>
    <w:p w14:paraId="13D5E10C"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i/>
          <w:sz w:val="24"/>
          <w:szCs w:val="24"/>
        </w:rPr>
        <w:t>In terms of ground rules, I ask you to remember the following guidelines as I pose questions to the group.</w:t>
      </w:r>
    </w:p>
    <w:p w14:paraId="0F273379" w14:textId="77777777" w:rsidR="00F924E5" w:rsidRDefault="00FE0AF8">
      <w:pPr>
        <w:numPr>
          <w:ilvl w:val="0"/>
          <w:numId w:val="4"/>
        </w:numPr>
        <w:spacing w:line="259" w:lineRule="auto"/>
        <w:rPr>
          <w:i/>
          <w:sz w:val="24"/>
          <w:szCs w:val="24"/>
        </w:rPr>
      </w:pPr>
      <w:r>
        <w:rPr>
          <w:rFonts w:ascii="Calibri" w:eastAsia="Calibri" w:hAnsi="Calibri" w:cs="Calibri"/>
          <w:i/>
          <w:sz w:val="24"/>
          <w:szCs w:val="24"/>
        </w:rPr>
        <w:t xml:space="preserve">You are the experts, so we want to hear from you. </w:t>
      </w:r>
    </w:p>
    <w:p w14:paraId="6DEE5F94" w14:textId="77777777" w:rsidR="00F924E5" w:rsidRDefault="00FE0AF8">
      <w:pPr>
        <w:numPr>
          <w:ilvl w:val="0"/>
          <w:numId w:val="4"/>
        </w:numPr>
        <w:spacing w:line="259" w:lineRule="auto"/>
        <w:rPr>
          <w:i/>
          <w:sz w:val="24"/>
          <w:szCs w:val="24"/>
        </w:rPr>
      </w:pPr>
      <w:r>
        <w:rPr>
          <w:rFonts w:ascii="Calibri" w:eastAsia="Calibri" w:hAnsi="Calibri" w:cs="Calibri"/>
          <w:i/>
          <w:sz w:val="24"/>
          <w:szCs w:val="24"/>
        </w:rPr>
        <w:t xml:space="preserve">We would like for everyone to participate. </w:t>
      </w:r>
    </w:p>
    <w:p w14:paraId="6CD59A90" w14:textId="77777777" w:rsidR="00F924E5" w:rsidRDefault="00FE0AF8">
      <w:pPr>
        <w:numPr>
          <w:ilvl w:val="0"/>
          <w:numId w:val="4"/>
        </w:numPr>
        <w:spacing w:line="259" w:lineRule="auto"/>
        <w:rPr>
          <w:i/>
          <w:sz w:val="24"/>
          <w:szCs w:val="24"/>
        </w:rPr>
      </w:pPr>
      <w:r>
        <w:rPr>
          <w:rFonts w:ascii="Calibri" w:eastAsia="Calibri" w:hAnsi="Calibri" w:cs="Calibri"/>
          <w:i/>
          <w:sz w:val="24"/>
          <w:szCs w:val="24"/>
        </w:rPr>
        <w:t>It is okay to abstain from discussing topics if you are uncomfortable.</w:t>
      </w:r>
    </w:p>
    <w:p w14:paraId="5997726F" w14:textId="77777777" w:rsidR="00F924E5" w:rsidRDefault="00FE0AF8">
      <w:pPr>
        <w:numPr>
          <w:ilvl w:val="0"/>
          <w:numId w:val="4"/>
        </w:numPr>
        <w:spacing w:line="259" w:lineRule="auto"/>
        <w:rPr>
          <w:i/>
          <w:sz w:val="24"/>
          <w:szCs w:val="24"/>
        </w:rPr>
      </w:pPr>
      <w:r>
        <w:rPr>
          <w:rFonts w:ascii="Calibri" w:eastAsia="Calibri" w:hAnsi="Calibri" w:cs="Calibri"/>
          <w:i/>
          <w:sz w:val="24"/>
          <w:szCs w:val="24"/>
        </w:rPr>
        <w:t>There are no right or wrong answers.</w:t>
      </w:r>
    </w:p>
    <w:p w14:paraId="220DEA5D" w14:textId="77777777" w:rsidR="00F924E5" w:rsidRDefault="00FE0AF8">
      <w:pPr>
        <w:numPr>
          <w:ilvl w:val="0"/>
          <w:numId w:val="4"/>
        </w:numPr>
        <w:spacing w:line="259" w:lineRule="auto"/>
        <w:rPr>
          <w:i/>
          <w:sz w:val="24"/>
          <w:szCs w:val="24"/>
        </w:rPr>
      </w:pPr>
      <w:r>
        <w:rPr>
          <w:rFonts w:ascii="Calibri" w:eastAsia="Calibri" w:hAnsi="Calibri" w:cs="Calibri"/>
          <w:i/>
          <w:sz w:val="24"/>
          <w:szCs w:val="24"/>
        </w:rPr>
        <w:t>It is okay to have different viewpoints and opinions.  We are not trying to achieve consensus. We are trying to gain a better understanding of your viewpoints.</w:t>
      </w:r>
    </w:p>
    <w:p w14:paraId="0AE4A3B1" w14:textId="77777777" w:rsidR="00F924E5" w:rsidRDefault="00FE0AF8">
      <w:pPr>
        <w:numPr>
          <w:ilvl w:val="0"/>
          <w:numId w:val="4"/>
        </w:numPr>
        <w:spacing w:line="259" w:lineRule="auto"/>
        <w:rPr>
          <w:i/>
          <w:sz w:val="24"/>
          <w:szCs w:val="24"/>
        </w:rPr>
      </w:pPr>
      <w:r>
        <w:rPr>
          <w:rFonts w:ascii="Calibri" w:eastAsia="Calibri" w:hAnsi="Calibri" w:cs="Calibri"/>
          <w:i/>
          <w:sz w:val="24"/>
          <w:szCs w:val="24"/>
        </w:rPr>
        <w:t>What we say in this focus group is confidential so help us protect everyone’s privacy. We want everyone to feel comfortable when speaking about sensitive topics.</w:t>
      </w:r>
    </w:p>
    <w:p w14:paraId="00686FBB" w14:textId="77777777" w:rsidR="00F924E5" w:rsidRDefault="00FE0AF8">
      <w:pPr>
        <w:numPr>
          <w:ilvl w:val="0"/>
          <w:numId w:val="4"/>
        </w:numPr>
        <w:spacing w:after="160" w:line="259" w:lineRule="auto"/>
        <w:rPr>
          <w:i/>
          <w:sz w:val="24"/>
          <w:szCs w:val="24"/>
        </w:rPr>
      </w:pPr>
      <w:r>
        <w:rPr>
          <w:rFonts w:ascii="Calibri" w:eastAsia="Calibri" w:hAnsi="Calibri" w:cs="Calibri"/>
          <w:i/>
          <w:sz w:val="24"/>
          <w:szCs w:val="24"/>
        </w:rPr>
        <w:t>Again, participation is voluntary and you may choose to stop at any time.</w:t>
      </w:r>
    </w:p>
    <w:p w14:paraId="419315C7" w14:textId="77777777" w:rsidR="00F924E5" w:rsidRDefault="00FE0AF8">
      <w:pPr>
        <w:spacing w:after="160" w:line="259" w:lineRule="auto"/>
        <w:rPr>
          <w:rFonts w:ascii="Calibri" w:eastAsia="Calibri" w:hAnsi="Calibri" w:cs="Calibri"/>
          <w:b/>
          <w:sz w:val="24"/>
          <w:szCs w:val="24"/>
        </w:rPr>
      </w:pPr>
      <w:r>
        <w:rPr>
          <w:rFonts w:ascii="Calibri" w:eastAsia="Calibri" w:hAnsi="Calibri" w:cs="Calibri"/>
          <w:b/>
          <w:sz w:val="24"/>
          <w:szCs w:val="24"/>
        </w:rPr>
        <w:t xml:space="preserve">Session Logistics: </w:t>
      </w:r>
    </w:p>
    <w:p w14:paraId="42B739A7"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i/>
          <w:sz w:val="24"/>
          <w:szCs w:val="24"/>
        </w:rPr>
        <w:t xml:space="preserve">Next, I have a few logistics to discuss before we get started. </w:t>
      </w:r>
    </w:p>
    <w:p w14:paraId="0A2B930A" w14:textId="77777777" w:rsidR="00F924E5" w:rsidRDefault="00FE0AF8">
      <w:pPr>
        <w:numPr>
          <w:ilvl w:val="0"/>
          <w:numId w:val="1"/>
        </w:numPr>
        <w:spacing w:line="259" w:lineRule="auto"/>
        <w:rPr>
          <w:i/>
          <w:sz w:val="24"/>
          <w:szCs w:val="24"/>
        </w:rPr>
      </w:pPr>
      <w:r>
        <w:rPr>
          <w:rFonts w:ascii="Calibri" w:eastAsia="Calibri" w:hAnsi="Calibri" w:cs="Calibri"/>
          <w:i/>
          <w:sz w:val="24"/>
          <w:szCs w:val="24"/>
        </w:rPr>
        <w:t xml:space="preserve">If you prefer </w:t>
      </w:r>
      <w:r>
        <w:rPr>
          <w:rFonts w:ascii="Calibri" w:eastAsia="Calibri" w:hAnsi="Calibri" w:cs="Calibri"/>
          <w:i/>
          <w:sz w:val="24"/>
          <w:szCs w:val="24"/>
          <w:u w:val="single"/>
        </w:rPr>
        <w:t>not</w:t>
      </w:r>
      <w:r>
        <w:rPr>
          <w:rFonts w:ascii="Calibri" w:eastAsia="Calibri" w:hAnsi="Calibri" w:cs="Calibri"/>
          <w:i/>
          <w:sz w:val="24"/>
          <w:szCs w:val="24"/>
        </w:rPr>
        <w:t xml:space="preserve"> to be video-recorded, please disable your web cameras now. You will continue to be audio recorded for transcription and reporting purposes.</w:t>
      </w:r>
    </w:p>
    <w:p w14:paraId="44B4922B" w14:textId="77777777" w:rsidR="00F924E5" w:rsidRDefault="00FE0AF8">
      <w:pPr>
        <w:numPr>
          <w:ilvl w:val="0"/>
          <w:numId w:val="1"/>
        </w:numPr>
        <w:spacing w:line="259" w:lineRule="auto"/>
        <w:rPr>
          <w:i/>
          <w:sz w:val="24"/>
          <w:szCs w:val="24"/>
        </w:rPr>
      </w:pPr>
      <w:r>
        <w:rPr>
          <w:rFonts w:ascii="Calibri" w:eastAsia="Calibri" w:hAnsi="Calibri" w:cs="Calibri"/>
          <w:i/>
          <w:sz w:val="24"/>
          <w:szCs w:val="24"/>
        </w:rPr>
        <w:t xml:space="preserve">Make sure your microphones are unmuted before speaking. If you anticipate outside noise or conversations that would distract other participants, please keep your microphone muted until you would like to speak. </w:t>
      </w:r>
    </w:p>
    <w:p w14:paraId="5E58438D" w14:textId="77777777" w:rsidR="00F924E5" w:rsidRDefault="00FE0AF8">
      <w:pPr>
        <w:numPr>
          <w:ilvl w:val="0"/>
          <w:numId w:val="1"/>
        </w:numPr>
        <w:spacing w:line="259" w:lineRule="auto"/>
        <w:rPr>
          <w:i/>
          <w:sz w:val="24"/>
          <w:szCs w:val="24"/>
        </w:rPr>
      </w:pPr>
      <w:r>
        <w:rPr>
          <w:rFonts w:ascii="Calibri" w:eastAsia="Calibri" w:hAnsi="Calibri" w:cs="Calibri"/>
          <w:i/>
          <w:sz w:val="24"/>
          <w:szCs w:val="24"/>
        </w:rPr>
        <w:t xml:space="preserve">When I ask a question anyone who would like to respond can start by unmuting their microphone and speaking. To keep the process smooth and orderly, subsequent responders can join in like a natural conversation or you can click the “raise hand” option </w:t>
      </w:r>
      <w:r>
        <w:rPr>
          <w:rFonts w:ascii="Calibri" w:eastAsia="Calibri" w:hAnsi="Calibri" w:cs="Calibri"/>
          <w:i/>
          <w:sz w:val="24"/>
          <w:szCs w:val="24"/>
        </w:rPr>
        <w:lastRenderedPageBreak/>
        <w:t>under the “reactions” icon to be recognized.  Otherwise, I will ask for responses in the order I see participants on the screen.</w:t>
      </w:r>
    </w:p>
    <w:p w14:paraId="7B246072" w14:textId="77777777" w:rsidR="00F924E5" w:rsidRDefault="00FE0AF8">
      <w:pPr>
        <w:numPr>
          <w:ilvl w:val="0"/>
          <w:numId w:val="1"/>
        </w:numPr>
        <w:spacing w:after="160" w:line="259" w:lineRule="auto"/>
        <w:rPr>
          <w:i/>
          <w:sz w:val="24"/>
          <w:szCs w:val="24"/>
        </w:rPr>
      </w:pPr>
      <w:r>
        <w:rPr>
          <w:rFonts w:ascii="Calibri" w:eastAsia="Calibri" w:hAnsi="Calibri" w:cs="Calibri"/>
          <w:i/>
          <w:sz w:val="24"/>
          <w:szCs w:val="24"/>
        </w:rPr>
        <w:t>Please speak up and speak clearly so that your responses can be fully understood and recorded accurately. I may ask you to repeat your response if it is unclear.</w:t>
      </w:r>
    </w:p>
    <w:p w14:paraId="3D94E8A7"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i/>
          <w:sz w:val="24"/>
          <w:szCs w:val="24"/>
        </w:rPr>
        <w:t xml:space="preserve">At this time, do you have any questions for me? </w:t>
      </w:r>
    </w:p>
    <w:p w14:paraId="14AE3699" w14:textId="77777777" w:rsidR="00F924E5" w:rsidRDefault="00FE0AF8">
      <w:pPr>
        <w:spacing w:after="160" w:line="259" w:lineRule="auto"/>
        <w:rPr>
          <w:rFonts w:ascii="Calibri" w:eastAsia="Calibri" w:hAnsi="Calibri" w:cs="Calibri"/>
          <w:sz w:val="24"/>
          <w:szCs w:val="24"/>
        </w:rPr>
      </w:pPr>
      <w:r>
        <w:rPr>
          <w:rFonts w:ascii="Calibri" w:eastAsia="Calibri" w:hAnsi="Calibri" w:cs="Calibri"/>
          <w:sz w:val="24"/>
          <w:szCs w:val="24"/>
        </w:rPr>
        <w:t>&lt;Answer any questions&gt;</w:t>
      </w:r>
    </w:p>
    <w:p w14:paraId="7A713C95"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i/>
          <w:sz w:val="24"/>
          <w:szCs w:val="24"/>
        </w:rPr>
        <w:t>Okay, great let’s get started!</w:t>
      </w:r>
    </w:p>
    <w:p w14:paraId="652E1863" w14:textId="77777777" w:rsidR="00F924E5" w:rsidRDefault="00FE0AF8">
      <w:pPr>
        <w:spacing w:after="160" w:line="259" w:lineRule="auto"/>
        <w:rPr>
          <w:rFonts w:ascii="Calibri" w:eastAsia="Calibri" w:hAnsi="Calibri" w:cs="Calibri"/>
          <w:b/>
          <w:sz w:val="24"/>
          <w:szCs w:val="24"/>
        </w:rPr>
      </w:pPr>
      <w:r>
        <w:rPr>
          <w:rFonts w:ascii="Calibri" w:eastAsia="Calibri" w:hAnsi="Calibri" w:cs="Calibri"/>
          <w:b/>
          <w:sz w:val="24"/>
          <w:szCs w:val="24"/>
        </w:rPr>
        <w:t>Introductions and Ice Breaker:</w:t>
      </w:r>
    </w:p>
    <w:p w14:paraId="346A7C56"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i/>
          <w:sz w:val="24"/>
          <w:szCs w:val="24"/>
        </w:rPr>
        <w:t>First, let’s start with a combined introduction and ice breaker. You may tell us as much or as little as you feel comfortable telling us. After you provide your name, tell us …</w:t>
      </w:r>
    </w:p>
    <w:p w14:paraId="7430B812"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i/>
          <w:sz w:val="24"/>
          <w:szCs w:val="24"/>
        </w:rPr>
        <w:t>I’ll go first. My name is &lt;Sharon Freeman&gt;. I have over 20 years of experience working in higher education, mostly in institutional research and the area of data collection and analysis. Interestingly enough, I started out in higher education working in the library as a systems analyst, then went on to work in computer support, and finally in Institutional Research. &lt;Ice breaker response&gt;</w:t>
      </w:r>
    </w:p>
    <w:p w14:paraId="0C1279A9" w14:textId="77777777" w:rsidR="00F924E5" w:rsidRDefault="00F924E5">
      <w:pPr>
        <w:spacing w:after="160" w:line="259" w:lineRule="auto"/>
        <w:rPr>
          <w:rFonts w:ascii="Calibri" w:eastAsia="Calibri" w:hAnsi="Calibri" w:cs="Calibri"/>
          <w:i/>
          <w:sz w:val="24"/>
          <w:szCs w:val="24"/>
        </w:rPr>
      </w:pPr>
    </w:p>
    <w:p w14:paraId="3BD20A42"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i/>
          <w:sz w:val="24"/>
          <w:szCs w:val="24"/>
        </w:rPr>
        <w:t>Who would like to go next?</w:t>
      </w:r>
    </w:p>
    <w:p w14:paraId="03E052DB" w14:textId="77777777" w:rsidR="00F924E5" w:rsidRDefault="00FE0AF8">
      <w:pPr>
        <w:spacing w:after="160" w:line="259" w:lineRule="auto"/>
        <w:rPr>
          <w:rFonts w:ascii="Calibri" w:eastAsia="Calibri" w:hAnsi="Calibri" w:cs="Calibri"/>
          <w:sz w:val="24"/>
          <w:szCs w:val="24"/>
        </w:rPr>
      </w:pPr>
      <w:r>
        <w:rPr>
          <w:rFonts w:ascii="Calibri" w:eastAsia="Calibri" w:hAnsi="Calibri" w:cs="Calibri"/>
          <w:sz w:val="24"/>
          <w:szCs w:val="24"/>
        </w:rPr>
        <w:t>&lt;Allow participant introductions and ice breaker responses&gt;</w:t>
      </w:r>
    </w:p>
    <w:p w14:paraId="4FD75CF8"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i/>
          <w:sz w:val="24"/>
          <w:szCs w:val="24"/>
        </w:rPr>
        <w:t>&lt;The facilitator will select one of the following&gt;</w:t>
      </w:r>
    </w:p>
    <w:p w14:paraId="141685E4" w14:textId="77777777" w:rsidR="00F924E5" w:rsidRDefault="00FE0AF8">
      <w:pPr>
        <w:numPr>
          <w:ilvl w:val="0"/>
          <w:numId w:val="2"/>
        </w:numPr>
        <w:spacing w:line="259" w:lineRule="auto"/>
        <w:rPr>
          <w:i/>
          <w:sz w:val="24"/>
          <w:szCs w:val="24"/>
        </w:rPr>
      </w:pPr>
      <w:r>
        <w:rPr>
          <w:rFonts w:ascii="Calibri" w:eastAsia="Calibri" w:hAnsi="Calibri" w:cs="Calibri"/>
          <w:i/>
          <w:sz w:val="24"/>
          <w:szCs w:val="24"/>
        </w:rPr>
        <w:t>If you could have any new skill instantly what would you choose?</w:t>
      </w:r>
    </w:p>
    <w:p w14:paraId="3F1B2F9B" w14:textId="77777777" w:rsidR="00F924E5" w:rsidRDefault="00FE0AF8">
      <w:pPr>
        <w:numPr>
          <w:ilvl w:val="0"/>
          <w:numId w:val="2"/>
        </w:numPr>
        <w:spacing w:line="259" w:lineRule="auto"/>
        <w:rPr>
          <w:i/>
          <w:sz w:val="24"/>
          <w:szCs w:val="24"/>
        </w:rPr>
      </w:pPr>
      <w:r>
        <w:rPr>
          <w:rFonts w:ascii="Calibri" w:eastAsia="Calibri" w:hAnsi="Calibri" w:cs="Calibri"/>
          <w:i/>
          <w:sz w:val="24"/>
          <w:szCs w:val="24"/>
        </w:rPr>
        <w:t xml:space="preserve">Tell me, what do you think is your “superpower” and why? Then, tell me what you think is your kryptonite? </w:t>
      </w:r>
    </w:p>
    <w:p w14:paraId="10FE147E" w14:textId="77777777" w:rsidR="00F924E5" w:rsidRDefault="00FE0AF8">
      <w:pPr>
        <w:numPr>
          <w:ilvl w:val="0"/>
          <w:numId w:val="2"/>
        </w:numPr>
        <w:spacing w:line="259" w:lineRule="auto"/>
        <w:rPr>
          <w:i/>
          <w:sz w:val="24"/>
          <w:szCs w:val="24"/>
        </w:rPr>
      </w:pPr>
      <w:r>
        <w:rPr>
          <w:rFonts w:ascii="Calibri" w:eastAsia="Calibri" w:hAnsi="Calibri" w:cs="Calibri"/>
          <w:i/>
          <w:sz w:val="24"/>
          <w:szCs w:val="24"/>
        </w:rPr>
        <w:t>If money were no object, where would be the first place you would travel?</w:t>
      </w:r>
    </w:p>
    <w:p w14:paraId="7E64EEAD" w14:textId="77777777" w:rsidR="00F924E5" w:rsidRDefault="00FE0AF8">
      <w:pPr>
        <w:numPr>
          <w:ilvl w:val="0"/>
          <w:numId w:val="2"/>
        </w:numPr>
        <w:spacing w:line="259" w:lineRule="auto"/>
        <w:rPr>
          <w:i/>
          <w:sz w:val="24"/>
          <w:szCs w:val="24"/>
        </w:rPr>
      </w:pPr>
      <w:r>
        <w:rPr>
          <w:rFonts w:ascii="Calibri" w:eastAsia="Calibri" w:hAnsi="Calibri" w:cs="Calibri"/>
          <w:i/>
          <w:sz w:val="24"/>
          <w:szCs w:val="24"/>
        </w:rPr>
        <w:t>If money were no object, what would be the first thing you would buy?</w:t>
      </w:r>
    </w:p>
    <w:p w14:paraId="012558F0" w14:textId="77777777" w:rsidR="00F924E5" w:rsidRDefault="00FE0AF8">
      <w:pPr>
        <w:numPr>
          <w:ilvl w:val="0"/>
          <w:numId w:val="2"/>
        </w:numPr>
        <w:spacing w:line="259" w:lineRule="auto"/>
        <w:rPr>
          <w:i/>
          <w:sz w:val="24"/>
          <w:szCs w:val="24"/>
        </w:rPr>
      </w:pPr>
      <w:r>
        <w:rPr>
          <w:rFonts w:ascii="Calibri" w:eastAsia="Calibri" w:hAnsi="Calibri" w:cs="Calibri"/>
          <w:i/>
          <w:sz w:val="24"/>
          <w:szCs w:val="24"/>
        </w:rPr>
        <w:t>If you could have any one fictional person as your best friend, who would it be?</w:t>
      </w:r>
    </w:p>
    <w:p w14:paraId="10D1ACDB" w14:textId="77777777" w:rsidR="00F924E5" w:rsidRDefault="00FE0AF8">
      <w:pPr>
        <w:numPr>
          <w:ilvl w:val="0"/>
          <w:numId w:val="2"/>
        </w:numPr>
        <w:spacing w:after="160" w:line="259" w:lineRule="auto"/>
        <w:rPr>
          <w:i/>
          <w:sz w:val="24"/>
          <w:szCs w:val="24"/>
        </w:rPr>
      </w:pPr>
      <w:r>
        <w:rPr>
          <w:rFonts w:ascii="Calibri" w:eastAsia="Calibri" w:hAnsi="Calibri" w:cs="Calibri"/>
          <w:i/>
          <w:sz w:val="24"/>
          <w:szCs w:val="24"/>
        </w:rPr>
        <w:t>If you could have any one famous person as your best friend, who would it be?</w:t>
      </w:r>
    </w:p>
    <w:p w14:paraId="56E113D7" w14:textId="77777777" w:rsidR="00F924E5" w:rsidRDefault="00FE0AF8">
      <w:pPr>
        <w:spacing w:after="160" w:line="259" w:lineRule="auto"/>
        <w:rPr>
          <w:rFonts w:ascii="Calibri" w:eastAsia="Calibri" w:hAnsi="Calibri" w:cs="Calibri"/>
          <w:sz w:val="24"/>
          <w:szCs w:val="24"/>
        </w:rPr>
      </w:pPr>
      <w:r>
        <w:rPr>
          <w:rFonts w:ascii="Calibri" w:eastAsia="Calibri" w:hAnsi="Calibri" w:cs="Calibri"/>
          <w:sz w:val="24"/>
          <w:szCs w:val="24"/>
        </w:rPr>
        <w:t>&lt;Allow participant responses&gt;</w:t>
      </w:r>
    </w:p>
    <w:p w14:paraId="13C312FC"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i/>
          <w:sz w:val="24"/>
          <w:szCs w:val="24"/>
        </w:rPr>
        <w:t>Great! Nice to meet everyone and again welcome to the focus group on creating access to HBCU library archives. Those were really interesting responses! Thank you for sharing that with us. Now, I hope we all feel a little more relaxed and open to sharing our thoughts and experiences.</w:t>
      </w:r>
    </w:p>
    <w:p w14:paraId="3DBC10AF" w14:textId="77777777" w:rsidR="00F924E5" w:rsidRDefault="00FE0AF8">
      <w:pPr>
        <w:spacing w:after="160" w:line="259" w:lineRule="auto"/>
        <w:rPr>
          <w:rFonts w:ascii="Calibri" w:eastAsia="Calibri" w:hAnsi="Calibri" w:cs="Calibri"/>
          <w:b/>
          <w:sz w:val="24"/>
          <w:szCs w:val="24"/>
        </w:rPr>
      </w:pPr>
      <w:r>
        <w:rPr>
          <w:rFonts w:ascii="Calibri" w:eastAsia="Calibri" w:hAnsi="Calibri" w:cs="Calibri"/>
          <w:b/>
          <w:sz w:val="24"/>
          <w:szCs w:val="24"/>
        </w:rPr>
        <w:t xml:space="preserve">Focus Group Questions: </w:t>
      </w:r>
    </w:p>
    <w:p w14:paraId="72D8D9D2"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i/>
          <w:sz w:val="24"/>
          <w:szCs w:val="24"/>
        </w:rPr>
        <w:t>Let’s get started with our first question.</w:t>
      </w:r>
    </w:p>
    <w:p w14:paraId="04293BBD" w14:textId="77777777" w:rsidR="00F924E5" w:rsidRDefault="00FE0AF8">
      <w:pPr>
        <w:spacing w:after="160" w:line="259" w:lineRule="auto"/>
        <w:rPr>
          <w:rFonts w:ascii="Calibri" w:eastAsia="Calibri" w:hAnsi="Calibri" w:cs="Calibri"/>
          <w:sz w:val="24"/>
          <w:szCs w:val="24"/>
        </w:rPr>
      </w:pPr>
      <w:r>
        <w:rPr>
          <w:rFonts w:ascii="Calibri" w:eastAsia="Calibri" w:hAnsi="Calibri" w:cs="Calibri"/>
          <w:sz w:val="24"/>
          <w:szCs w:val="24"/>
        </w:rPr>
        <w:lastRenderedPageBreak/>
        <w:t>&lt;It is anticipated that the responses to many questions will tend to overlap with responses of prior questions. In cases where the topic has already been discussed, a question does not need to be repeated unless it contains an aspect not covered in a previous question. Probing questions may be asked if it is determined that the primary questions have not elicited enough information.&gt;</w:t>
      </w:r>
    </w:p>
    <w:p w14:paraId="3CE56B3F" w14:textId="77777777" w:rsidR="00F924E5" w:rsidRDefault="00FE0AF8">
      <w:pPr>
        <w:spacing w:after="160" w:line="259" w:lineRule="auto"/>
        <w:jc w:val="center"/>
        <w:rPr>
          <w:rFonts w:ascii="Calibri" w:eastAsia="Calibri" w:hAnsi="Calibri" w:cs="Calibri"/>
          <w:sz w:val="24"/>
          <w:szCs w:val="24"/>
          <w:u w:val="single"/>
        </w:rPr>
      </w:pPr>
      <w:r>
        <w:rPr>
          <w:rFonts w:ascii="Calibri" w:eastAsia="Calibri" w:hAnsi="Calibri" w:cs="Calibri"/>
          <w:sz w:val="24"/>
          <w:szCs w:val="24"/>
          <w:u w:val="single"/>
        </w:rPr>
        <w:t>Description and Significance of Archives and Special Collections</w:t>
      </w:r>
    </w:p>
    <w:p w14:paraId="48502275"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b/>
          <w:sz w:val="24"/>
          <w:szCs w:val="24"/>
        </w:rPr>
        <w:t>Primary question 1:</w:t>
      </w:r>
      <w:r>
        <w:rPr>
          <w:rFonts w:ascii="Calibri" w:eastAsia="Calibri" w:hAnsi="Calibri" w:cs="Calibri"/>
          <w:i/>
          <w:sz w:val="24"/>
          <w:szCs w:val="24"/>
        </w:rPr>
        <w:t xml:space="preserve"> Considering the content of your archives and special collections, what do you think is their significance for your institution?</w:t>
      </w:r>
    </w:p>
    <w:p w14:paraId="4546C2C9"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b/>
          <w:sz w:val="24"/>
          <w:szCs w:val="24"/>
        </w:rPr>
        <w:t>Probing question 1a:</w:t>
      </w:r>
      <w:r>
        <w:rPr>
          <w:rFonts w:ascii="Calibri" w:eastAsia="Calibri" w:hAnsi="Calibri" w:cs="Calibri"/>
          <w:i/>
          <w:sz w:val="24"/>
          <w:szCs w:val="24"/>
        </w:rPr>
        <w:t xml:space="preserve"> What is their significance outside of your institution?</w:t>
      </w:r>
    </w:p>
    <w:p w14:paraId="46AB8285" w14:textId="77777777" w:rsidR="00F924E5" w:rsidRDefault="00FE0AF8">
      <w:pPr>
        <w:spacing w:after="160" w:line="259" w:lineRule="auto"/>
        <w:jc w:val="center"/>
        <w:rPr>
          <w:rFonts w:ascii="Calibri" w:eastAsia="Calibri" w:hAnsi="Calibri" w:cs="Calibri"/>
          <w:sz w:val="24"/>
          <w:szCs w:val="24"/>
          <w:u w:val="single"/>
        </w:rPr>
      </w:pPr>
      <w:r>
        <w:rPr>
          <w:rFonts w:ascii="Calibri" w:eastAsia="Calibri" w:hAnsi="Calibri" w:cs="Calibri"/>
          <w:sz w:val="24"/>
          <w:szCs w:val="24"/>
          <w:u w:val="single"/>
        </w:rPr>
        <w:t>Management and Capacity</w:t>
      </w:r>
    </w:p>
    <w:p w14:paraId="3CBAF891"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b/>
          <w:sz w:val="24"/>
          <w:szCs w:val="24"/>
        </w:rPr>
        <w:t>Primary question 2:</w:t>
      </w:r>
      <w:r>
        <w:rPr>
          <w:rFonts w:ascii="Calibri" w:eastAsia="Calibri" w:hAnsi="Calibri" w:cs="Calibri"/>
          <w:i/>
          <w:sz w:val="24"/>
          <w:szCs w:val="24"/>
        </w:rPr>
        <w:t xml:space="preserve"> Are there enough institutional resources to effectively maintain and manage your archives and special collections?</w:t>
      </w:r>
    </w:p>
    <w:p w14:paraId="6BDE9AC1"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b/>
          <w:sz w:val="24"/>
          <w:szCs w:val="24"/>
        </w:rPr>
        <w:t>Probing question 3:</w:t>
      </w:r>
      <w:r>
        <w:rPr>
          <w:rFonts w:ascii="Calibri" w:eastAsia="Calibri" w:hAnsi="Calibri" w:cs="Calibri"/>
          <w:sz w:val="24"/>
          <w:szCs w:val="24"/>
        </w:rPr>
        <w:t xml:space="preserve"> </w:t>
      </w:r>
      <w:r>
        <w:rPr>
          <w:rFonts w:ascii="Calibri" w:eastAsia="Calibri" w:hAnsi="Calibri" w:cs="Calibri"/>
          <w:i/>
          <w:sz w:val="24"/>
          <w:szCs w:val="24"/>
        </w:rPr>
        <w:t xml:space="preserve"> What are the strongest and weakest aspects of your archives and special collections?</w:t>
      </w:r>
    </w:p>
    <w:p w14:paraId="55E3D446" w14:textId="77777777" w:rsidR="00F924E5" w:rsidRDefault="00FE0AF8">
      <w:pPr>
        <w:spacing w:after="160" w:line="259" w:lineRule="auto"/>
        <w:jc w:val="center"/>
        <w:rPr>
          <w:rFonts w:ascii="Calibri" w:eastAsia="Calibri" w:hAnsi="Calibri" w:cs="Calibri"/>
          <w:sz w:val="24"/>
          <w:szCs w:val="24"/>
          <w:u w:val="single"/>
        </w:rPr>
      </w:pPr>
      <w:r>
        <w:rPr>
          <w:rFonts w:ascii="Calibri" w:eastAsia="Calibri" w:hAnsi="Calibri" w:cs="Calibri"/>
          <w:sz w:val="24"/>
          <w:szCs w:val="24"/>
          <w:u w:val="single"/>
        </w:rPr>
        <w:t>Values</w:t>
      </w:r>
    </w:p>
    <w:p w14:paraId="20536C81"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b/>
          <w:sz w:val="24"/>
          <w:szCs w:val="24"/>
        </w:rPr>
        <w:t>Primary Question 3:</w:t>
      </w:r>
      <w:r>
        <w:rPr>
          <w:rFonts w:ascii="Calibri" w:eastAsia="Calibri" w:hAnsi="Calibri" w:cs="Calibri"/>
          <w:sz w:val="24"/>
          <w:szCs w:val="24"/>
        </w:rPr>
        <w:t xml:space="preserve"> </w:t>
      </w:r>
      <w:r>
        <w:rPr>
          <w:rFonts w:ascii="Calibri" w:eastAsia="Calibri" w:hAnsi="Calibri" w:cs="Calibri"/>
          <w:i/>
          <w:sz w:val="24"/>
          <w:szCs w:val="24"/>
        </w:rPr>
        <w:t>*Do you and the administration at your institution share the same values related to archives and special collections?</w:t>
      </w:r>
    </w:p>
    <w:p w14:paraId="3B7659FE" w14:textId="77777777" w:rsidR="00F924E5" w:rsidRDefault="00FE0AF8">
      <w:pPr>
        <w:spacing w:after="160" w:line="259" w:lineRule="auto"/>
        <w:rPr>
          <w:rFonts w:ascii="Calibri" w:eastAsia="Calibri" w:hAnsi="Calibri" w:cs="Calibri"/>
          <w:sz w:val="24"/>
          <w:szCs w:val="24"/>
          <w:u w:val="single"/>
        </w:rPr>
      </w:pPr>
      <w:r>
        <w:rPr>
          <w:rFonts w:ascii="Calibri" w:eastAsia="Calibri" w:hAnsi="Calibri" w:cs="Calibri"/>
          <w:b/>
          <w:sz w:val="24"/>
          <w:szCs w:val="24"/>
        </w:rPr>
        <w:t>Probing Question 3a:</w:t>
      </w:r>
      <w:r>
        <w:rPr>
          <w:rFonts w:ascii="Calibri" w:eastAsia="Calibri" w:hAnsi="Calibri" w:cs="Calibri"/>
          <w:i/>
          <w:sz w:val="24"/>
          <w:szCs w:val="24"/>
        </w:rPr>
        <w:t xml:space="preserve"> Does your library have a mission statement, goals and/or objectives that include expectations for archives and special collections?</w:t>
      </w:r>
    </w:p>
    <w:p w14:paraId="466749E7" w14:textId="77777777" w:rsidR="00F924E5" w:rsidRDefault="00FE0AF8">
      <w:pPr>
        <w:spacing w:after="160" w:line="259" w:lineRule="auto"/>
        <w:ind w:left="360"/>
        <w:jc w:val="center"/>
        <w:rPr>
          <w:rFonts w:ascii="Calibri" w:eastAsia="Calibri" w:hAnsi="Calibri" w:cs="Calibri"/>
          <w:sz w:val="24"/>
          <w:szCs w:val="24"/>
          <w:u w:val="single"/>
        </w:rPr>
      </w:pPr>
      <w:r>
        <w:rPr>
          <w:rFonts w:ascii="Calibri" w:eastAsia="Calibri" w:hAnsi="Calibri" w:cs="Calibri"/>
          <w:sz w:val="24"/>
          <w:szCs w:val="24"/>
          <w:u w:val="single"/>
        </w:rPr>
        <w:t>Priorities, Needs, and Aspirations</w:t>
      </w:r>
    </w:p>
    <w:p w14:paraId="038AFA97"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b/>
          <w:sz w:val="24"/>
          <w:szCs w:val="24"/>
        </w:rPr>
        <w:t>Primary Question 4:</w:t>
      </w:r>
      <w:r>
        <w:rPr>
          <w:rFonts w:ascii="Calibri" w:eastAsia="Calibri" w:hAnsi="Calibri" w:cs="Calibri"/>
          <w:i/>
          <w:sz w:val="24"/>
          <w:szCs w:val="24"/>
        </w:rPr>
        <w:t xml:space="preserve"> If funding were available, what would be your highest priority as it relates to your archives and special collections?</w:t>
      </w:r>
    </w:p>
    <w:p w14:paraId="05BC13E7"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b/>
          <w:sz w:val="24"/>
          <w:szCs w:val="24"/>
        </w:rPr>
        <w:t xml:space="preserve">Probing Question 4a: </w:t>
      </w:r>
      <w:r>
        <w:rPr>
          <w:rFonts w:ascii="Calibri" w:eastAsia="Calibri" w:hAnsi="Calibri" w:cs="Calibri"/>
          <w:i/>
          <w:sz w:val="24"/>
          <w:szCs w:val="24"/>
        </w:rPr>
        <w:t>What would you say are the greatest aspirations, beyond basic needs, for your archives and special collections?</w:t>
      </w:r>
    </w:p>
    <w:p w14:paraId="1B543C5E"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b/>
          <w:sz w:val="24"/>
          <w:szCs w:val="24"/>
        </w:rPr>
        <w:t>Probing Question 4b:</w:t>
      </w:r>
      <w:r>
        <w:rPr>
          <w:rFonts w:ascii="Calibri" w:eastAsia="Calibri" w:hAnsi="Calibri" w:cs="Calibri"/>
          <w:i/>
          <w:sz w:val="24"/>
          <w:szCs w:val="24"/>
        </w:rPr>
        <w:t xml:space="preserve"> *Do you anticipate your institution will invest more, or less, in digitizing archives and special collections over the coming years?</w:t>
      </w:r>
    </w:p>
    <w:p w14:paraId="099CA583" w14:textId="77777777" w:rsidR="00F924E5" w:rsidRDefault="00FE0AF8">
      <w:pPr>
        <w:spacing w:after="160" w:line="259" w:lineRule="auto"/>
        <w:jc w:val="center"/>
        <w:rPr>
          <w:rFonts w:ascii="Calibri" w:eastAsia="Calibri" w:hAnsi="Calibri" w:cs="Calibri"/>
          <w:sz w:val="24"/>
          <w:szCs w:val="24"/>
          <w:u w:val="single"/>
        </w:rPr>
      </w:pPr>
      <w:r>
        <w:rPr>
          <w:rFonts w:ascii="Calibri" w:eastAsia="Calibri" w:hAnsi="Calibri" w:cs="Calibri"/>
          <w:sz w:val="24"/>
          <w:szCs w:val="24"/>
          <w:u w:val="single"/>
        </w:rPr>
        <w:t>COVID-19 Impact</w:t>
      </w:r>
    </w:p>
    <w:p w14:paraId="59865161" w14:textId="77777777" w:rsidR="00F924E5" w:rsidRDefault="00FE0AF8">
      <w:pPr>
        <w:spacing w:after="160" w:line="259" w:lineRule="auto"/>
        <w:rPr>
          <w:rFonts w:ascii="Calibri" w:eastAsia="Calibri" w:hAnsi="Calibri" w:cs="Calibri"/>
          <w:sz w:val="24"/>
          <w:szCs w:val="24"/>
        </w:rPr>
      </w:pPr>
      <w:r>
        <w:rPr>
          <w:rFonts w:ascii="Calibri" w:eastAsia="Calibri" w:hAnsi="Calibri" w:cs="Calibri"/>
          <w:b/>
          <w:sz w:val="24"/>
          <w:szCs w:val="24"/>
        </w:rPr>
        <w:t>Primary Question 5:</w:t>
      </w:r>
      <w:r>
        <w:rPr>
          <w:rFonts w:ascii="Calibri" w:eastAsia="Calibri" w:hAnsi="Calibri" w:cs="Calibri"/>
          <w:sz w:val="24"/>
          <w:szCs w:val="24"/>
        </w:rPr>
        <w:t xml:space="preserve"> What do you anticipate will be the greatest impact of the COVID-19 pandemic on archives and special collections at your institution?</w:t>
      </w:r>
    </w:p>
    <w:p w14:paraId="10ECD853" w14:textId="77777777" w:rsidR="00F924E5" w:rsidRDefault="00FE0AF8">
      <w:pPr>
        <w:spacing w:after="160" w:line="259" w:lineRule="auto"/>
        <w:rPr>
          <w:rFonts w:ascii="Calibri" w:eastAsia="Calibri" w:hAnsi="Calibri" w:cs="Calibri"/>
          <w:i/>
          <w:sz w:val="24"/>
          <w:szCs w:val="24"/>
        </w:rPr>
      </w:pPr>
      <w:r>
        <w:rPr>
          <w:rFonts w:ascii="Calibri" w:eastAsia="Calibri" w:hAnsi="Calibri" w:cs="Calibri"/>
          <w:b/>
          <w:i/>
          <w:sz w:val="24"/>
          <w:szCs w:val="24"/>
        </w:rPr>
        <w:t xml:space="preserve">Probing Question 5a: </w:t>
      </w:r>
      <w:r>
        <w:rPr>
          <w:rFonts w:ascii="Calibri" w:eastAsia="Calibri" w:hAnsi="Calibri" w:cs="Calibri"/>
          <w:i/>
          <w:sz w:val="24"/>
          <w:szCs w:val="24"/>
        </w:rPr>
        <w:t>What would you say is the general outlook for archives and special collections over the coming years?</w:t>
      </w:r>
    </w:p>
    <w:p w14:paraId="693392B6" w14:textId="77777777" w:rsidR="00F924E5" w:rsidRDefault="00FE0AF8">
      <w:pPr>
        <w:spacing w:after="160" w:line="259" w:lineRule="auto"/>
        <w:rPr>
          <w:rFonts w:ascii="Calibri" w:eastAsia="Calibri" w:hAnsi="Calibri" w:cs="Calibri"/>
          <w:sz w:val="24"/>
          <w:szCs w:val="24"/>
        </w:rPr>
      </w:pPr>
      <w:r>
        <w:rPr>
          <w:rFonts w:ascii="Calibri" w:eastAsia="Calibri" w:hAnsi="Calibri" w:cs="Calibri"/>
          <w:sz w:val="24"/>
          <w:szCs w:val="24"/>
        </w:rPr>
        <w:t>*Comparative information is available from the ITHAKA Library Survey.</w:t>
      </w:r>
    </w:p>
    <w:p w14:paraId="7A90308C" w14:textId="77777777" w:rsidR="00F924E5" w:rsidRDefault="00FE0AF8">
      <w:pPr>
        <w:spacing w:after="160" w:line="259" w:lineRule="auto"/>
        <w:jc w:val="center"/>
        <w:rPr>
          <w:rFonts w:ascii="Calibri" w:eastAsia="Calibri" w:hAnsi="Calibri" w:cs="Calibri"/>
          <w:sz w:val="24"/>
          <w:szCs w:val="24"/>
          <w:u w:val="single"/>
        </w:rPr>
      </w:pPr>
      <w:r>
        <w:rPr>
          <w:rFonts w:ascii="Calibri" w:eastAsia="Calibri" w:hAnsi="Calibri" w:cs="Calibri"/>
          <w:sz w:val="24"/>
          <w:szCs w:val="24"/>
          <w:u w:val="single"/>
        </w:rPr>
        <w:lastRenderedPageBreak/>
        <w:t>Additional Questions</w:t>
      </w:r>
    </w:p>
    <w:p w14:paraId="08A3624C" w14:textId="77777777" w:rsidR="00F924E5" w:rsidRDefault="00FE0AF8">
      <w:pPr>
        <w:spacing w:after="160" w:line="259" w:lineRule="auto"/>
        <w:rPr>
          <w:rFonts w:ascii="Calibri" w:eastAsia="Calibri" w:hAnsi="Calibri" w:cs="Calibri"/>
          <w:sz w:val="24"/>
          <w:szCs w:val="24"/>
        </w:rPr>
      </w:pPr>
      <w:r>
        <w:rPr>
          <w:rFonts w:ascii="Calibri" w:eastAsia="Calibri" w:hAnsi="Calibri" w:cs="Calibri"/>
          <w:b/>
          <w:sz w:val="24"/>
          <w:szCs w:val="24"/>
        </w:rPr>
        <w:t>Primary Question 6:</w:t>
      </w:r>
      <w:r>
        <w:rPr>
          <w:rFonts w:ascii="Calibri" w:eastAsia="Calibri" w:hAnsi="Calibri" w:cs="Calibri"/>
          <w:sz w:val="24"/>
          <w:szCs w:val="24"/>
        </w:rPr>
        <w:t xml:space="preserve"> Is there anything about archives and special collections that you think administrators, the HBCU Library Alliance and CLIR (as representative and support groups) should know that we have not discussed today? </w:t>
      </w:r>
    </w:p>
    <w:p w14:paraId="7EFEC5C3" w14:textId="77777777" w:rsidR="00F924E5" w:rsidRDefault="00FE0AF8">
      <w:pPr>
        <w:spacing w:after="160" w:line="259" w:lineRule="auto"/>
        <w:rPr>
          <w:rFonts w:ascii="Calibri" w:eastAsia="Calibri" w:hAnsi="Calibri" w:cs="Calibri"/>
          <w:sz w:val="24"/>
          <w:szCs w:val="24"/>
        </w:rPr>
      </w:pPr>
      <w:r>
        <w:rPr>
          <w:rFonts w:ascii="Calibri" w:eastAsia="Calibri" w:hAnsi="Calibri" w:cs="Calibri"/>
          <w:b/>
          <w:sz w:val="24"/>
          <w:szCs w:val="24"/>
        </w:rPr>
        <w:t>Primary Question 7:</w:t>
      </w:r>
      <w:r>
        <w:rPr>
          <w:rFonts w:ascii="Calibri" w:eastAsia="Calibri" w:hAnsi="Calibri" w:cs="Calibri"/>
          <w:sz w:val="24"/>
          <w:szCs w:val="24"/>
        </w:rPr>
        <w:t xml:space="preserve"> What are the most important things that can be taken away from this focus group as it relates to your discussion?</w:t>
      </w:r>
    </w:p>
    <w:p w14:paraId="0EF5C6F9" w14:textId="77777777" w:rsidR="00F924E5" w:rsidRDefault="00FE0AF8">
      <w:pPr>
        <w:spacing w:after="160" w:line="259" w:lineRule="auto"/>
        <w:rPr>
          <w:rFonts w:ascii="Calibri" w:eastAsia="Calibri" w:hAnsi="Calibri" w:cs="Calibri"/>
          <w:b/>
          <w:sz w:val="24"/>
          <w:szCs w:val="24"/>
        </w:rPr>
      </w:pPr>
      <w:r>
        <w:rPr>
          <w:rFonts w:ascii="Calibri" w:eastAsia="Calibri" w:hAnsi="Calibri" w:cs="Calibri"/>
          <w:b/>
          <w:sz w:val="24"/>
          <w:szCs w:val="24"/>
        </w:rPr>
        <w:t>Session Closure:</w:t>
      </w:r>
    </w:p>
    <w:p w14:paraId="05DEFF20" w14:textId="77777777" w:rsidR="00F924E5" w:rsidRDefault="00FE0AF8">
      <w:pPr>
        <w:spacing w:after="160" w:line="259" w:lineRule="auto"/>
      </w:pPr>
      <w:r>
        <w:rPr>
          <w:rFonts w:ascii="Calibri" w:eastAsia="Calibri" w:hAnsi="Calibri" w:cs="Calibri"/>
          <w:i/>
          <w:sz w:val="24"/>
          <w:szCs w:val="24"/>
        </w:rPr>
        <w:t xml:space="preserve">This concludes our focus group session. I sincerely appreciate each and every one of you for participating today. We recognize the experience and insight you have brought into this conversation, and we know it will help us gain a better understanding of your needs, values, and priorities as they relate to archives and special collections. I look forward to compiling all the information from this group and other groups into a report that can be used to inform decisions about library archives and special collections. It was very nice meeting all of you. Again, thank you, and enjoy the rest of your day. </w:t>
      </w:r>
    </w:p>
    <w:p w14:paraId="56EE18BC" w14:textId="77777777" w:rsidR="00F924E5" w:rsidRDefault="00F924E5"/>
    <w:p w14:paraId="0737C149" w14:textId="77777777" w:rsidR="00F924E5" w:rsidRDefault="00F924E5"/>
    <w:p w14:paraId="00FED0F6" w14:textId="77777777" w:rsidR="00F924E5" w:rsidRDefault="00F924E5"/>
    <w:p w14:paraId="4AA30CC3" w14:textId="77777777" w:rsidR="00F924E5" w:rsidRDefault="00F924E5"/>
    <w:p w14:paraId="6C2D72CC" w14:textId="77777777" w:rsidR="00F924E5" w:rsidRDefault="00F924E5"/>
    <w:p w14:paraId="2699FF3C" w14:textId="77777777" w:rsidR="00F924E5" w:rsidRDefault="00F924E5"/>
    <w:p w14:paraId="7CE175D6" w14:textId="77777777" w:rsidR="00F924E5" w:rsidRDefault="00F924E5"/>
    <w:sectPr w:rsidR="00F924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770"/>
    <w:multiLevelType w:val="multilevel"/>
    <w:tmpl w:val="FB50F11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0C4186"/>
    <w:multiLevelType w:val="multilevel"/>
    <w:tmpl w:val="001A36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9E2F72"/>
    <w:multiLevelType w:val="multilevel"/>
    <w:tmpl w:val="EBB65B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5652514"/>
    <w:multiLevelType w:val="multilevel"/>
    <w:tmpl w:val="66D6B2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4E5"/>
    <w:rsid w:val="00AE2F9C"/>
    <w:rsid w:val="00F924E5"/>
    <w:rsid w:val="00FE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6AB500"/>
  <w15:docId w15:val="{336B6C02-F9D2-434C-AB90-B28DDB77C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AE2F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r.sharonfreeman@gmail.com" TargetMode="External"/><Relationship Id="rId3" Type="http://schemas.openxmlformats.org/officeDocument/2006/relationships/settings" Target="settings.xml"/><Relationship Id="rId7" Type="http://schemas.openxmlformats.org/officeDocument/2006/relationships/hyperlink" Target="https://www.surveymonkey.com/r/N32BL2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licenses/by-nc-sa/4.0/"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1932</Words>
  <Characters>11018</Characters>
  <Application>Microsoft Office Word</Application>
  <DocSecurity>0</DocSecurity>
  <Lines>91</Lines>
  <Paragraphs>25</Paragraphs>
  <ScaleCrop>false</ScaleCrop>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Becca Quon</cp:lastModifiedBy>
  <cp:revision>3</cp:revision>
  <dcterms:created xsi:type="dcterms:W3CDTF">2022-04-15T23:06:00Z</dcterms:created>
  <dcterms:modified xsi:type="dcterms:W3CDTF">2022-04-15T23:19:00Z</dcterms:modified>
</cp:coreProperties>
</file>