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curso de qualidade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Análise de qualidade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Produto: caneta BIC com 5 cores diferentes.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Matéria prima: plástico branco na parte superior, plástico lilás levemente transparente na parte inferior e no local onde seguramos a caneta no momento da escrita o material tem  uma textura macia.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Acabamento: o acabamento é excelente sem rebarbas, tem aspecto brilhante com linhas circulares e logo da marca totalmente legível e sem nenhuma imperfeição.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Durabilidade: material resistente e mecanismo para troca de cores em ótimo funcionamento e sem travas no momento do gatinho.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Usabilidade: todas as cores estão funcionando com cores fortes e mecanismo de troca de cores funcionando perfeitamente.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Design: embora tenha um modelo clássico ainda apresenta linhas curvas e desenhos circulares dando um toque moderno.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Clislânia Batista da Silva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