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F8E" w:rsidRPr="00EC2F8E" w:rsidRDefault="00EC2F8E" w:rsidP="00EC2F8E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C2F8E">
        <w:rPr>
          <w:rFonts w:ascii="Times New Roman" w:hAnsi="Times New Roman" w:cs="Times New Roman"/>
          <w:b/>
          <w:sz w:val="24"/>
          <w:szCs w:val="24"/>
          <w:lang w:val="es-MX"/>
        </w:rPr>
        <w:t>OBJETIVO</w:t>
      </w:r>
    </w:p>
    <w:p w:rsidR="00EC2F8E" w:rsidRPr="00EC2F8E" w:rsidRDefault="00EC2F8E" w:rsidP="00EC2F8E">
      <w:pPr>
        <w:pStyle w:val="Textoindependiente31"/>
        <w:ind w:left="360"/>
        <w:rPr>
          <w:szCs w:val="24"/>
        </w:rPr>
      </w:pPr>
      <w:r w:rsidRPr="00EC2F8E">
        <w:rPr>
          <w:szCs w:val="24"/>
        </w:rPr>
        <w:t>El objetivo del procedimiento es establecer la metodología a aplicar ante la recepción de la denuncia por personas ausentes</w:t>
      </w:r>
    </w:p>
    <w:p w:rsidR="00EC2F8E" w:rsidRPr="00EC2F8E" w:rsidRDefault="00EC2F8E" w:rsidP="00EC2F8E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C2F8E">
        <w:rPr>
          <w:rFonts w:ascii="Times New Roman" w:hAnsi="Times New Roman" w:cs="Times New Roman"/>
          <w:b/>
          <w:sz w:val="24"/>
          <w:szCs w:val="24"/>
          <w:lang w:val="es-MX"/>
        </w:rPr>
        <w:t>ALCANCE</w:t>
      </w:r>
    </w:p>
    <w:p w:rsidR="00EC2F8E" w:rsidRPr="00EC2F8E" w:rsidRDefault="00EC2F8E" w:rsidP="00EC2F8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 xml:space="preserve">Este procedimiento se aplica a la </w:t>
      </w:r>
      <w:r w:rsidR="001E4A01">
        <w:rPr>
          <w:rFonts w:ascii="Times New Roman" w:hAnsi="Times New Roman" w:cs="Times New Roman"/>
          <w:sz w:val="24"/>
          <w:szCs w:val="24"/>
        </w:rPr>
        <w:t>Jurisdicción del Puerto de Colonia.</w:t>
      </w:r>
    </w:p>
    <w:p w:rsidR="00EC2F8E" w:rsidRPr="00EC2F8E" w:rsidRDefault="00EC2F8E" w:rsidP="00EC2F8E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C2F8E">
        <w:rPr>
          <w:rFonts w:ascii="Times New Roman" w:hAnsi="Times New Roman" w:cs="Times New Roman"/>
          <w:b/>
          <w:sz w:val="24"/>
          <w:szCs w:val="24"/>
          <w:lang w:val="es-MX"/>
        </w:rPr>
        <w:t>REFERENCIAS</w:t>
      </w:r>
    </w:p>
    <w:p w:rsidR="00EC2F8E" w:rsidRPr="00EC2F8E" w:rsidRDefault="00EC2F8E" w:rsidP="00EC2F8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Código del Proceso Penal</w:t>
      </w:r>
    </w:p>
    <w:p w:rsidR="00EC2F8E" w:rsidRPr="00EC2F8E" w:rsidRDefault="00EC2F8E" w:rsidP="00EC2F8E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EC2F8E">
        <w:rPr>
          <w:rFonts w:ascii="Times New Roman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EC2F8E" w:rsidRPr="00EC2F8E" w:rsidRDefault="00EC2F8E" w:rsidP="00EC2F8E">
      <w:pPr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DIVIN. División Informaciones de la Prefectura Nacional Naval.</w:t>
      </w:r>
    </w:p>
    <w:p w:rsidR="00EC2F8E" w:rsidRPr="00EC2F8E" w:rsidRDefault="00EC2F8E" w:rsidP="00EC2F8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2F8E">
        <w:rPr>
          <w:rFonts w:ascii="Times New Roman" w:hAnsi="Times New Roman" w:cs="Times New Roman"/>
          <w:b/>
          <w:sz w:val="24"/>
          <w:szCs w:val="24"/>
          <w:lang w:val="es-MX"/>
        </w:rPr>
        <w:t>DESARROLLO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En primer término, se deberá tener en cuenta que no es necesaria que transcurran 48 horas desde la ausencia de la persona para dar inicio a las actuaciones.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Se tendrá en cuenta que a los efectos de la denuncia la mera toma de conocimiento a través de cualquier medio, de este hecho dará comienzo a la necesidad de intervención por parte de la autoridad.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Se entiende por persona ausente a una persona que desaparece del lugar en el que vive y se desenvuelve en forma habitual, sin haber noticiado su intención de hacerlo.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Se dará cuent</w:t>
      </w:r>
      <w:r w:rsidR="001E4A01">
        <w:rPr>
          <w:rFonts w:ascii="Times New Roman" w:hAnsi="Times New Roman" w:cs="Times New Roman"/>
          <w:sz w:val="24"/>
          <w:szCs w:val="24"/>
        </w:rPr>
        <w:t>a de lo denunciado a Fiscalía</w:t>
      </w:r>
      <w:r w:rsidRPr="00EC2F8E">
        <w:rPr>
          <w:rFonts w:ascii="Times New Roman" w:hAnsi="Times New Roman" w:cs="Times New Roman"/>
          <w:sz w:val="24"/>
          <w:szCs w:val="24"/>
        </w:rPr>
        <w:t xml:space="preserve">, estando </w:t>
      </w:r>
      <w:r w:rsidR="001E4A01">
        <w:rPr>
          <w:rFonts w:ascii="Times New Roman" w:hAnsi="Times New Roman" w:cs="Times New Roman"/>
          <w:sz w:val="24"/>
          <w:szCs w:val="24"/>
        </w:rPr>
        <w:t>a lo que se</w:t>
      </w:r>
      <w:r w:rsidRPr="00EC2F8E">
        <w:rPr>
          <w:rFonts w:ascii="Times New Roman" w:hAnsi="Times New Roman" w:cs="Times New Roman"/>
          <w:sz w:val="24"/>
          <w:szCs w:val="24"/>
        </w:rPr>
        <w:t xml:space="preserve"> disponga y cumpliendo los mandatos o providencias que este determine.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Se procederá a informar a DIVIN y al Departamento de Registro y Búsqueda de Personas Ausentes del Ministerio del Interior.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Se dispondrán patrullas de búsqueda en zonas de jurisdicción</w:t>
      </w:r>
      <w:r w:rsidR="001E4A01">
        <w:rPr>
          <w:rFonts w:ascii="Times New Roman" w:hAnsi="Times New Roman" w:cs="Times New Roman"/>
          <w:sz w:val="24"/>
          <w:szCs w:val="24"/>
        </w:rPr>
        <w:t>.</w:t>
      </w:r>
      <w:r w:rsidRPr="00EC2F8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Paralelamente se procederá a la indagación del círculo cercano a la persona ausente, a los efectos de determinar posibles áreas de búsqueda y posibles motivos de la desaparición.</w:t>
      </w:r>
    </w:p>
    <w:p w:rsidR="00EC2F8E" w:rsidRPr="00EC2F8E" w:rsidRDefault="001E4A01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EC2F8E" w:rsidRPr="00EC2F8E">
        <w:rPr>
          <w:rFonts w:ascii="Times New Roman" w:hAnsi="Times New Roman" w:cs="Times New Roman"/>
          <w:sz w:val="24"/>
          <w:szCs w:val="24"/>
        </w:rPr>
        <w:t>e debe realizar un estudio de sus perfiles de redes sociales a fin de obtener más información.</w:t>
      </w:r>
    </w:p>
    <w:p w:rsidR="00EC2F8E" w:rsidRP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De todo lo actuado y de la evolución de los sucesos se mantendrá informada a la Justicia competente y al Mando Naval.</w:t>
      </w:r>
    </w:p>
    <w:p w:rsidR="00EC2F8E" w:rsidRDefault="00EC2F8E" w:rsidP="00EC2F8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F8E">
        <w:rPr>
          <w:rFonts w:ascii="Times New Roman" w:hAnsi="Times New Roman" w:cs="Times New Roman"/>
          <w:sz w:val="24"/>
          <w:szCs w:val="24"/>
        </w:rPr>
        <w:t>Una vez aclarada la situación se elevará por Oficio a la justicia competente las acciones tomadas, las comunicaciones realizadas y las actua</w:t>
      </w:r>
      <w:bookmarkStart w:id="0" w:name="_GoBack"/>
      <w:bookmarkEnd w:id="0"/>
      <w:r w:rsidRPr="00EC2F8E">
        <w:rPr>
          <w:rFonts w:ascii="Times New Roman" w:hAnsi="Times New Roman" w:cs="Times New Roman"/>
          <w:sz w:val="24"/>
          <w:szCs w:val="24"/>
        </w:rPr>
        <w:t>ciones realizadas.</w:t>
      </w:r>
    </w:p>
    <w:p w:rsidR="00245747" w:rsidRPr="001E4A01" w:rsidRDefault="00245747" w:rsidP="001E4A01">
      <w:pPr>
        <w:ind w:left="360"/>
        <w:rPr>
          <w:szCs w:val="24"/>
        </w:rPr>
      </w:pPr>
    </w:p>
    <w:sectPr w:rsidR="00245747" w:rsidRPr="001E4A01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F65" w:rsidRDefault="008C6F65" w:rsidP="004C23F8">
      <w:pPr>
        <w:spacing w:after="0" w:line="240" w:lineRule="auto"/>
      </w:pPr>
      <w:r>
        <w:separator/>
      </w:r>
    </w:p>
  </w:endnote>
  <w:endnote w:type="continuationSeparator" w:id="0">
    <w:p w:rsidR="008C6F65" w:rsidRDefault="008C6F65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1E4A01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1E4A01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</w:t>
          </w:r>
          <w:r w:rsidR="00FC538B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la División</w:t>
          </w: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8C6F65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7.65pt;margin-top:2.9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F65" w:rsidRDefault="008C6F65" w:rsidP="004C23F8">
      <w:pPr>
        <w:spacing w:after="0" w:line="240" w:lineRule="auto"/>
      </w:pPr>
      <w:r>
        <w:separator/>
      </w:r>
    </w:p>
  </w:footnote>
  <w:footnote w:type="continuationSeparator" w:id="0">
    <w:p w:rsidR="008C6F65" w:rsidRDefault="008C6F65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1E4A01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EC2F8E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b/>
              <w:bCs/>
              <w:sz w:val="28"/>
            </w:rPr>
            <w:t>PROCEDIMIENTO PERSONAS AUSENTES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>
    <w:nsid w:val="69292019"/>
    <w:multiLevelType w:val="hybridMultilevel"/>
    <w:tmpl w:val="6FAC88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C29E2"/>
    <w:rsid w:val="000D4DE2"/>
    <w:rsid w:val="000D74FC"/>
    <w:rsid w:val="00197D71"/>
    <w:rsid w:val="001E4A01"/>
    <w:rsid w:val="0020280B"/>
    <w:rsid w:val="00245747"/>
    <w:rsid w:val="00247668"/>
    <w:rsid w:val="003C60D4"/>
    <w:rsid w:val="003E2C6C"/>
    <w:rsid w:val="003F26CA"/>
    <w:rsid w:val="004B3767"/>
    <w:rsid w:val="004C23F8"/>
    <w:rsid w:val="004F12E8"/>
    <w:rsid w:val="005B16C3"/>
    <w:rsid w:val="0064529D"/>
    <w:rsid w:val="0067243E"/>
    <w:rsid w:val="006B7623"/>
    <w:rsid w:val="00772B12"/>
    <w:rsid w:val="0087606E"/>
    <w:rsid w:val="00892226"/>
    <w:rsid w:val="008C6F65"/>
    <w:rsid w:val="00931DAC"/>
    <w:rsid w:val="00A12F20"/>
    <w:rsid w:val="00A56014"/>
    <w:rsid w:val="00B96F3E"/>
    <w:rsid w:val="00C86692"/>
    <w:rsid w:val="00C965BA"/>
    <w:rsid w:val="00D24BC1"/>
    <w:rsid w:val="00DD726B"/>
    <w:rsid w:val="00E155D2"/>
    <w:rsid w:val="00E46DFF"/>
    <w:rsid w:val="00EC0110"/>
    <w:rsid w:val="00EC2F8E"/>
    <w:rsid w:val="00F25DCD"/>
    <w:rsid w:val="00FC5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D674F801-049E-4741-B12A-5EAA9236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C2F8E"/>
    <w:pPr>
      <w:spacing w:after="160" w:line="259" w:lineRule="auto"/>
      <w:ind w:left="720"/>
      <w:contextualSpacing/>
    </w:pPr>
    <w:rPr>
      <w:lang w:val="es-UY"/>
    </w:rPr>
  </w:style>
  <w:style w:type="paragraph" w:customStyle="1" w:styleId="Textoindependiente31">
    <w:name w:val="Texto independiente 31"/>
    <w:basedOn w:val="Normal"/>
    <w:rsid w:val="00EC2F8E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0F4C2-06B1-400B-9A9D-5E255AAA9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5</cp:revision>
  <dcterms:created xsi:type="dcterms:W3CDTF">2016-01-26T17:47:00Z</dcterms:created>
  <dcterms:modified xsi:type="dcterms:W3CDTF">2022-10-11T00:12:00Z</dcterms:modified>
</cp:coreProperties>
</file>