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0D06" w:rsidRPr="0094018E" w:rsidRDefault="002A0D06" w:rsidP="002A0D06">
      <w:pPr>
        <w:numPr>
          <w:ilvl w:val="0"/>
          <w:numId w:val="1"/>
        </w:numPr>
        <w:suppressAutoHyphens/>
        <w:spacing w:before="120" w:after="120" w:line="240" w:lineRule="auto"/>
        <w:ind w:left="357" w:hanging="357"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94018E">
        <w:rPr>
          <w:rFonts w:ascii="Times New Roman" w:hAnsi="Times New Roman" w:cs="Times New Roman"/>
          <w:b/>
          <w:sz w:val="24"/>
          <w:szCs w:val="24"/>
          <w:lang w:val="es-MX"/>
        </w:rPr>
        <w:t>OBJETIVO</w:t>
      </w:r>
    </w:p>
    <w:p w:rsidR="002A0D06" w:rsidRPr="0094018E" w:rsidRDefault="002A0D06" w:rsidP="002A0D06">
      <w:pPr>
        <w:pStyle w:val="Textoindependiente31"/>
        <w:ind w:left="360"/>
        <w:rPr>
          <w:szCs w:val="24"/>
        </w:rPr>
      </w:pPr>
      <w:r w:rsidRPr="0094018E">
        <w:rPr>
          <w:szCs w:val="24"/>
        </w:rPr>
        <w:t>El objetivo del procedimiento es establecer la metodología a aplicar ante la constatación de mercadería en presunta infracción aduanera.</w:t>
      </w:r>
    </w:p>
    <w:p w:rsidR="002A0D06" w:rsidRPr="0094018E" w:rsidRDefault="002A0D06" w:rsidP="002A0D06">
      <w:pPr>
        <w:numPr>
          <w:ilvl w:val="0"/>
          <w:numId w:val="1"/>
        </w:numPr>
        <w:suppressAutoHyphens/>
        <w:spacing w:before="120" w:after="120" w:line="240" w:lineRule="auto"/>
        <w:ind w:left="357" w:hanging="357"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94018E">
        <w:rPr>
          <w:rFonts w:ascii="Times New Roman" w:hAnsi="Times New Roman" w:cs="Times New Roman"/>
          <w:b/>
          <w:sz w:val="24"/>
          <w:szCs w:val="24"/>
          <w:lang w:val="es-MX"/>
        </w:rPr>
        <w:t>ALCANCE</w:t>
      </w:r>
    </w:p>
    <w:p w:rsidR="002A0D06" w:rsidRPr="0094018E" w:rsidRDefault="002A0D06" w:rsidP="002A0D0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4018E">
        <w:rPr>
          <w:rFonts w:ascii="Times New Roman" w:hAnsi="Times New Roman" w:cs="Times New Roman"/>
          <w:sz w:val="24"/>
          <w:szCs w:val="24"/>
        </w:rPr>
        <w:t xml:space="preserve">Este procedimiento se aplica a la </w:t>
      </w:r>
      <w:r w:rsidR="00E72E4F">
        <w:rPr>
          <w:rFonts w:ascii="Times New Roman" w:hAnsi="Times New Roman" w:cs="Times New Roman"/>
          <w:sz w:val="24"/>
          <w:szCs w:val="24"/>
        </w:rPr>
        <w:t>Jurisdicción del Puerto de Colonia.</w:t>
      </w:r>
    </w:p>
    <w:p w:rsidR="002A0D06" w:rsidRPr="0094018E" w:rsidRDefault="002A0D06" w:rsidP="002A0D06">
      <w:pPr>
        <w:numPr>
          <w:ilvl w:val="0"/>
          <w:numId w:val="1"/>
        </w:numPr>
        <w:suppressAutoHyphens/>
        <w:spacing w:before="120" w:after="120" w:line="240" w:lineRule="auto"/>
        <w:ind w:left="357" w:hanging="357"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94018E">
        <w:rPr>
          <w:rFonts w:ascii="Times New Roman" w:hAnsi="Times New Roman" w:cs="Times New Roman"/>
          <w:b/>
          <w:sz w:val="24"/>
          <w:szCs w:val="24"/>
          <w:lang w:val="es-MX"/>
        </w:rPr>
        <w:t>REFERENCIAS</w:t>
      </w:r>
    </w:p>
    <w:p w:rsidR="002A0D06" w:rsidRPr="0094018E" w:rsidRDefault="002A0D06" w:rsidP="002A0D06">
      <w:pPr>
        <w:suppressAutoHyphens/>
        <w:spacing w:before="120" w:after="120" w:line="240" w:lineRule="auto"/>
        <w:ind w:left="357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94018E">
        <w:rPr>
          <w:rFonts w:ascii="Times New Roman" w:hAnsi="Times New Roman" w:cs="Times New Roman"/>
          <w:sz w:val="24"/>
          <w:szCs w:val="24"/>
          <w:lang w:val="es-MX"/>
        </w:rPr>
        <w:t>Ley</w:t>
      </w:r>
      <w:r w:rsidR="00E72E4F">
        <w:rPr>
          <w:rFonts w:ascii="Times New Roman" w:hAnsi="Times New Roman" w:cs="Times New Roman"/>
          <w:sz w:val="24"/>
          <w:szCs w:val="24"/>
          <w:lang w:val="es-MX"/>
        </w:rPr>
        <w:t xml:space="preserve"> de N</w:t>
      </w:r>
      <w:r w:rsidR="00E72E4F" w:rsidRPr="00E72E4F">
        <w:rPr>
          <w:rFonts w:ascii="Times New Roman" w:hAnsi="Times New Roman" w:cs="Times New Roman"/>
          <w:sz w:val="24"/>
          <w:szCs w:val="24"/>
          <w:lang w:val="es-MX"/>
        </w:rPr>
        <w:t>orm</w:t>
      </w:r>
      <w:r w:rsidR="00E72E4F">
        <w:rPr>
          <w:rFonts w:ascii="Times New Roman" w:hAnsi="Times New Roman" w:cs="Times New Roman"/>
          <w:sz w:val="24"/>
          <w:szCs w:val="24"/>
          <w:lang w:val="es-MX"/>
        </w:rPr>
        <w:t>as de ordenamiento financiero. I</w:t>
      </w:r>
      <w:r w:rsidR="00E72E4F" w:rsidRPr="00E72E4F">
        <w:rPr>
          <w:rFonts w:ascii="Times New Roman" w:hAnsi="Times New Roman" w:cs="Times New Roman"/>
          <w:sz w:val="24"/>
          <w:szCs w:val="24"/>
          <w:lang w:val="es-MX"/>
        </w:rPr>
        <w:t>nfraccion</w:t>
      </w:r>
      <w:r w:rsidR="00E72E4F">
        <w:rPr>
          <w:rFonts w:ascii="Times New Roman" w:hAnsi="Times New Roman" w:cs="Times New Roman"/>
          <w:sz w:val="24"/>
          <w:szCs w:val="24"/>
          <w:lang w:val="es-MX"/>
        </w:rPr>
        <w:t>es y procedimientos aduaneros. Ingreso a la Administración Pú</w:t>
      </w:r>
      <w:r w:rsidR="00E72E4F" w:rsidRPr="00E72E4F">
        <w:rPr>
          <w:rFonts w:ascii="Times New Roman" w:hAnsi="Times New Roman" w:cs="Times New Roman"/>
          <w:sz w:val="24"/>
          <w:szCs w:val="24"/>
          <w:lang w:val="es-MX"/>
        </w:rPr>
        <w:t>blica</w:t>
      </w:r>
      <w:r w:rsidR="00E72E4F" w:rsidRPr="0094018E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="00E72E4F">
        <w:rPr>
          <w:rFonts w:ascii="Times New Roman" w:hAnsi="Times New Roman" w:cs="Times New Roman"/>
          <w:sz w:val="24"/>
          <w:szCs w:val="24"/>
          <w:lang w:val="es-MX"/>
        </w:rPr>
        <w:t xml:space="preserve"> (Nº </w:t>
      </w:r>
      <w:r w:rsidRPr="0094018E">
        <w:rPr>
          <w:rFonts w:ascii="Times New Roman" w:hAnsi="Times New Roman" w:cs="Times New Roman"/>
          <w:sz w:val="24"/>
          <w:szCs w:val="24"/>
          <w:lang w:val="es-MX"/>
        </w:rPr>
        <w:t>13</w:t>
      </w:r>
      <w:r w:rsidR="00E72E4F">
        <w:rPr>
          <w:rFonts w:ascii="Times New Roman" w:hAnsi="Times New Roman" w:cs="Times New Roman"/>
          <w:sz w:val="24"/>
          <w:szCs w:val="24"/>
          <w:lang w:val="es-MX"/>
        </w:rPr>
        <w:t>.</w:t>
      </w:r>
      <w:r w:rsidRPr="0094018E">
        <w:rPr>
          <w:rFonts w:ascii="Times New Roman" w:hAnsi="Times New Roman" w:cs="Times New Roman"/>
          <w:sz w:val="24"/>
          <w:szCs w:val="24"/>
          <w:lang w:val="es-MX"/>
        </w:rPr>
        <w:t>318</w:t>
      </w:r>
      <w:r w:rsidR="00E72E4F">
        <w:rPr>
          <w:rFonts w:ascii="Times New Roman" w:hAnsi="Times New Roman" w:cs="Times New Roman"/>
          <w:sz w:val="24"/>
          <w:szCs w:val="24"/>
          <w:lang w:val="es-MX"/>
        </w:rPr>
        <w:t xml:space="preserve">). </w:t>
      </w:r>
    </w:p>
    <w:p w:rsidR="002A0D06" w:rsidRPr="0094018E" w:rsidRDefault="002A0D06" w:rsidP="002A0D06">
      <w:pPr>
        <w:numPr>
          <w:ilvl w:val="0"/>
          <w:numId w:val="1"/>
        </w:numPr>
        <w:suppressAutoHyphens/>
        <w:spacing w:before="120" w:after="120" w:line="240" w:lineRule="auto"/>
        <w:ind w:left="357" w:hanging="357"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94018E">
        <w:rPr>
          <w:rFonts w:ascii="Times New Roman" w:hAnsi="Times New Roman" w:cs="Times New Roman"/>
          <w:b/>
          <w:sz w:val="24"/>
          <w:szCs w:val="24"/>
          <w:lang w:val="es-MX"/>
        </w:rPr>
        <w:t>DEFINICIONES, ABREVIATURAS Y SIMBOLOS</w:t>
      </w:r>
    </w:p>
    <w:p w:rsidR="002A0D06" w:rsidRPr="0094018E" w:rsidRDefault="002A0D06" w:rsidP="002A0D06">
      <w:pPr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94018E">
        <w:rPr>
          <w:rFonts w:ascii="Times New Roman" w:hAnsi="Times New Roman" w:cs="Times New Roman"/>
          <w:sz w:val="24"/>
          <w:szCs w:val="24"/>
        </w:rPr>
        <w:t>Se omiten</w:t>
      </w:r>
    </w:p>
    <w:p w:rsidR="002A0D06" w:rsidRPr="0094018E" w:rsidRDefault="002A0D06" w:rsidP="002A0D06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4018E">
        <w:rPr>
          <w:rFonts w:ascii="Times New Roman" w:hAnsi="Times New Roman" w:cs="Times New Roman"/>
          <w:b/>
          <w:sz w:val="24"/>
          <w:szCs w:val="24"/>
          <w:lang w:val="es-MX"/>
        </w:rPr>
        <w:t>DESARROLLO</w:t>
      </w:r>
    </w:p>
    <w:p w:rsidR="002A0D06" w:rsidRPr="0094018E" w:rsidRDefault="002A0D06" w:rsidP="002A0D06">
      <w:pPr>
        <w:jc w:val="both"/>
        <w:rPr>
          <w:rFonts w:ascii="Times New Roman" w:hAnsi="Times New Roman" w:cs="Times New Roman"/>
          <w:sz w:val="24"/>
          <w:szCs w:val="24"/>
        </w:rPr>
      </w:pPr>
      <w:r w:rsidRPr="0094018E">
        <w:rPr>
          <w:rFonts w:ascii="Times New Roman" w:hAnsi="Times New Roman" w:cs="Times New Roman"/>
          <w:sz w:val="24"/>
          <w:szCs w:val="24"/>
        </w:rPr>
        <w:t>Según lo establecido en la Ley Nº 13.318 del 25/XII/964, en su Artículo 254, se consideran infracciones Aduanera:- la diferencia; la defraudación y el contrabando.-</w:t>
      </w:r>
    </w:p>
    <w:p w:rsidR="002A0D06" w:rsidRPr="0094018E" w:rsidRDefault="002A0D06" w:rsidP="002A0D06">
      <w:pPr>
        <w:pStyle w:val="NormalWeb"/>
        <w:jc w:val="both"/>
        <w:rPr>
          <w:rFonts w:eastAsiaTheme="minorHAnsi"/>
          <w:lang w:eastAsia="en-US"/>
        </w:rPr>
      </w:pPr>
      <w:r w:rsidRPr="0094018E">
        <w:rPr>
          <w:rFonts w:eastAsiaTheme="minorHAnsi"/>
          <w:lang w:eastAsia="en-US"/>
        </w:rPr>
        <w:t>a.- Diferencia. Se considera que existe diferencia cuando se compruebe al hacerse las verificaciones del caso, que se hubiese seguido las declaraciones, datos e indicaciones del solicitante, el</w:t>
      </w:r>
      <w:r w:rsidR="00E72E4F">
        <w:rPr>
          <w:rFonts w:eastAsiaTheme="minorHAnsi"/>
          <w:lang w:eastAsia="en-US"/>
        </w:rPr>
        <w:t xml:space="preserve"> </w:t>
      </w:r>
      <w:r w:rsidRPr="0094018E">
        <w:rPr>
          <w:rFonts w:eastAsiaTheme="minorHAnsi"/>
          <w:lang w:eastAsia="en-US"/>
        </w:rPr>
        <w:t>Fisco se habría perjudicado en la percepción de la renta, encontrándose mercadería, o efectos en los siguientes casos.-</w:t>
      </w:r>
    </w:p>
    <w:p w:rsidR="002A0D06" w:rsidRPr="0094018E" w:rsidRDefault="002A0D06" w:rsidP="002A0D06">
      <w:pPr>
        <w:pStyle w:val="NormalWeb"/>
        <w:jc w:val="both"/>
        <w:rPr>
          <w:rFonts w:eastAsiaTheme="minorHAnsi"/>
          <w:lang w:eastAsia="en-US"/>
        </w:rPr>
      </w:pPr>
      <w:r w:rsidRPr="0094018E">
        <w:rPr>
          <w:rFonts w:eastAsiaTheme="minorHAnsi"/>
          <w:lang w:eastAsia="en-US"/>
        </w:rPr>
        <w:t>1.- Operación de Importancia o despacho.-</w:t>
      </w:r>
    </w:p>
    <w:p w:rsidR="002A0D06" w:rsidRPr="0094018E" w:rsidRDefault="002A0D06" w:rsidP="002A0D06">
      <w:pPr>
        <w:pStyle w:val="NormalWeb"/>
        <w:jc w:val="both"/>
        <w:rPr>
          <w:rFonts w:eastAsiaTheme="minorHAnsi"/>
          <w:lang w:eastAsia="en-US"/>
        </w:rPr>
      </w:pPr>
      <w:r w:rsidRPr="0094018E">
        <w:rPr>
          <w:rFonts w:eastAsiaTheme="minorHAnsi"/>
          <w:lang w:eastAsia="en-US"/>
        </w:rPr>
        <w:t>a) Especie, origen o procedencia diversos de clases o calidad superior, de valor o dimensiones mayores, de aforo más elevado o gravados con tributos más altos.-</w:t>
      </w:r>
    </w:p>
    <w:p w:rsidR="002A0D06" w:rsidRPr="0094018E" w:rsidRDefault="002A0D06" w:rsidP="002A0D06">
      <w:pPr>
        <w:pStyle w:val="NormalWeb"/>
        <w:jc w:val="both"/>
        <w:rPr>
          <w:rFonts w:eastAsiaTheme="minorHAnsi"/>
          <w:lang w:eastAsia="en-US"/>
        </w:rPr>
      </w:pPr>
      <w:r w:rsidRPr="0094018E">
        <w:rPr>
          <w:rFonts w:eastAsiaTheme="minorHAnsi"/>
          <w:lang w:eastAsia="en-US"/>
        </w:rPr>
        <w:t>2.- De menos peso, de especie, clase calidad inferior de aforo, tributarios, dimensiones menores o que por cualquier otra circunstancia no corresponda a los indicados en el permiso y estén sujetos a gravámenes más bajos.-</w:t>
      </w:r>
    </w:p>
    <w:p w:rsidR="002A0D06" w:rsidRPr="0094018E" w:rsidRDefault="002A0D06" w:rsidP="002A0D06">
      <w:pPr>
        <w:pStyle w:val="NormalWeb"/>
        <w:jc w:val="both"/>
        <w:rPr>
          <w:rFonts w:eastAsiaTheme="minorHAnsi"/>
          <w:lang w:eastAsia="en-US"/>
        </w:rPr>
      </w:pPr>
      <w:r w:rsidRPr="0094018E">
        <w:rPr>
          <w:rFonts w:eastAsiaTheme="minorHAnsi"/>
          <w:lang w:eastAsia="en-US"/>
        </w:rPr>
        <w:t>3.- De más peso, de más cantidad.-</w:t>
      </w:r>
    </w:p>
    <w:p w:rsidR="002A0D06" w:rsidRDefault="002A0D06" w:rsidP="002A0D06">
      <w:pPr>
        <w:pStyle w:val="NormalWeb"/>
        <w:jc w:val="both"/>
        <w:rPr>
          <w:rFonts w:eastAsiaTheme="minorHAnsi"/>
          <w:lang w:eastAsia="en-US"/>
        </w:rPr>
      </w:pPr>
      <w:r w:rsidRPr="0094018E">
        <w:rPr>
          <w:rFonts w:eastAsiaTheme="minorHAnsi"/>
          <w:lang w:eastAsia="en-US"/>
        </w:rPr>
        <w:t>b.- Defraudación: Se considera que existe defraudación en toda operación, manejo, acción u omisión, realizada con la colaboración de empleado o sin ella, que desconociendo las Leyes Reglamentos o Decretos, se traduzca o pudiera traducirse, si pasase inadvertida, para el Fisco y siempre que el hecho no este comprendido en lo que se provee para la diferencia o el contrabando.-</w:t>
      </w:r>
    </w:p>
    <w:p w:rsidR="002A0D06" w:rsidRDefault="002A0D06" w:rsidP="002A0D06">
      <w:pPr>
        <w:pStyle w:val="NormalWeb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>-23-</w:t>
      </w:r>
    </w:p>
    <w:p w:rsidR="002A0D06" w:rsidRPr="0094018E" w:rsidRDefault="002A0D06" w:rsidP="002A0D06">
      <w:pPr>
        <w:pStyle w:val="NormalWeb"/>
        <w:jc w:val="both"/>
        <w:rPr>
          <w:rFonts w:eastAsiaTheme="minorHAnsi"/>
          <w:lang w:eastAsia="en-US"/>
        </w:rPr>
      </w:pPr>
      <w:r w:rsidRPr="0094018E">
        <w:rPr>
          <w:rFonts w:eastAsiaTheme="minorHAnsi"/>
          <w:lang w:eastAsia="en-US"/>
        </w:rPr>
        <w:t xml:space="preserve">c.- Contrabando.- Se considera que existe contrabando en toda entrada y salida, importación, exportación, o </w:t>
      </w:r>
      <w:r w:rsidR="00E72E4F" w:rsidRPr="0094018E">
        <w:rPr>
          <w:rFonts w:eastAsiaTheme="minorHAnsi"/>
          <w:lang w:eastAsia="en-US"/>
        </w:rPr>
        <w:t>tránsito</w:t>
      </w:r>
      <w:r w:rsidRPr="0094018E">
        <w:rPr>
          <w:rFonts w:eastAsiaTheme="minorHAnsi"/>
          <w:lang w:eastAsia="en-US"/>
        </w:rPr>
        <w:t xml:space="preserve"> de mercadería o efectos que realizada con la complicidad de empleados o sin ella, en forma clandestina o violenta, o sin documentación correspondiente, este destinada a traducirse en un periodo de renta Fiscal o en la violación de los requisitos esenciales para la importación o exportación de determinados artículos que establezcan las leyes o reglamentos especiales aun no aduaneros. </w:t>
      </w:r>
    </w:p>
    <w:p w:rsidR="002A0D06" w:rsidRPr="0094018E" w:rsidRDefault="002A0D06" w:rsidP="002A0D06">
      <w:pPr>
        <w:pStyle w:val="NormalWeb"/>
        <w:jc w:val="both"/>
        <w:rPr>
          <w:rFonts w:eastAsiaTheme="minorHAnsi"/>
          <w:lang w:eastAsia="en-US"/>
        </w:rPr>
      </w:pPr>
      <w:r w:rsidRPr="0094018E">
        <w:rPr>
          <w:rFonts w:eastAsiaTheme="minorHAnsi"/>
          <w:lang w:eastAsia="en-US"/>
        </w:rPr>
        <w:t>Se puede iniciar un procedimiento por Contrabando, entre otros casos, en los siguientes:-</w:t>
      </w:r>
    </w:p>
    <w:p w:rsidR="002A0D06" w:rsidRPr="0094018E" w:rsidRDefault="002A0D06" w:rsidP="002A0D06">
      <w:pPr>
        <w:pStyle w:val="NormalWeb"/>
        <w:jc w:val="both"/>
        <w:rPr>
          <w:rFonts w:eastAsiaTheme="minorHAnsi"/>
          <w:lang w:eastAsia="en-US"/>
        </w:rPr>
      </w:pPr>
      <w:r w:rsidRPr="0094018E">
        <w:rPr>
          <w:rFonts w:eastAsiaTheme="minorHAnsi"/>
          <w:lang w:eastAsia="en-US"/>
        </w:rPr>
        <w:t>1.- Cuando introduzca o extraiga por Puertos o Fronteras, sin la correspondiente documentación, cualquier artículo sujeto a controlar aduanero o bien si la introducción o salida se efectúa en forma violenta o clandestina, con uso de arma o sin ellas o cuando se realice por puntos no autorizados o en horas inhábiles.-</w:t>
      </w:r>
    </w:p>
    <w:p w:rsidR="002A0D06" w:rsidRPr="0094018E" w:rsidRDefault="002A0D06" w:rsidP="002A0D06">
      <w:pPr>
        <w:pStyle w:val="NormalWeb"/>
        <w:jc w:val="both"/>
        <w:rPr>
          <w:rFonts w:eastAsiaTheme="minorHAnsi"/>
          <w:lang w:eastAsia="en-US"/>
        </w:rPr>
      </w:pPr>
      <w:r w:rsidRPr="0094018E">
        <w:rPr>
          <w:rFonts w:eastAsiaTheme="minorHAnsi"/>
          <w:lang w:eastAsia="en-US"/>
        </w:rPr>
        <w:t>2.- Cuando se dejan consumar, sin consentimiento expreso de la Aduana las operaciones de Transito, Trasbordo o Reembarque, salvo que causas justificadas hayan hecho imposible la realización completa de la operación, sin que haya habido tiempo material de obtener la mencionada autorización previa y que interesado comunique a la aduana la interrupción y sus motivos, dentro del plazo que determinan los reglamentos, si se sustituyen bultos o contenidos o se retornan o vuelven clandestinamente al país los Artículos sacados en algunos de los conceptos expresados.-</w:t>
      </w:r>
    </w:p>
    <w:p w:rsidR="002A0D06" w:rsidRPr="0094018E" w:rsidRDefault="002A0D06" w:rsidP="002A0D06">
      <w:pPr>
        <w:pStyle w:val="NormalWeb"/>
        <w:jc w:val="both"/>
        <w:rPr>
          <w:rFonts w:eastAsiaTheme="minorHAnsi"/>
          <w:lang w:eastAsia="en-US"/>
        </w:rPr>
      </w:pPr>
      <w:r w:rsidRPr="0094018E">
        <w:rPr>
          <w:rFonts w:eastAsiaTheme="minorHAnsi"/>
          <w:lang w:eastAsia="en-US"/>
        </w:rPr>
        <w:t>3.- Cuando los convoyes se apartan de las rutas preestablecidas pasa su entrada o salida del país o se internan en caminos o sitios alejados de la Frontera.-</w:t>
      </w:r>
    </w:p>
    <w:p w:rsidR="002A0D06" w:rsidRPr="0094018E" w:rsidRDefault="002A0D06" w:rsidP="002A0D06">
      <w:pPr>
        <w:pStyle w:val="NormalWeb"/>
        <w:jc w:val="both"/>
        <w:rPr>
          <w:rFonts w:eastAsiaTheme="minorHAnsi"/>
          <w:lang w:eastAsia="en-US"/>
        </w:rPr>
      </w:pPr>
      <w:r w:rsidRPr="0094018E">
        <w:rPr>
          <w:rFonts w:eastAsiaTheme="minorHAnsi"/>
          <w:lang w:eastAsia="en-US"/>
        </w:rPr>
        <w:t>4.- En los casos de introducción o extracción de mercaderías en forma que escape a la fiscalización usual, ocultas en secretos o dobles fondos o en otra cualquier forma de clandestinidad, o bien empleado una vía o conducto no autorizado, como por ejemplo, la introducción de objetos de reducidos volumen en la correspondencia recomendada.-</w:t>
      </w:r>
    </w:p>
    <w:p w:rsidR="002A0D06" w:rsidRPr="0094018E" w:rsidRDefault="002A0D06" w:rsidP="002A0D06">
      <w:pPr>
        <w:pStyle w:val="NormalWeb"/>
        <w:jc w:val="both"/>
        <w:rPr>
          <w:rFonts w:eastAsiaTheme="minorHAnsi"/>
          <w:lang w:eastAsia="en-US"/>
        </w:rPr>
      </w:pPr>
      <w:r w:rsidRPr="0094018E">
        <w:rPr>
          <w:rFonts w:eastAsiaTheme="minorHAnsi"/>
          <w:lang w:eastAsia="en-US"/>
        </w:rPr>
        <w:t>5.- En los casos de movilización de mercadería o efectos sin documentación correspondiente establecida por leyes o Reglamentos de Aduana.-</w:t>
      </w:r>
    </w:p>
    <w:p w:rsidR="002A0D06" w:rsidRPr="0094018E" w:rsidRDefault="002A0D06" w:rsidP="002A0D06">
      <w:pPr>
        <w:pStyle w:val="NormalWeb"/>
        <w:jc w:val="both"/>
        <w:rPr>
          <w:rFonts w:eastAsiaTheme="minorHAnsi"/>
          <w:lang w:eastAsia="en-US"/>
        </w:rPr>
      </w:pPr>
      <w:r w:rsidRPr="0094018E">
        <w:rPr>
          <w:rFonts w:eastAsiaTheme="minorHAnsi"/>
          <w:lang w:eastAsia="en-US"/>
        </w:rPr>
        <w:t>6.- En los casos en que encuentren en cualquier embarcación mercadería o efectos sin la documentación requerida por las disposiciones pertinentes.-</w:t>
      </w:r>
    </w:p>
    <w:p w:rsidR="002A0D06" w:rsidRDefault="002A0D06" w:rsidP="002A0D06">
      <w:pPr>
        <w:pStyle w:val="NormalWeb"/>
        <w:jc w:val="both"/>
        <w:rPr>
          <w:rFonts w:eastAsiaTheme="minorHAnsi"/>
          <w:lang w:eastAsia="en-US"/>
        </w:rPr>
      </w:pPr>
      <w:r w:rsidRPr="0094018E">
        <w:rPr>
          <w:rFonts w:eastAsiaTheme="minorHAnsi"/>
          <w:lang w:eastAsia="en-US"/>
        </w:rPr>
        <w:t>7.- Cuando las embarcaciones conduciendo carga de trasbordo o de reembarque, fueran halladas al costado de otros buques diferentes de lo expresado en los permisos correspondientes.-</w:t>
      </w:r>
    </w:p>
    <w:p w:rsidR="00E72E4F" w:rsidRPr="0094018E" w:rsidRDefault="00E72E4F" w:rsidP="002A0D06">
      <w:pPr>
        <w:pStyle w:val="NormalWeb"/>
        <w:jc w:val="both"/>
        <w:rPr>
          <w:rFonts w:eastAsiaTheme="minorHAnsi"/>
          <w:lang w:eastAsia="en-US"/>
        </w:rPr>
      </w:pPr>
      <w:bookmarkStart w:id="0" w:name="_GoBack"/>
      <w:bookmarkEnd w:id="0"/>
    </w:p>
    <w:p w:rsidR="002A0D06" w:rsidRDefault="002A0D06" w:rsidP="00E72E4F">
      <w:pPr>
        <w:pStyle w:val="NormalWeb"/>
        <w:jc w:val="both"/>
        <w:rPr>
          <w:rFonts w:eastAsiaTheme="minorHAnsi"/>
          <w:lang w:eastAsia="en-US"/>
        </w:rPr>
      </w:pPr>
      <w:r w:rsidRPr="0094018E">
        <w:rPr>
          <w:rFonts w:eastAsiaTheme="minorHAnsi"/>
          <w:lang w:eastAsia="en-US"/>
        </w:rPr>
        <w:lastRenderedPageBreak/>
        <w:t xml:space="preserve">PROCEDIMIENTOS EN TIERRA. Se entiende por tal, el que se efectúa en algún lugar de la ciudad y sus alrededores, caminos etc.- </w:t>
      </w:r>
    </w:p>
    <w:p w:rsidR="00E72E4F" w:rsidRDefault="002A0D06" w:rsidP="002A0D06">
      <w:pPr>
        <w:pStyle w:val="NormalWeb"/>
        <w:spacing w:before="0" w:beforeAutospacing="0" w:after="0" w:afterAutospacing="0"/>
        <w:jc w:val="both"/>
        <w:rPr>
          <w:rFonts w:eastAsiaTheme="minorHAnsi"/>
          <w:lang w:eastAsia="en-US"/>
        </w:rPr>
      </w:pPr>
      <w:r w:rsidRPr="0094018E">
        <w:rPr>
          <w:rFonts w:eastAsiaTheme="minorHAnsi"/>
          <w:lang w:eastAsia="en-US"/>
        </w:rPr>
        <w:t>En dicho caso se procederá a:</w:t>
      </w:r>
      <w:r>
        <w:rPr>
          <w:rFonts w:eastAsiaTheme="minorHAnsi"/>
          <w:lang w:eastAsia="en-US"/>
        </w:rPr>
        <w:t xml:space="preserve"> </w:t>
      </w:r>
    </w:p>
    <w:p w:rsidR="00E72E4F" w:rsidRDefault="00E72E4F" w:rsidP="002A0D06">
      <w:pPr>
        <w:pStyle w:val="NormalWeb"/>
        <w:spacing w:before="0" w:beforeAutospacing="0" w:after="0" w:afterAutospacing="0"/>
        <w:jc w:val="both"/>
        <w:rPr>
          <w:rFonts w:eastAsiaTheme="minorHAnsi"/>
          <w:lang w:eastAsia="en-US"/>
        </w:rPr>
      </w:pPr>
    </w:p>
    <w:p w:rsidR="002A0D06" w:rsidRDefault="00E72E4F" w:rsidP="002A0D06">
      <w:pPr>
        <w:pStyle w:val="NormalWeb"/>
        <w:spacing w:before="0" w:beforeAutospacing="0" w:after="0" w:afterAutospacing="0"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L</w:t>
      </w:r>
      <w:r w:rsidR="002A0D06" w:rsidRPr="0094018E">
        <w:rPr>
          <w:rFonts w:eastAsiaTheme="minorHAnsi"/>
          <w:lang w:eastAsia="en-US"/>
        </w:rPr>
        <w:t xml:space="preserve">a detención del personal o personas </w:t>
      </w:r>
      <w:r>
        <w:rPr>
          <w:rFonts w:eastAsiaTheme="minorHAnsi"/>
          <w:lang w:eastAsia="en-US"/>
        </w:rPr>
        <w:t>en presunta infracción aduanera:</w:t>
      </w:r>
      <w:r w:rsidR="002A0D06" w:rsidRPr="0094018E">
        <w:rPr>
          <w:rFonts w:eastAsiaTheme="minorHAnsi"/>
          <w:lang w:eastAsia="en-US"/>
        </w:rPr>
        <w:t xml:space="preserve"> </w:t>
      </w:r>
    </w:p>
    <w:p w:rsidR="002A0D06" w:rsidRPr="0094018E" w:rsidRDefault="00E72E4F" w:rsidP="002A0D06">
      <w:pPr>
        <w:pStyle w:val="NormalWeb"/>
        <w:numPr>
          <w:ilvl w:val="0"/>
          <w:numId w:val="2"/>
        </w:numPr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U</w:t>
      </w:r>
      <w:r w:rsidR="002A0D06" w:rsidRPr="0094018E">
        <w:rPr>
          <w:rFonts w:eastAsiaTheme="minorHAnsi"/>
          <w:lang w:eastAsia="en-US"/>
        </w:rPr>
        <w:t>na de las etapas a cumplir es confeccionar un acta con detalle de las mercaderías incautada</w:t>
      </w:r>
      <w:r>
        <w:rPr>
          <w:rFonts w:eastAsiaTheme="minorHAnsi"/>
          <w:lang w:eastAsia="en-US"/>
        </w:rPr>
        <w:t>s, precisando especie, volumen</w:t>
      </w:r>
      <w:r w:rsidR="000D4C8D">
        <w:rPr>
          <w:rFonts w:eastAsiaTheme="minorHAnsi"/>
          <w:lang w:eastAsia="en-US"/>
        </w:rPr>
        <w:t xml:space="preserve"> y demás características descriptivas</w:t>
      </w:r>
      <w:r>
        <w:rPr>
          <w:rFonts w:eastAsiaTheme="minorHAnsi"/>
          <w:lang w:eastAsia="en-US"/>
        </w:rPr>
        <w:t>. -</w:t>
      </w:r>
    </w:p>
    <w:p w:rsidR="002A0D06" w:rsidRPr="0094018E" w:rsidRDefault="00E72E4F" w:rsidP="002A0D06">
      <w:pPr>
        <w:pStyle w:val="NormalWeb"/>
        <w:numPr>
          <w:ilvl w:val="0"/>
          <w:numId w:val="2"/>
        </w:numPr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C</w:t>
      </w:r>
      <w:r w:rsidR="002A0D06" w:rsidRPr="0094018E">
        <w:rPr>
          <w:rFonts w:eastAsiaTheme="minorHAnsi"/>
          <w:lang w:eastAsia="en-US"/>
        </w:rPr>
        <w:t xml:space="preserve">aso de que haya comiso secundario </w:t>
      </w:r>
      <w:r w:rsidR="002A0D06" w:rsidRPr="0094018E">
        <w:rPr>
          <w:rFonts w:eastAsiaTheme="minorHAnsi"/>
          <w:i/>
          <w:lang w:eastAsia="en-US"/>
        </w:rPr>
        <w:t>del vehículo</w:t>
      </w:r>
      <w:r w:rsidR="002A0D06" w:rsidRPr="0094018E">
        <w:rPr>
          <w:rFonts w:eastAsiaTheme="minorHAnsi"/>
          <w:lang w:eastAsia="en-US"/>
        </w:rPr>
        <w:t xml:space="preserve">, marca, modelo, numero de motor, chasis, matrícula y accesorios que contenga, en </w:t>
      </w:r>
      <w:r w:rsidR="002A0D06" w:rsidRPr="0094018E">
        <w:rPr>
          <w:rFonts w:eastAsiaTheme="minorHAnsi"/>
          <w:i/>
          <w:lang w:eastAsia="en-US"/>
        </w:rPr>
        <w:t>embarcaciones menores</w:t>
      </w:r>
      <w:r w:rsidR="002A0D06" w:rsidRPr="0094018E">
        <w:rPr>
          <w:rFonts w:eastAsiaTheme="minorHAnsi"/>
          <w:lang w:eastAsia="en-US"/>
        </w:rPr>
        <w:t xml:space="preserve"> es algo similar pero con referencia a las características, medidas, eslora, manga, puntal, material del casco, pintura, Puerto de Matricula, número de matrícula, propulsión y detalle de los elementos que contiene para navegación, seguridad y maniobra.-</w:t>
      </w:r>
    </w:p>
    <w:p w:rsidR="002A0D06" w:rsidRPr="0094018E" w:rsidRDefault="002A0D06" w:rsidP="002A0D06">
      <w:pPr>
        <w:pStyle w:val="NormalWeb"/>
        <w:numPr>
          <w:ilvl w:val="0"/>
          <w:numId w:val="2"/>
        </w:numPr>
        <w:jc w:val="both"/>
        <w:rPr>
          <w:rFonts w:eastAsiaTheme="minorHAnsi"/>
          <w:lang w:eastAsia="en-US"/>
        </w:rPr>
      </w:pPr>
      <w:r w:rsidRPr="0094018E">
        <w:rPr>
          <w:rFonts w:eastAsiaTheme="minorHAnsi"/>
          <w:lang w:eastAsia="en-US"/>
        </w:rPr>
        <w:t xml:space="preserve"> Es conveniente, al elevar la</w:t>
      </w:r>
      <w:r w:rsidR="00E72E4F">
        <w:rPr>
          <w:rFonts w:eastAsiaTheme="minorHAnsi"/>
          <w:lang w:eastAsia="en-US"/>
        </w:rPr>
        <w:t>s actuaciones a Fiscalía</w:t>
      </w:r>
      <w:r w:rsidRPr="0094018E">
        <w:rPr>
          <w:rFonts w:eastAsiaTheme="minorHAnsi"/>
          <w:lang w:eastAsia="en-US"/>
        </w:rPr>
        <w:t xml:space="preserve">, conjuntamente con el Oficio, Actas de Interrogatorio y </w:t>
      </w:r>
      <w:r w:rsidR="00E72E4F">
        <w:rPr>
          <w:rFonts w:eastAsiaTheme="minorHAnsi"/>
          <w:lang w:eastAsia="en-US"/>
        </w:rPr>
        <w:t>Actas de Incautación, elevar un</w:t>
      </w:r>
      <w:r w:rsidRPr="0094018E">
        <w:rPr>
          <w:rFonts w:eastAsiaTheme="minorHAnsi"/>
          <w:lang w:eastAsia="en-US"/>
        </w:rPr>
        <w:t xml:space="preserve"> </w:t>
      </w:r>
      <w:r w:rsidR="00E72E4F">
        <w:rPr>
          <w:rFonts w:eastAsiaTheme="minorHAnsi"/>
          <w:lang w:eastAsia="en-US"/>
        </w:rPr>
        <w:t xml:space="preserve">Registro Fotográfico con </w:t>
      </w:r>
      <w:r w:rsidRPr="0094018E">
        <w:rPr>
          <w:rFonts w:eastAsiaTheme="minorHAnsi"/>
          <w:lang w:eastAsia="en-US"/>
        </w:rPr>
        <w:t xml:space="preserve">fotografías del lugar, las mercaderías, vehículos y un croquis del lugar de la detención.- </w:t>
      </w:r>
    </w:p>
    <w:p w:rsidR="002A0D06" w:rsidRPr="0094018E" w:rsidRDefault="002A0D06" w:rsidP="002A0D06">
      <w:pPr>
        <w:pStyle w:val="NormalWeb"/>
        <w:numPr>
          <w:ilvl w:val="0"/>
          <w:numId w:val="2"/>
        </w:numPr>
        <w:jc w:val="both"/>
        <w:rPr>
          <w:rFonts w:eastAsiaTheme="minorHAnsi"/>
          <w:lang w:eastAsia="en-US"/>
        </w:rPr>
      </w:pPr>
      <w:r w:rsidRPr="0094018E">
        <w:rPr>
          <w:rFonts w:eastAsiaTheme="minorHAnsi"/>
          <w:lang w:eastAsia="en-US"/>
        </w:rPr>
        <w:t>Cabe acotar</w:t>
      </w:r>
      <w:r w:rsidR="000D4C8D">
        <w:rPr>
          <w:rFonts w:eastAsiaTheme="minorHAnsi"/>
          <w:lang w:eastAsia="en-US"/>
        </w:rPr>
        <w:t>,</w:t>
      </w:r>
      <w:r w:rsidRPr="0094018E">
        <w:rPr>
          <w:rFonts w:eastAsiaTheme="minorHAnsi"/>
          <w:lang w:eastAsia="en-US"/>
        </w:rPr>
        <w:t xml:space="preserve"> que este procedimiento se llevaría a cabo en casos de ser un hallazgo.- Se procede a labrar un Acta, firmado 2 (dos) t</w:t>
      </w:r>
      <w:r w:rsidR="00E72E4F">
        <w:rPr>
          <w:rFonts w:eastAsiaTheme="minorHAnsi"/>
          <w:lang w:eastAsia="en-US"/>
        </w:rPr>
        <w:t>estigos circunstanciales y se dé</w:t>
      </w:r>
      <w:r w:rsidRPr="0094018E">
        <w:rPr>
          <w:rFonts w:eastAsiaTheme="minorHAnsi"/>
          <w:lang w:eastAsia="en-US"/>
        </w:rPr>
        <w:t xml:space="preserve"> cuenta a </w:t>
      </w:r>
      <w:r w:rsidR="00E72E4F">
        <w:rPr>
          <w:rFonts w:eastAsiaTheme="minorHAnsi"/>
          <w:lang w:eastAsia="en-US"/>
        </w:rPr>
        <w:t>Fiscalía</w:t>
      </w:r>
      <w:r w:rsidRPr="0094018E">
        <w:rPr>
          <w:rFonts w:eastAsiaTheme="minorHAnsi"/>
          <w:lang w:eastAsia="en-US"/>
        </w:rPr>
        <w:t>.-</w:t>
      </w:r>
    </w:p>
    <w:p w:rsidR="002A0D06" w:rsidRPr="0094018E" w:rsidRDefault="002A0D06" w:rsidP="002A0D06">
      <w:pPr>
        <w:pStyle w:val="NormalWeb"/>
        <w:jc w:val="both"/>
        <w:rPr>
          <w:rFonts w:eastAsiaTheme="minorHAnsi"/>
          <w:lang w:eastAsia="en-US"/>
        </w:rPr>
      </w:pPr>
      <w:r w:rsidRPr="0094018E">
        <w:rPr>
          <w:rFonts w:eastAsiaTheme="minorHAnsi"/>
          <w:lang w:eastAsia="en-US"/>
        </w:rPr>
        <w:t>En caso de que no sea hallazgo:</w:t>
      </w:r>
    </w:p>
    <w:p w:rsidR="002A0D06" w:rsidRPr="0094018E" w:rsidRDefault="00E72E4F" w:rsidP="002A0D06">
      <w:pPr>
        <w:pStyle w:val="NormalWeb"/>
        <w:numPr>
          <w:ilvl w:val="0"/>
          <w:numId w:val="3"/>
        </w:numPr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D</w:t>
      </w:r>
      <w:r w:rsidR="002A0D06" w:rsidRPr="0094018E">
        <w:rPr>
          <w:rFonts w:eastAsiaTheme="minorHAnsi"/>
          <w:lang w:eastAsia="en-US"/>
        </w:rPr>
        <w:t>etención, interrogat</w:t>
      </w:r>
      <w:r>
        <w:rPr>
          <w:rFonts w:eastAsiaTheme="minorHAnsi"/>
          <w:lang w:eastAsia="en-US"/>
        </w:rPr>
        <w:t>orio, comunicación al Fiscal.</w:t>
      </w:r>
      <w:r w:rsidR="002A0D06" w:rsidRPr="0094018E">
        <w:rPr>
          <w:rFonts w:eastAsiaTheme="minorHAnsi"/>
          <w:lang w:eastAsia="en-US"/>
        </w:rPr>
        <w:t xml:space="preserve"> </w:t>
      </w:r>
    </w:p>
    <w:p w:rsidR="002A0D06" w:rsidRPr="0094018E" w:rsidRDefault="000D4C8D" w:rsidP="002A0D06">
      <w:pPr>
        <w:pStyle w:val="NormalWeb"/>
        <w:numPr>
          <w:ilvl w:val="0"/>
          <w:numId w:val="3"/>
        </w:numPr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Si se tratase</w:t>
      </w:r>
      <w:r w:rsidR="002A0D06" w:rsidRPr="0094018E">
        <w:rPr>
          <w:rFonts w:eastAsiaTheme="minorHAnsi"/>
          <w:lang w:eastAsia="en-US"/>
        </w:rPr>
        <w:t xml:space="preserve"> de una “información”, el procedimiento se realizara con un funcionario de Aduanas y</w:t>
      </w:r>
      <w:r w:rsidR="002A0D06">
        <w:rPr>
          <w:rFonts w:eastAsiaTheme="minorHAnsi"/>
          <w:lang w:eastAsia="en-US"/>
        </w:rPr>
        <w:t xml:space="preserve"> </w:t>
      </w:r>
      <w:r w:rsidR="002A0D06" w:rsidRPr="0094018E">
        <w:rPr>
          <w:rFonts w:eastAsiaTheme="minorHAnsi"/>
          <w:lang w:eastAsia="en-US"/>
        </w:rPr>
        <w:t xml:space="preserve">aviso previo a la Seccional Policial con asiente en la zona como así también se deberá solicitar la correspondiente </w:t>
      </w:r>
      <w:r w:rsidR="00E72E4F">
        <w:rPr>
          <w:rFonts w:eastAsiaTheme="minorHAnsi"/>
          <w:lang w:eastAsia="en-US"/>
        </w:rPr>
        <w:t xml:space="preserve">Orden de Allanamiento a Fiscalía, </w:t>
      </w:r>
      <w:r w:rsidR="002A0D06" w:rsidRPr="0094018E">
        <w:rPr>
          <w:rFonts w:eastAsiaTheme="minorHAnsi"/>
          <w:lang w:eastAsia="en-US"/>
        </w:rPr>
        <w:t>si las circunstancias lo requieren.-</w:t>
      </w:r>
    </w:p>
    <w:p w:rsidR="000D4C8D" w:rsidRDefault="000D4C8D" w:rsidP="002A0D06">
      <w:pPr>
        <w:pStyle w:val="NormalWeb"/>
        <w:jc w:val="both"/>
        <w:rPr>
          <w:rFonts w:eastAsiaTheme="minorHAnsi"/>
          <w:lang w:eastAsia="en-US"/>
        </w:rPr>
      </w:pPr>
    </w:p>
    <w:p w:rsidR="000D4C8D" w:rsidRDefault="000D4C8D" w:rsidP="002A0D06">
      <w:pPr>
        <w:pStyle w:val="NormalWeb"/>
        <w:jc w:val="both"/>
        <w:rPr>
          <w:rFonts w:eastAsiaTheme="minorHAnsi"/>
          <w:lang w:eastAsia="en-US"/>
        </w:rPr>
      </w:pPr>
    </w:p>
    <w:p w:rsidR="000D4C8D" w:rsidRDefault="000D4C8D" w:rsidP="002A0D06">
      <w:pPr>
        <w:pStyle w:val="NormalWeb"/>
        <w:jc w:val="both"/>
        <w:rPr>
          <w:rFonts w:eastAsiaTheme="minorHAnsi"/>
          <w:lang w:eastAsia="en-US"/>
        </w:rPr>
      </w:pPr>
    </w:p>
    <w:p w:rsidR="000D4C8D" w:rsidRDefault="000D4C8D" w:rsidP="002A0D06">
      <w:pPr>
        <w:pStyle w:val="NormalWeb"/>
        <w:jc w:val="both"/>
        <w:rPr>
          <w:rFonts w:eastAsiaTheme="minorHAnsi"/>
          <w:lang w:eastAsia="en-US"/>
        </w:rPr>
      </w:pPr>
    </w:p>
    <w:p w:rsidR="000D4C8D" w:rsidRDefault="000D4C8D" w:rsidP="002A0D06">
      <w:pPr>
        <w:pStyle w:val="NormalWeb"/>
        <w:jc w:val="both"/>
        <w:rPr>
          <w:rFonts w:eastAsiaTheme="minorHAnsi"/>
          <w:lang w:eastAsia="en-US"/>
        </w:rPr>
      </w:pPr>
    </w:p>
    <w:p w:rsidR="000D4C8D" w:rsidRDefault="000D4C8D" w:rsidP="002A0D06">
      <w:pPr>
        <w:pStyle w:val="NormalWeb"/>
        <w:jc w:val="both"/>
        <w:rPr>
          <w:rFonts w:eastAsiaTheme="minorHAnsi"/>
          <w:lang w:eastAsia="en-US"/>
        </w:rPr>
      </w:pPr>
    </w:p>
    <w:p w:rsidR="000D4C8D" w:rsidRDefault="000D4C8D" w:rsidP="002A0D06">
      <w:pPr>
        <w:pStyle w:val="NormalWeb"/>
        <w:jc w:val="both"/>
        <w:rPr>
          <w:rFonts w:eastAsiaTheme="minorHAnsi"/>
          <w:lang w:eastAsia="en-US"/>
        </w:rPr>
      </w:pPr>
    </w:p>
    <w:p w:rsidR="00E72E4F" w:rsidRDefault="002A0D06" w:rsidP="002A0D06">
      <w:pPr>
        <w:pStyle w:val="NormalWeb"/>
        <w:jc w:val="both"/>
        <w:rPr>
          <w:rFonts w:eastAsiaTheme="minorHAnsi"/>
          <w:lang w:eastAsia="en-US"/>
        </w:rPr>
      </w:pPr>
      <w:r w:rsidRPr="0094018E">
        <w:rPr>
          <w:rFonts w:eastAsiaTheme="minorHAnsi"/>
          <w:lang w:eastAsia="en-US"/>
        </w:rPr>
        <w:lastRenderedPageBreak/>
        <w:t xml:space="preserve">PROCEDIMIENTO A BORDO. </w:t>
      </w:r>
    </w:p>
    <w:p w:rsidR="002A0D06" w:rsidRPr="0094018E" w:rsidRDefault="002A0D06" w:rsidP="002A0D06">
      <w:pPr>
        <w:pStyle w:val="NormalWeb"/>
        <w:jc w:val="both"/>
        <w:rPr>
          <w:rFonts w:eastAsiaTheme="minorHAnsi"/>
          <w:lang w:eastAsia="en-US"/>
        </w:rPr>
      </w:pPr>
      <w:r w:rsidRPr="0094018E">
        <w:rPr>
          <w:rFonts w:eastAsiaTheme="minorHAnsi"/>
          <w:lang w:eastAsia="en-US"/>
        </w:rPr>
        <w:t xml:space="preserve">1- </w:t>
      </w:r>
      <w:r w:rsidR="000D4C8D">
        <w:rPr>
          <w:rFonts w:eastAsiaTheme="minorHAnsi"/>
          <w:lang w:eastAsia="en-US"/>
        </w:rPr>
        <w:t xml:space="preserve">Informar a Fiscalía y solicitar </w:t>
      </w:r>
      <w:r w:rsidRPr="0094018E">
        <w:rPr>
          <w:rFonts w:eastAsiaTheme="minorHAnsi"/>
          <w:lang w:eastAsia="en-US"/>
        </w:rPr>
        <w:t>Orden de Allanamiento</w:t>
      </w:r>
      <w:r w:rsidR="00E72E4F">
        <w:rPr>
          <w:rFonts w:eastAsiaTheme="minorHAnsi"/>
          <w:lang w:eastAsia="en-US"/>
        </w:rPr>
        <w:t xml:space="preserve"> en caso de r</w:t>
      </w:r>
      <w:r w:rsidR="000D4C8D">
        <w:rPr>
          <w:rFonts w:eastAsiaTheme="minorHAnsi"/>
          <w:lang w:eastAsia="en-US"/>
        </w:rPr>
        <w:t>equerirse, si se sospecha con antelación de los movimientos de la Embarcación y/o Buque.</w:t>
      </w:r>
    </w:p>
    <w:p w:rsidR="002A0D06" w:rsidRPr="0094018E" w:rsidRDefault="002A0D06" w:rsidP="002A0D06">
      <w:pPr>
        <w:pStyle w:val="NormalWeb"/>
        <w:jc w:val="both"/>
        <w:rPr>
          <w:rFonts w:eastAsiaTheme="minorHAnsi"/>
          <w:lang w:eastAsia="en-US"/>
        </w:rPr>
      </w:pPr>
      <w:r w:rsidRPr="0094018E">
        <w:rPr>
          <w:rFonts w:eastAsiaTheme="minorHAnsi"/>
          <w:lang w:eastAsia="en-US"/>
        </w:rPr>
        <w:t>2- Comunicar a la Agencia Marítima</w:t>
      </w:r>
      <w:r w:rsidR="000D4C8D">
        <w:rPr>
          <w:rFonts w:eastAsiaTheme="minorHAnsi"/>
          <w:lang w:eastAsia="en-US"/>
        </w:rPr>
        <w:t>, en caso de ser necesario</w:t>
      </w:r>
      <w:r w:rsidRPr="0094018E">
        <w:rPr>
          <w:rFonts w:eastAsiaTheme="minorHAnsi"/>
          <w:lang w:eastAsia="en-US"/>
        </w:rPr>
        <w:t>.-</w:t>
      </w:r>
    </w:p>
    <w:p w:rsidR="002A0D06" w:rsidRPr="0094018E" w:rsidRDefault="000D4C8D" w:rsidP="002A0D06">
      <w:pPr>
        <w:pStyle w:val="NormalWeb"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3- Confeccionar</w:t>
      </w:r>
      <w:r w:rsidR="002A0D06" w:rsidRPr="0094018E">
        <w:rPr>
          <w:rFonts w:eastAsiaTheme="minorHAnsi"/>
          <w:lang w:eastAsia="en-US"/>
        </w:rPr>
        <w:t xml:space="preserve"> Acta de Incautación, tratándose de Buques de bandera extranjera o bandera nacional, firmada por el Capitán o 1º Oficial y autoridad actuante en el caso de abandono, labrándose Actas de Interrogatorio pa</w:t>
      </w:r>
      <w:r>
        <w:rPr>
          <w:rFonts w:eastAsiaTheme="minorHAnsi"/>
          <w:lang w:eastAsia="en-US"/>
        </w:rPr>
        <w:t xml:space="preserve">ra determinar </w:t>
      </w:r>
      <w:proofErr w:type="spellStart"/>
      <w:r>
        <w:rPr>
          <w:rFonts w:eastAsiaTheme="minorHAnsi"/>
          <w:lang w:eastAsia="en-US"/>
        </w:rPr>
        <w:t>al</w:t>
      </w:r>
      <w:proofErr w:type="spellEnd"/>
      <w:r>
        <w:rPr>
          <w:rFonts w:eastAsiaTheme="minorHAnsi"/>
          <w:lang w:eastAsia="en-US"/>
        </w:rPr>
        <w:t xml:space="preserve"> posible autor del delito</w:t>
      </w:r>
      <w:r w:rsidR="002A0D06" w:rsidRPr="0094018E">
        <w:rPr>
          <w:rFonts w:eastAsiaTheme="minorHAnsi"/>
          <w:lang w:eastAsia="en-US"/>
        </w:rPr>
        <w:t>.-</w:t>
      </w:r>
    </w:p>
    <w:p w:rsidR="002A0D06" w:rsidRPr="0094018E" w:rsidRDefault="002A0D06" w:rsidP="002A0D06">
      <w:pPr>
        <w:pStyle w:val="NormalWeb"/>
        <w:jc w:val="both"/>
        <w:rPr>
          <w:rFonts w:eastAsiaTheme="minorHAnsi"/>
          <w:lang w:eastAsia="en-US"/>
        </w:rPr>
      </w:pPr>
      <w:r w:rsidRPr="0094018E">
        <w:rPr>
          <w:rFonts w:eastAsiaTheme="minorHAnsi"/>
          <w:lang w:eastAsia="en-US"/>
        </w:rPr>
        <w:t>4- Traslado de la Mercadería a la Unidad.-</w:t>
      </w:r>
    </w:p>
    <w:p w:rsidR="002A0D06" w:rsidRDefault="000D4C8D" w:rsidP="002A0D06">
      <w:pPr>
        <w:pStyle w:val="NormalWeb"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5- Dar cuenta al Fiscal</w:t>
      </w:r>
      <w:r w:rsidR="002A0D06" w:rsidRPr="0094018E">
        <w:rPr>
          <w:rFonts w:eastAsiaTheme="minorHAnsi"/>
          <w:lang w:eastAsia="en-US"/>
        </w:rPr>
        <w:t>, de los resultados y en caso de existir mercadería</w:t>
      </w:r>
      <w:r>
        <w:rPr>
          <w:rFonts w:eastAsiaTheme="minorHAnsi"/>
          <w:lang w:eastAsia="en-US"/>
        </w:rPr>
        <w:t xml:space="preserve"> en presunta infracción, el Fiscal</w:t>
      </w:r>
      <w:r w:rsidR="002A0D06" w:rsidRPr="0094018E">
        <w:rPr>
          <w:rFonts w:eastAsiaTheme="minorHAnsi"/>
          <w:lang w:eastAsia="en-US"/>
        </w:rPr>
        <w:t xml:space="preserve"> dispondrá el traslado de la misma al depósito de </w:t>
      </w:r>
      <w:r>
        <w:rPr>
          <w:rFonts w:eastAsiaTheme="minorHAnsi"/>
          <w:lang w:eastAsia="en-US"/>
        </w:rPr>
        <w:t>Retenciones</w:t>
      </w:r>
      <w:r w:rsidR="002A0D06" w:rsidRPr="0094018E">
        <w:rPr>
          <w:rFonts w:eastAsiaTheme="minorHAnsi"/>
          <w:lang w:eastAsia="en-US"/>
        </w:rPr>
        <w:t xml:space="preserve"> Judiciales.-</w:t>
      </w:r>
    </w:p>
    <w:p w:rsidR="002A0D06" w:rsidRDefault="002A0D06" w:rsidP="002A0D06">
      <w:pPr>
        <w:pStyle w:val="NormalWeb"/>
        <w:jc w:val="both"/>
        <w:rPr>
          <w:rFonts w:eastAsiaTheme="minorHAnsi"/>
          <w:lang w:eastAsia="en-US"/>
        </w:rPr>
      </w:pPr>
    </w:p>
    <w:p w:rsidR="002A0D06" w:rsidRDefault="002A0D06" w:rsidP="002A0D06">
      <w:pPr>
        <w:pStyle w:val="NormalWeb"/>
        <w:jc w:val="both"/>
        <w:rPr>
          <w:rFonts w:eastAsiaTheme="minorHAnsi"/>
          <w:lang w:eastAsia="en-US"/>
        </w:rPr>
      </w:pPr>
    </w:p>
    <w:p w:rsidR="002A0D06" w:rsidRDefault="002A0D06" w:rsidP="002A0D06">
      <w:pPr>
        <w:pStyle w:val="NormalWeb"/>
        <w:jc w:val="both"/>
        <w:rPr>
          <w:rFonts w:eastAsiaTheme="minorHAnsi"/>
          <w:lang w:eastAsia="en-US"/>
        </w:rPr>
      </w:pPr>
    </w:p>
    <w:p w:rsidR="002A0D06" w:rsidRDefault="002A0D06" w:rsidP="002A0D06">
      <w:pPr>
        <w:pStyle w:val="NormalWeb"/>
        <w:jc w:val="both"/>
        <w:rPr>
          <w:rFonts w:eastAsiaTheme="minorHAnsi"/>
          <w:lang w:eastAsia="en-US"/>
        </w:rPr>
      </w:pPr>
    </w:p>
    <w:p w:rsidR="002A0D06" w:rsidRDefault="002A0D06" w:rsidP="002A0D06">
      <w:pPr>
        <w:pStyle w:val="NormalWeb"/>
        <w:jc w:val="both"/>
        <w:rPr>
          <w:rFonts w:eastAsiaTheme="minorHAnsi"/>
          <w:lang w:eastAsia="en-US"/>
        </w:rPr>
      </w:pPr>
    </w:p>
    <w:p w:rsidR="002A0D06" w:rsidRDefault="002A0D06" w:rsidP="002A0D06">
      <w:pPr>
        <w:pStyle w:val="NormalWeb"/>
        <w:jc w:val="both"/>
        <w:rPr>
          <w:rFonts w:eastAsiaTheme="minorHAnsi"/>
          <w:lang w:eastAsia="en-US"/>
        </w:rPr>
      </w:pPr>
    </w:p>
    <w:p w:rsidR="002A0D06" w:rsidRDefault="002A0D06" w:rsidP="002A0D06">
      <w:pPr>
        <w:pStyle w:val="NormalWeb"/>
        <w:jc w:val="both"/>
        <w:rPr>
          <w:rFonts w:eastAsiaTheme="minorHAnsi"/>
          <w:lang w:eastAsia="en-US"/>
        </w:rPr>
      </w:pPr>
    </w:p>
    <w:p w:rsidR="002A0D06" w:rsidRDefault="002A0D06" w:rsidP="002A0D06">
      <w:pPr>
        <w:pStyle w:val="NormalWeb"/>
        <w:jc w:val="both"/>
        <w:rPr>
          <w:rFonts w:eastAsiaTheme="minorHAnsi"/>
          <w:lang w:eastAsia="en-US"/>
        </w:rPr>
      </w:pPr>
    </w:p>
    <w:p w:rsidR="002A0D06" w:rsidRDefault="002A0D06" w:rsidP="002A0D06">
      <w:pPr>
        <w:pStyle w:val="NormalWeb"/>
        <w:jc w:val="both"/>
        <w:rPr>
          <w:rFonts w:eastAsiaTheme="minorHAnsi"/>
          <w:lang w:eastAsia="en-US"/>
        </w:rPr>
      </w:pPr>
    </w:p>
    <w:p w:rsidR="002A0D06" w:rsidRDefault="002A0D06" w:rsidP="002A0D06">
      <w:pPr>
        <w:pStyle w:val="NormalWeb"/>
        <w:jc w:val="both"/>
        <w:rPr>
          <w:rFonts w:eastAsiaTheme="minorHAnsi"/>
          <w:lang w:eastAsia="en-US"/>
        </w:rPr>
      </w:pPr>
    </w:p>
    <w:p w:rsidR="002A0D06" w:rsidRDefault="002A0D06" w:rsidP="002A0D06">
      <w:pPr>
        <w:pStyle w:val="NormalWeb"/>
        <w:jc w:val="both"/>
        <w:rPr>
          <w:rFonts w:eastAsiaTheme="minorHAnsi"/>
          <w:lang w:eastAsia="en-US"/>
        </w:rPr>
      </w:pPr>
    </w:p>
    <w:p w:rsidR="00245747" w:rsidRPr="00EC0110" w:rsidRDefault="00245747" w:rsidP="000D4C8D">
      <w:pPr>
        <w:pStyle w:val="NormalWeb"/>
      </w:pPr>
    </w:p>
    <w:sectPr w:rsidR="00245747" w:rsidRPr="00EC0110" w:rsidSect="00D24BC1">
      <w:headerReference w:type="default" r:id="rId8"/>
      <w:footerReference w:type="default" r:id="rId9"/>
      <w:pgSz w:w="12240" w:h="15840"/>
      <w:pgMar w:top="1418" w:right="964" w:bottom="1418" w:left="851" w:header="5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038D" w:rsidRDefault="009D038D" w:rsidP="004C23F8">
      <w:pPr>
        <w:spacing w:after="0" w:line="240" w:lineRule="auto"/>
      </w:pPr>
      <w:r>
        <w:separator/>
      </w:r>
    </w:p>
  </w:endnote>
  <w:endnote w:type="continuationSeparator" w:id="0">
    <w:p w:rsidR="009D038D" w:rsidRDefault="009D038D" w:rsidP="004C2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23F8" w:rsidRDefault="004C23F8">
    <w:pPr>
      <w:pStyle w:val="Piedepgina"/>
    </w:pPr>
  </w:p>
  <w:tbl>
    <w:tblPr>
      <w:tblW w:w="10322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7"/>
      <w:gridCol w:w="4111"/>
      <w:gridCol w:w="2551"/>
      <w:gridCol w:w="1533"/>
    </w:tblGrid>
    <w:tr w:rsidR="004C23F8" w:rsidRPr="004C23F8" w:rsidTr="00E853AA">
      <w:trPr>
        <w:cantSplit/>
      </w:trPr>
      <w:tc>
        <w:tcPr>
          <w:tcW w:w="2127" w:type="dxa"/>
          <w:vMerge w:val="restart"/>
          <w:vAlign w:val="center"/>
        </w:tcPr>
        <w:p w:rsidR="004C23F8" w:rsidRPr="004C23F8" w:rsidRDefault="004C23F8" w:rsidP="004C23F8">
          <w:pPr>
            <w:keepNext/>
            <w:widowControl w:val="0"/>
            <w:suppressAutoHyphens/>
            <w:spacing w:after="0" w:line="360" w:lineRule="auto"/>
            <w:outlineLvl w:val="0"/>
            <w:rPr>
              <w:rFonts w:ascii="Times New Roman" w:eastAsia="Times New Roman" w:hAnsi="Times New Roman" w:cs="Times New Roman"/>
              <w:b/>
              <w:sz w:val="24"/>
              <w:szCs w:val="20"/>
              <w:lang w:val="es-ES_tradnl" w:eastAsia="es-ES"/>
            </w:rPr>
          </w:pPr>
          <w:r w:rsidRPr="004C23F8">
            <w:rPr>
              <w:rFonts w:ascii="Times New Roman" w:eastAsia="Times New Roman" w:hAnsi="Times New Roman" w:cs="Times New Roman"/>
              <w:b/>
              <w:sz w:val="24"/>
              <w:szCs w:val="20"/>
              <w:lang w:val="es-ES_tradnl" w:eastAsia="es-ES"/>
            </w:rPr>
            <w:t>APROBADO POR</w:t>
          </w:r>
        </w:p>
      </w:tc>
      <w:tc>
        <w:tcPr>
          <w:tcW w:w="4111" w:type="dxa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CARGO</w:t>
          </w:r>
        </w:p>
      </w:tc>
      <w:tc>
        <w:tcPr>
          <w:tcW w:w="2551" w:type="dxa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FIRMA</w:t>
          </w:r>
        </w:p>
      </w:tc>
      <w:tc>
        <w:tcPr>
          <w:tcW w:w="1533" w:type="dxa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FECHA</w:t>
          </w:r>
        </w:p>
      </w:tc>
    </w:tr>
    <w:tr w:rsidR="004C23F8" w:rsidRPr="004C23F8" w:rsidTr="00E853AA">
      <w:trPr>
        <w:cantSplit/>
      </w:trPr>
      <w:tc>
        <w:tcPr>
          <w:tcW w:w="2127" w:type="dxa"/>
          <w:vMerge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</w:p>
      </w:tc>
      <w:tc>
        <w:tcPr>
          <w:tcW w:w="4111" w:type="dxa"/>
          <w:vAlign w:val="center"/>
        </w:tcPr>
        <w:p w:rsidR="004C23F8" w:rsidRPr="004C23F8" w:rsidRDefault="00D24BC1" w:rsidP="004C23F8">
          <w:pPr>
            <w:spacing w:after="0" w:line="240" w:lineRule="auto"/>
            <w:ind w:left="-540" w:firstLine="47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Pref</w:t>
          </w:r>
          <w:r w:rsidR="00E72E4F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ecto del Puerto de Colonia</w:t>
          </w:r>
        </w:p>
      </w:tc>
      <w:tc>
        <w:tcPr>
          <w:tcW w:w="2551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rPr>
              <w:rFonts w:ascii="Times New Roman" w:eastAsia="Times New Roman" w:hAnsi="Times New Roman" w:cs="Times New Roman"/>
              <w:sz w:val="16"/>
              <w:szCs w:val="16"/>
              <w:lang w:val="es-MX" w:eastAsia="es-ES"/>
            </w:rPr>
          </w:pPr>
        </w:p>
      </w:tc>
      <w:tc>
        <w:tcPr>
          <w:tcW w:w="1533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</w:p>
      </w:tc>
    </w:tr>
    <w:tr w:rsidR="004C23F8" w:rsidRPr="004C23F8" w:rsidTr="00E853AA">
      <w:trPr>
        <w:cantSplit/>
      </w:trPr>
      <w:tc>
        <w:tcPr>
          <w:tcW w:w="2127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REVISADO POR</w:t>
          </w:r>
        </w:p>
      </w:tc>
      <w:tc>
        <w:tcPr>
          <w:tcW w:w="4111" w:type="dxa"/>
          <w:vAlign w:val="center"/>
        </w:tcPr>
        <w:p w:rsidR="004C23F8" w:rsidRPr="004C23F8" w:rsidRDefault="00E72E4F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Jefe de</w:t>
          </w:r>
          <w:r w:rsidR="00AB756A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 xml:space="preserve"> la División</w:t>
          </w:r>
          <w:r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 xml:space="preserve"> Policía Marítima</w:t>
          </w:r>
        </w:p>
      </w:tc>
      <w:tc>
        <w:tcPr>
          <w:tcW w:w="2551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rPr>
              <w:rFonts w:ascii="Times New Roman" w:eastAsia="Times New Roman" w:hAnsi="Times New Roman" w:cs="Times New Roman"/>
              <w:sz w:val="16"/>
              <w:szCs w:val="16"/>
              <w:lang w:val="es-MX" w:eastAsia="es-ES"/>
            </w:rPr>
          </w:pPr>
        </w:p>
      </w:tc>
      <w:tc>
        <w:tcPr>
          <w:tcW w:w="1533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MX" w:eastAsia="es-ES"/>
            </w:rPr>
          </w:pPr>
        </w:p>
      </w:tc>
    </w:tr>
    <w:tr w:rsidR="004C23F8" w:rsidRPr="004C23F8" w:rsidTr="00E853AA">
      <w:trPr>
        <w:cantSplit/>
      </w:trPr>
      <w:tc>
        <w:tcPr>
          <w:tcW w:w="2127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DOCUMENTO</w:t>
          </w:r>
        </w:p>
      </w:tc>
      <w:tc>
        <w:tcPr>
          <w:tcW w:w="8195" w:type="dxa"/>
          <w:gridSpan w:val="3"/>
          <w:vAlign w:val="center"/>
        </w:tcPr>
        <w:p w:rsidR="004C23F8" w:rsidRPr="004C23F8" w:rsidRDefault="009D038D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MX" w:eastAsia="es-ES"/>
            </w:rPr>
          </w:pPr>
          <w:r>
            <w:rPr>
              <w:rFonts w:ascii="Times New Roman" w:eastAsia="Times New Roman" w:hAnsi="Times New Roman" w:cs="Times New Roman"/>
              <w:b/>
              <w:noProof/>
              <w:sz w:val="24"/>
              <w:szCs w:val="20"/>
              <w:lang w:val="es-ES" w:eastAsia="es-ES"/>
            </w:rPr>
            <w:pict>
              <v:rect id="_x0000_s2052" style="position:absolute;left:0;text-align:left;margin-left:216.4pt;margin-top:2.65pt;width:10.25pt;height:9.15pt;z-index:251664384;mso-position-horizontal-relative:text;mso-position-vertical-relative:text" fillcolor="#6f3"/>
            </w:pict>
          </w:r>
          <w:r>
            <w:rPr>
              <w:rFonts w:ascii="Times New Roman" w:eastAsia="Times New Roman" w:hAnsi="Times New Roman" w:cs="Times New Roman"/>
              <w:noProof/>
              <w:sz w:val="24"/>
              <w:szCs w:val="24"/>
              <w:lang w:val="es-UY" w:eastAsia="es-UY"/>
            </w:rPr>
            <w:pict>
              <v:rect id="_x0000_s2051" style="position:absolute;left:0;text-align:left;margin-left:89.15pt;margin-top:3.4pt;width:9pt;height:9pt;z-index:25166336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"/>
            </w:pict>
          </w:r>
          <w:r>
            <w:rPr>
              <w:rFonts w:ascii="Times New Roman" w:eastAsia="Times New Roman" w:hAnsi="Times New Roman" w:cs="Times New Roman"/>
              <w:noProof/>
              <w:sz w:val="24"/>
              <w:szCs w:val="24"/>
              <w:lang w:val="es-UY" w:eastAsia="es-UY"/>
            </w:rPr>
            <w:pict>
              <v:rect id="Rectángulo 4" o:spid="_x0000_s2050" style="position:absolute;left:0;text-align:left;margin-left:365.55pt;margin-top:2.95pt;width:9pt;height:9pt;z-index:251660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"/>
            </w:pict>
          </w:r>
          <w:r>
            <w:rPr>
              <w:rFonts w:ascii="Times New Roman" w:eastAsia="Times New Roman" w:hAnsi="Times New Roman" w:cs="Times New Roman"/>
              <w:noProof/>
              <w:sz w:val="24"/>
              <w:szCs w:val="24"/>
              <w:lang w:val="es-UY" w:eastAsia="es-UY"/>
            </w:rPr>
            <w:pict>
              <v:rect id="Rectángulo 3" o:spid="_x0000_s2049" style="position:absolute;left:0;text-align:left;margin-left:217.15pt;margin-top:3.4pt;width:9pt;height:9pt;z-index:25166131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"/>
            </w:pict>
          </w:r>
          <w:r w:rsidR="004C23F8" w:rsidRPr="004C23F8">
            <w:rPr>
              <w:rFonts w:ascii="Times New Roman" w:eastAsia="Times New Roman" w:hAnsi="Times New Roman" w:cs="Times New Roman"/>
              <w:sz w:val="24"/>
              <w:szCs w:val="24"/>
              <w:lang w:val="es-MX" w:eastAsia="es-ES"/>
            </w:rPr>
            <w:t xml:space="preserve">Original              Copia Controlada              Copia No Controlada </w:t>
          </w:r>
        </w:p>
      </w:tc>
    </w:tr>
  </w:tbl>
  <w:p w:rsidR="004C23F8" w:rsidRDefault="004C23F8">
    <w:pPr>
      <w:pStyle w:val="Piedepgina"/>
    </w:pPr>
  </w:p>
  <w:p w:rsidR="004C23F8" w:rsidRDefault="004C23F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038D" w:rsidRDefault="009D038D" w:rsidP="004C23F8">
      <w:pPr>
        <w:spacing w:after="0" w:line="240" w:lineRule="auto"/>
      </w:pPr>
      <w:r>
        <w:separator/>
      </w:r>
    </w:p>
  </w:footnote>
  <w:footnote w:type="continuationSeparator" w:id="0">
    <w:p w:rsidR="009D038D" w:rsidRDefault="009D038D" w:rsidP="004C2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23F8" w:rsidRDefault="004C23F8">
    <w:pPr>
      <w:pStyle w:val="Encabezado"/>
    </w:pPr>
  </w:p>
  <w:tbl>
    <w:tblPr>
      <w:tblW w:w="0" w:type="auto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60"/>
      <w:gridCol w:w="2905"/>
      <w:gridCol w:w="4050"/>
      <w:gridCol w:w="1884"/>
    </w:tblGrid>
    <w:tr w:rsidR="004C23F8" w:rsidRPr="004C23F8" w:rsidTr="00E853AA">
      <w:trPr>
        <w:cantSplit/>
        <w:trHeight w:val="693"/>
      </w:trPr>
      <w:tc>
        <w:tcPr>
          <w:tcW w:w="156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4C23F8" w:rsidRDefault="004C23F8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</w:pPr>
          <w:r>
            <w:rPr>
              <w:rFonts w:ascii="Times New Roman" w:eastAsia="Times New Roman" w:hAnsi="Times New Roman" w:cs="Times New Roman"/>
              <w:noProof/>
              <w:sz w:val="20"/>
              <w:szCs w:val="20"/>
              <w:lang w:val="es-ES" w:eastAsia="es-ES"/>
            </w:rPr>
            <w:drawing>
              <wp:inline distT="0" distB="0" distL="0" distR="0">
                <wp:extent cx="749300" cy="644525"/>
                <wp:effectExtent l="0" t="0" r="0" b="3175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44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0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D24BC1" w:rsidRDefault="004C23F8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</w:pPr>
          <w:r w:rsidRPr="00D24BC1"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  <w:t xml:space="preserve">PREFECTURA NACIONAL NAVAL </w:t>
          </w:r>
        </w:p>
        <w:p w:rsidR="004C23F8" w:rsidRPr="00D24BC1" w:rsidRDefault="00E72E4F" w:rsidP="00D24BC1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  <w:t>PREFECTURA DEL PUERTO DE COLONIA</w:t>
          </w:r>
        </w:p>
      </w:tc>
      <w:tc>
        <w:tcPr>
          <w:tcW w:w="405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D24BC1" w:rsidRDefault="002A0D06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</w:pPr>
          <w:r w:rsidRPr="0094018E">
            <w:rPr>
              <w:rFonts w:ascii="Times New Roman" w:hAnsi="Times New Roman" w:cs="Times New Roman"/>
              <w:b/>
              <w:bCs/>
              <w:sz w:val="28"/>
            </w:rPr>
            <w:t>PROCEDIMIENTO ANTE MERCADERIAS EN PRESUNTA INFRACCION ADUANERA</w:t>
          </w:r>
        </w:p>
      </w:tc>
      <w:tc>
        <w:tcPr>
          <w:tcW w:w="18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C23F8" w:rsidRPr="004C23F8" w:rsidRDefault="004C23F8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val="es-ES" w:eastAsia="ar-SA"/>
            </w:rPr>
          </w:pPr>
        </w:p>
      </w:tc>
    </w:tr>
    <w:tr w:rsidR="004C23F8" w:rsidRPr="004C23F8" w:rsidTr="00E853AA">
      <w:trPr>
        <w:cantSplit/>
        <w:trHeight w:val="702"/>
      </w:trPr>
      <w:tc>
        <w:tcPr>
          <w:tcW w:w="156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4C23F8" w:rsidRDefault="004C23F8" w:rsidP="004C23F8">
          <w:pPr>
            <w:suppressAutoHyphens/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  <w:lang w:val="es-ES" w:eastAsia="ar-SA"/>
            </w:rPr>
          </w:pPr>
        </w:p>
      </w:tc>
      <w:tc>
        <w:tcPr>
          <w:tcW w:w="290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4C23F8" w:rsidRDefault="004C23F8" w:rsidP="004C23F8">
          <w:pPr>
            <w:suppressAutoHyphens/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  <w:lang w:val="es-ES" w:eastAsia="ar-SA"/>
            </w:rPr>
          </w:pPr>
        </w:p>
      </w:tc>
      <w:tc>
        <w:tcPr>
          <w:tcW w:w="405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4C23F8" w:rsidRDefault="004C23F8" w:rsidP="004C23F8">
          <w:pPr>
            <w:suppressAutoHyphens/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  <w:lang w:val="es-ES" w:eastAsia="ar-SA"/>
            </w:rPr>
          </w:pPr>
        </w:p>
      </w:tc>
      <w:tc>
        <w:tcPr>
          <w:tcW w:w="18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C23F8" w:rsidRPr="004C23F8" w:rsidRDefault="004C23F8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val="es-ES" w:eastAsia="ar-SA"/>
            </w:rPr>
          </w:pPr>
        </w:p>
      </w:tc>
    </w:tr>
  </w:tbl>
  <w:p w:rsidR="004C23F8" w:rsidRDefault="004C23F8">
    <w:pPr>
      <w:pStyle w:val="Encabezado"/>
    </w:pPr>
  </w:p>
  <w:p w:rsidR="004C23F8" w:rsidRDefault="004C23F8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1">
    <w:nsid w:val="422A09C3"/>
    <w:multiLevelType w:val="hybridMultilevel"/>
    <w:tmpl w:val="30DA66C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E746A27"/>
    <w:multiLevelType w:val="hybridMultilevel"/>
    <w:tmpl w:val="C14AD9B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31DAC"/>
    <w:rsid w:val="00077D70"/>
    <w:rsid w:val="000C29E2"/>
    <w:rsid w:val="000D4C8D"/>
    <w:rsid w:val="000D4DE2"/>
    <w:rsid w:val="00197D71"/>
    <w:rsid w:val="0020280B"/>
    <w:rsid w:val="00245747"/>
    <w:rsid w:val="00247668"/>
    <w:rsid w:val="002A0D06"/>
    <w:rsid w:val="003C60D4"/>
    <w:rsid w:val="003E2C6C"/>
    <w:rsid w:val="003F26CA"/>
    <w:rsid w:val="004275F6"/>
    <w:rsid w:val="004B3767"/>
    <w:rsid w:val="004C23F8"/>
    <w:rsid w:val="004F12E8"/>
    <w:rsid w:val="005B16C3"/>
    <w:rsid w:val="0064529D"/>
    <w:rsid w:val="00772B12"/>
    <w:rsid w:val="00840732"/>
    <w:rsid w:val="0087606E"/>
    <w:rsid w:val="00892226"/>
    <w:rsid w:val="00931DAC"/>
    <w:rsid w:val="009D038D"/>
    <w:rsid w:val="00A12F20"/>
    <w:rsid w:val="00A56014"/>
    <w:rsid w:val="00AB756A"/>
    <w:rsid w:val="00C86692"/>
    <w:rsid w:val="00C965BA"/>
    <w:rsid w:val="00D24BC1"/>
    <w:rsid w:val="00DD726B"/>
    <w:rsid w:val="00E07D01"/>
    <w:rsid w:val="00E72E4F"/>
    <w:rsid w:val="00EC0110"/>
    <w:rsid w:val="00F25D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5:docId w15:val="{A99790EC-1DCB-47B8-BF1D-EF3F7B121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26C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C23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23F8"/>
  </w:style>
  <w:style w:type="paragraph" w:styleId="Piedepgina">
    <w:name w:val="footer"/>
    <w:basedOn w:val="Normal"/>
    <w:link w:val="PiedepginaCar"/>
    <w:uiPriority w:val="99"/>
    <w:unhideWhenUsed/>
    <w:rsid w:val="004C23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23F8"/>
  </w:style>
  <w:style w:type="paragraph" w:styleId="Textodeglobo">
    <w:name w:val="Balloon Text"/>
    <w:basedOn w:val="Normal"/>
    <w:link w:val="TextodegloboCar"/>
    <w:uiPriority w:val="99"/>
    <w:semiHidden/>
    <w:unhideWhenUsed/>
    <w:rsid w:val="004C23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23F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A0D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UY" w:eastAsia="es-UY"/>
    </w:rPr>
  </w:style>
  <w:style w:type="paragraph" w:styleId="Prrafodelista">
    <w:name w:val="List Paragraph"/>
    <w:basedOn w:val="Normal"/>
    <w:uiPriority w:val="34"/>
    <w:qFormat/>
    <w:rsid w:val="002A0D06"/>
    <w:pPr>
      <w:spacing w:after="160" w:line="259" w:lineRule="auto"/>
      <w:ind w:left="720"/>
      <w:contextualSpacing/>
    </w:pPr>
    <w:rPr>
      <w:lang w:val="es-UY"/>
    </w:rPr>
  </w:style>
  <w:style w:type="paragraph" w:customStyle="1" w:styleId="Textoindependiente31">
    <w:name w:val="Texto independiente 31"/>
    <w:basedOn w:val="Normal"/>
    <w:rsid w:val="002A0D06"/>
    <w:pPr>
      <w:widowControl w:val="0"/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s-ES_tradnl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7D4449-C77F-42F1-9646-61DC65F98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1008</Words>
  <Characters>5550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WindowsWolf.com.ar</Company>
  <LinksUpToDate>false</LinksUpToDate>
  <CharactersWithSpaces>6545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Wolf</dc:creator>
  <cp:lastModifiedBy>Usuario</cp:lastModifiedBy>
  <cp:revision>4</cp:revision>
  <dcterms:created xsi:type="dcterms:W3CDTF">2016-01-26T16:34:00Z</dcterms:created>
  <dcterms:modified xsi:type="dcterms:W3CDTF">2022-10-11T00:09:00Z</dcterms:modified>
</cp:coreProperties>
</file>