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95E886C" w:rsidRPr="008A35E6" w:rsidRDefault="195E886C" w:rsidP="195E886C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A35E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OBJETIVO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Establecer una metodología a ser aplicada ante los controles de personas y pertenencias, así como posibles variantes que puedan derivarse de presuntas infracciones o ilícitos.</w:t>
      </w:r>
    </w:p>
    <w:p w:rsidR="195E886C" w:rsidRPr="008A35E6" w:rsidRDefault="195E886C" w:rsidP="195E886C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A35E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ALCANCE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Este procedimiento será de aplicación en zonas de jurisdicción de la Armada Nacional y fuera de jurisdicción si fuera necesario con la debida comunicación a la fiscalía competente y la seccional policial con jurisdicción.</w:t>
      </w:r>
    </w:p>
    <w:p w:rsidR="195E886C" w:rsidRPr="008A35E6" w:rsidRDefault="195E886C" w:rsidP="195E886C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A35E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REFERENCIAS</w:t>
      </w:r>
    </w:p>
    <w:p w:rsidR="195E886C" w:rsidRDefault="195E886C" w:rsidP="195E886C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Código Penal, Ley N° 9.155 y modificaciones.</w:t>
      </w:r>
    </w:p>
    <w:p w:rsidR="195E886C" w:rsidRDefault="195E886C" w:rsidP="195E886C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Código del Proceso Penal, Ley N° 19.293.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195E886C" w:rsidRPr="008A35E6" w:rsidRDefault="195E886C" w:rsidP="195E886C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A35E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DEFINICIONES, ABREVIATURAS Y SÍMBOLOS</w:t>
      </w:r>
    </w:p>
    <w:p w:rsidR="195E886C" w:rsidRDefault="195E886C" w:rsidP="195E886C">
      <w:pPr>
        <w:pStyle w:val="Prrafodelista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ITF: Instituto Técnico Forense.</w:t>
      </w:r>
    </w:p>
    <w:p w:rsidR="195E886C" w:rsidRDefault="195E886C" w:rsidP="195E886C">
      <w:pPr>
        <w:pStyle w:val="Prrafodelista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DNPC: Dirección Nacional de Policía Científica.</w:t>
      </w:r>
    </w:p>
    <w:p w:rsidR="195E886C" w:rsidRDefault="195E886C" w:rsidP="195E886C">
      <w:pPr>
        <w:pStyle w:val="Prrafodelista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OCG: Oficial Comandante de Guardia.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195E886C" w:rsidRPr="008A35E6" w:rsidRDefault="195E886C" w:rsidP="195E886C">
      <w:pPr>
        <w:pStyle w:val="Prrafode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8A35E6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DESARROLLO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Los procedimientos de control de personas y sus pertenencias se deberán realizar siempre que exista causa justificada para ello. Entiéndase por causa justificada, el delito flagrante o una situación en la que amerite que la persona sea demorada a fin de determinar su identidad y realizar un posible registro de sus pertenencias por motivos de seguridad y/o protección:</w:t>
      </w:r>
    </w:p>
    <w:p w:rsidR="195E886C" w:rsidRDefault="195E886C" w:rsidP="195E886C">
      <w:p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proceder a la intervención de una persona dentro del recinto portuario, el funcionario de la Prefectura Nacional Naval deberá: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Detener al individuo, colocándole las esposas por detrás del cuerpo y ubicarlo en un lugar seguro y con custodia.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Informar a la persona del porqué está siendo detenida.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Si el individuo parece cooperativo, mantener siempre la calma y la amabilidad para no generar situaciones de peligro innecesarias.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que el individuo esté identificado como una persona violenta o que pueda llegar a generar una situación de tensión, deberá dar las órdenes claras y seguras al individuo teniendo en cuenta su entorno y los movimientos de este.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Solicitar a la persona su identificación, si el mismo cuenta con su documento de identidad pasarlo a poder de la autoridad mientras dure su detención.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caso de sospechar que la persona pueda tener en su poder algún tipo de arma, se deberán tomar medidas de seguridad al respecto, conduciendo en lo posible al individuo a un lugar seguro para realizar la </w:t>
      </w:r>
      <w:proofErr w:type="spellStart"/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inspección.Así</w:t>
      </w:r>
      <w:proofErr w:type="spellEnd"/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mismo si hubiese sospechas de que el individuo porta sustancias ilícitas.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Se le deberá de leer los derechos del detenido, dejando constancia por escrito y firmada por el detenido en relación a su toma de conocimiento de estos.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Se deberá realizar comunicación con el fiscal de flagrancia de turno. En caso de que la persona fuese mayor de edad, dentro de las 4 horas. Si fuese menor, dentro de las 2 horas.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Deberá conducir al individuo a realizar constatación médica, dejando constancia firmada por médico de guardia. Esta revisación médica se hará tanto a la detención como a la liberación o entrega del detenido a otra autoridad.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que el detenido aparente un estado de intoxicación por alcohol u otras sustancias se deberán realizar prueba de espirómetro y/o estupefacientes si fuese posible.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Si el detenido permaneciere en la Unidad en horarios habituales de desayuno, almuerzo, merienda o cena, se deberá prever una plaza para el mismo, dejando constancia de lo que ingirió, firmada por el detenido.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tener que trasladar al detenido a fiscalía, deberá siempre quedar con una custodia hasta recibir la resolución fiscal.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que el mismo sea formalizado, se deberá conducir a realizar el fichaje al ITF. Si el ITF se encontrase fuera de su horario laboral, se deberá conducir al detenido a la DNPC.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El procedimiento deberá ser supervisada por el OCG en su totalidad.</w:t>
      </w:r>
    </w:p>
    <w:p w:rsidR="195E886C" w:rsidRDefault="195E886C" w:rsidP="195E886C">
      <w:pPr>
        <w:pStyle w:val="Prrafode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95E886C">
        <w:rPr>
          <w:rFonts w:ascii="Times New Roman" w:eastAsia="Times New Roman" w:hAnsi="Times New Roman" w:cs="Times New Roman"/>
          <w:sz w:val="24"/>
          <w:szCs w:val="24"/>
          <w:lang w:val="es-ES"/>
        </w:rPr>
        <w:t>En caso de que, al personal actuante se le presente alguna situación no prevista en los puntos que anteceden, deberán solicitar directivas al OCG.</w:t>
      </w:r>
    </w:p>
    <w:sectPr w:rsidR="195E886C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2CA0" w:rsidRDefault="00B72CA0" w:rsidP="004C23F8">
      <w:pPr>
        <w:spacing w:after="0" w:line="240" w:lineRule="auto"/>
      </w:pPr>
      <w:r>
        <w:separator/>
      </w:r>
    </w:p>
  </w:endnote>
  <w:endnote w:type="continuationSeparator" w:id="1">
    <w:p w:rsidR="00B72CA0" w:rsidRDefault="00B72CA0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DE75EE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1A2EDE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ecto del Puerto de </w:t>
          </w:r>
          <w:r w:rsidR="00DE75EE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Montevideo</w:t>
          </w:r>
        </w:p>
      </w:tc>
      <w:tc>
        <w:tcPr>
          <w:tcW w:w="2551" w:type="dxa"/>
          <w:vAlign w:val="center"/>
        </w:tcPr>
        <w:p w:rsidR="004C23F8" w:rsidRPr="00DE75EE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ES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D259B3" w:rsidP="00D259B3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 la División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E14D7E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 w:rsidRPr="00E14D7E"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3pt;width:10.25pt;height:9.15pt;z-index:251664384;mso-position-horizontal-relative:text;mso-position-vertical-relative:text" fillcolor="#6f3"/>
            </w:pict>
          </w:r>
          <w:r w:rsidRPr="00E14D7E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 w:rsidRPr="00E14D7E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 w:rsidRPr="00E14D7E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2CA0" w:rsidRDefault="00B72CA0" w:rsidP="004C23F8">
      <w:pPr>
        <w:spacing w:after="0" w:line="240" w:lineRule="auto"/>
      </w:pPr>
      <w:r>
        <w:separator/>
      </w:r>
    </w:p>
  </w:footnote>
  <w:footnote w:type="continuationSeparator" w:id="1">
    <w:p w:rsidR="00B72CA0" w:rsidRDefault="00B72CA0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3F8" w:rsidRDefault="004C23F8">
    <w:pPr>
      <w:pStyle w:val="Encabezado"/>
    </w:pPr>
  </w:p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84"/>
    </w:tblGrid>
    <w:tr w:rsidR="004C23F8" w:rsidRPr="004C23F8" w:rsidTr="008A35E6">
      <w:trPr>
        <w:cantSplit/>
        <w:trHeight w:val="693"/>
      </w:trPr>
      <w:tc>
        <w:tcPr>
          <w:tcW w:w="1560" w:type="dxa"/>
          <w:vMerge w:val="restart"/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D24BC1" w:rsidP="00281D96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(</w:t>
          </w:r>
          <w:r w:rsidR="001A2EDE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</w:t>
          </w:r>
          <w:r w:rsidR="00281D96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MONTEVIDEO</w:t>
          </w: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)</w:t>
          </w:r>
        </w:p>
      </w:tc>
      <w:tc>
        <w:tcPr>
          <w:tcW w:w="4050" w:type="dxa"/>
          <w:vMerge w:val="restart"/>
          <w:vAlign w:val="center"/>
        </w:tcPr>
        <w:p w:rsidR="004C23F8" w:rsidRPr="00D24BC1" w:rsidRDefault="195E886C" w:rsidP="009D12D9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es-ES" w:eastAsia="ar-SA"/>
            </w:rPr>
          </w:pPr>
          <w:r w:rsidRPr="195E886C">
            <w:rPr>
              <w:rFonts w:ascii="Times New Roman" w:hAnsi="Times New Roman" w:cs="Times New Roman"/>
              <w:b/>
              <w:bCs/>
              <w:sz w:val="28"/>
              <w:szCs w:val="28"/>
            </w:rPr>
            <w:t>PROCEDIMIENTO DE DETENCIÓN DE PERSONAS</w:t>
          </w:r>
        </w:p>
      </w:tc>
      <w:tc>
        <w:tcPr>
          <w:tcW w:w="1884" w:type="dxa"/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8A35E6">
      <w:trPr>
        <w:cantSplit/>
        <w:trHeight w:val="702"/>
      </w:trPr>
      <w:tc>
        <w:tcPr>
          <w:tcW w:w="1560" w:type="dxa"/>
          <w:vMerge/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>
    <w:nsid w:val="05E5969C"/>
    <w:multiLevelType w:val="hybridMultilevel"/>
    <w:tmpl w:val="6CCC2E70"/>
    <w:lvl w:ilvl="0" w:tplc="DABAA7EC">
      <w:start w:val="1"/>
      <w:numFmt w:val="decimal"/>
      <w:lvlText w:val="%1)"/>
      <w:lvlJc w:val="left"/>
      <w:pPr>
        <w:ind w:left="720" w:hanging="360"/>
      </w:pPr>
    </w:lvl>
    <w:lvl w:ilvl="1" w:tplc="963E2F4E">
      <w:start w:val="1"/>
      <w:numFmt w:val="lowerLetter"/>
      <w:lvlText w:val="%2."/>
      <w:lvlJc w:val="left"/>
      <w:pPr>
        <w:ind w:left="1440" w:hanging="360"/>
      </w:pPr>
    </w:lvl>
    <w:lvl w:ilvl="2" w:tplc="3946ABA6">
      <w:start w:val="1"/>
      <w:numFmt w:val="lowerRoman"/>
      <w:lvlText w:val="%3."/>
      <w:lvlJc w:val="right"/>
      <w:pPr>
        <w:ind w:left="2160" w:hanging="180"/>
      </w:pPr>
    </w:lvl>
    <w:lvl w:ilvl="3" w:tplc="A81CC718">
      <w:start w:val="1"/>
      <w:numFmt w:val="decimal"/>
      <w:lvlText w:val="%4."/>
      <w:lvlJc w:val="left"/>
      <w:pPr>
        <w:ind w:left="2880" w:hanging="360"/>
      </w:pPr>
    </w:lvl>
    <w:lvl w:ilvl="4" w:tplc="5AC24A72">
      <w:start w:val="1"/>
      <w:numFmt w:val="lowerLetter"/>
      <w:lvlText w:val="%5."/>
      <w:lvlJc w:val="left"/>
      <w:pPr>
        <w:ind w:left="3600" w:hanging="360"/>
      </w:pPr>
    </w:lvl>
    <w:lvl w:ilvl="5" w:tplc="47D64FE0">
      <w:start w:val="1"/>
      <w:numFmt w:val="lowerRoman"/>
      <w:lvlText w:val="%6."/>
      <w:lvlJc w:val="right"/>
      <w:pPr>
        <w:ind w:left="4320" w:hanging="180"/>
      </w:pPr>
    </w:lvl>
    <w:lvl w:ilvl="6" w:tplc="CFC0A924">
      <w:start w:val="1"/>
      <w:numFmt w:val="decimal"/>
      <w:lvlText w:val="%7."/>
      <w:lvlJc w:val="left"/>
      <w:pPr>
        <w:ind w:left="5040" w:hanging="360"/>
      </w:pPr>
    </w:lvl>
    <w:lvl w:ilvl="7" w:tplc="5654479E">
      <w:start w:val="1"/>
      <w:numFmt w:val="lowerLetter"/>
      <w:lvlText w:val="%8."/>
      <w:lvlJc w:val="left"/>
      <w:pPr>
        <w:ind w:left="5760" w:hanging="360"/>
      </w:pPr>
    </w:lvl>
    <w:lvl w:ilvl="8" w:tplc="F6A0F17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92CED"/>
    <w:multiLevelType w:val="hybridMultilevel"/>
    <w:tmpl w:val="569038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253F7"/>
    <w:multiLevelType w:val="hybridMultilevel"/>
    <w:tmpl w:val="CEAC3A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204D67E7"/>
    <w:multiLevelType w:val="hybridMultilevel"/>
    <w:tmpl w:val="B450D1AC"/>
    <w:lvl w:ilvl="0" w:tplc="0C0A0011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20B446C5"/>
    <w:multiLevelType w:val="hybridMultilevel"/>
    <w:tmpl w:val="66C0370A"/>
    <w:lvl w:ilvl="0" w:tplc="F62818E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512C736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B72F5FA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A84E6A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7E60F08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F065560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96E4FB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364E8B6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3ACD672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0FAFAF4"/>
    <w:multiLevelType w:val="hybridMultilevel"/>
    <w:tmpl w:val="C614A742"/>
    <w:lvl w:ilvl="0" w:tplc="220447C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C26475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10044D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C146F5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342CE4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502EB1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2C4503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E5C4ED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00C23C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23C59544"/>
    <w:multiLevelType w:val="hybridMultilevel"/>
    <w:tmpl w:val="0532A34E"/>
    <w:lvl w:ilvl="0" w:tplc="86F03E10">
      <w:start w:val="1"/>
      <w:numFmt w:val="decimal"/>
      <w:lvlText w:val="%1."/>
      <w:lvlJc w:val="left"/>
      <w:pPr>
        <w:ind w:left="720" w:hanging="360"/>
      </w:pPr>
    </w:lvl>
    <w:lvl w:ilvl="1" w:tplc="5C9AD568">
      <w:start w:val="1"/>
      <w:numFmt w:val="lowerLetter"/>
      <w:lvlText w:val="%2."/>
      <w:lvlJc w:val="left"/>
      <w:pPr>
        <w:ind w:left="1440" w:hanging="360"/>
      </w:pPr>
    </w:lvl>
    <w:lvl w:ilvl="2" w:tplc="8B48C998">
      <w:start w:val="1"/>
      <w:numFmt w:val="lowerRoman"/>
      <w:lvlText w:val="%3."/>
      <w:lvlJc w:val="right"/>
      <w:pPr>
        <w:ind w:left="2160" w:hanging="180"/>
      </w:pPr>
    </w:lvl>
    <w:lvl w:ilvl="3" w:tplc="74901A54">
      <w:start w:val="1"/>
      <w:numFmt w:val="decimal"/>
      <w:lvlText w:val="%4."/>
      <w:lvlJc w:val="left"/>
      <w:pPr>
        <w:ind w:left="2880" w:hanging="360"/>
      </w:pPr>
    </w:lvl>
    <w:lvl w:ilvl="4" w:tplc="834EE6C2">
      <w:start w:val="1"/>
      <w:numFmt w:val="lowerLetter"/>
      <w:lvlText w:val="%5."/>
      <w:lvlJc w:val="left"/>
      <w:pPr>
        <w:ind w:left="3600" w:hanging="360"/>
      </w:pPr>
    </w:lvl>
    <w:lvl w:ilvl="5" w:tplc="4CEEB0EC">
      <w:start w:val="1"/>
      <w:numFmt w:val="lowerRoman"/>
      <w:lvlText w:val="%6."/>
      <w:lvlJc w:val="right"/>
      <w:pPr>
        <w:ind w:left="4320" w:hanging="180"/>
      </w:pPr>
    </w:lvl>
    <w:lvl w:ilvl="6" w:tplc="EA08C68C">
      <w:start w:val="1"/>
      <w:numFmt w:val="decimal"/>
      <w:lvlText w:val="%7."/>
      <w:lvlJc w:val="left"/>
      <w:pPr>
        <w:ind w:left="5040" w:hanging="360"/>
      </w:pPr>
    </w:lvl>
    <w:lvl w:ilvl="7" w:tplc="669A92B0">
      <w:start w:val="1"/>
      <w:numFmt w:val="lowerLetter"/>
      <w:lvlText w:val="%8."/>
      <w:lvlJc w:val="left"/>
      <w:pPr>
        <w:ind w:left="5760" w:hanging="360"/>
      </w:pPr>
    </w:lvl>
    <w:lvl w:ilvl="8" w:tplc="D32CE96E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E740EB"/>
    <w:multiLevelType w:val="hybridMultilevel"/>
    <w:tmpl w:val="264A36AE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2E09899C"/>
    <w:multiLevelType w:val="hybridMultilevel"/>
    <w:tmpl w:val="E57663A0"/>
    <w:lvl w:ilvl="0" w:tplc="45E23AB0">
      <w:start w:val="1"/>
      <w:numFmt w:val="decimal"/>
      <w:lvlText w:val="%1."/>
      <w:lvlJc w:val="left"/>
      <w:pPr>
        <w:ind w:left="720" w:hanging="360"/>
      </w:pPr>
    </w:lvl>
    <w:lvl w:ilvl="1" w:tplc="D410ED6A">
      <w:start w:val="1"/>
      <w:numFmt w:val="lowerLetter"/>
      <w:lvlText w:val="%2."/>
      <w:lvlJc w:val="left"/>
      <w:pPr>
        <w:ind w:left="1440" w:hanging="360"/>
      </w:pPr>
    </w:lvl>
    <w:lvl w:ilvl="2" w:tplc="C24682AE">
      <w:start w:val="1"/>
      <w:numFmt w:val="lowerRoman"/>
      <w:lvlText w:val="%3."/>
      <w:lvlJc w:val="right"/>
      <w:pPr>
        <w:ind w:left="2160" w:hanging="180"/>
      </w:pPr>
    </w:lvl>
    <w:lvl w:ilvl="3" w:tplc="DEC82F74">
      <w:start w:val="1"/>
      <w:numFmt w:val="decimal"/>
      <w:lvlText w:val="%4."/>
      <w:lvlJc w:val="left"/>
      <w:pPr>
        <w:ind w:left="2880" w:hanging="360"/>
      </w:pPr>
    </w:lvl>
    <w:lvl w:ilvl="4" w:tplc="D12AEF44">
      <w:start w:val="1"/>
      <w:numFmt w:val="lowerLetter"/>
      <w:lvlText w:val="%5."/>
      <w:lvlJc w:val="left"/>
      <w:pPr>
        <w:ind w:left="3600" w:hanging="360"/>
      </w:pPr>
    </w:lvl>
    <w:lvl w:ilvl="5" w:tplc="984C069A">
      <w:start w:val="1"/>
      <w:numFmt w:val="lowerRoman"/>
      <w:lvlText w:val="%6."/>
      <w:lvlJc w:val="right"/>
      <w:pPr>
        <w:ind w:left="4320" w:hanging="180"/>
      </w:pPr>
    </w:lvl>
    <w:lvl w:ilvl="6" w:tplc="B25861A0">
      <w:start w:val="1"/>
      <w:numFmt w:val="decimal"/>
      <w:lvlText w:val="%7."/>
      <w:lvlJc w:val="left"/>
      <w:pPr>
        <w:ind w:left="5040" w:hanging="360"/>
      </w:pPr>
    </w:lvl>
    <w:lvl w:ilvl="7" w:tplc="A8C4F938">
      <w:start w:val="1"/>
      <w:numFmt w:val="lowerLetter"/>
      <w:lvlText w:val="%8."/>
      <w:lvlJc w:val="left"/>
      <w:pPr>
        <w:ind w:left="5760" w:hanging="360"/>
      </w:pPr>
    </w:lvl>
    <w:lvl w:ilvl="8" w:tplc="815AE374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7D6CD"/>
    <w:multiLevelType w:val="hybridMultilevel"/>
    <w:tmpl w:val="A3E2C1F0"/>
    <w:lvl w:ilvl="0" w:tplc="C994C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CF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64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86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EE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8C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4F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C4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DB5298"/>
    <w:multiLevelType w:val="hybridMultilevel"/>
    <w:tmpl w:val="96E435C0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69FA6D7F"/>
    <w:multiLevelType w:val="hybridMultilevel"/>
    <w:tmpl w:val="AA841B76"/>
    <w:lvl w:ilvl="0" w:tplc="4B44FBC0">
      <w:start w:val="1"/>
      <w:numFmt w:val="lowerLetter"/>
      <w:lvlText w:val="%1)"/>
      <w:lvlJc w:val="left"/>
      <w:pPr>
        <w:ind w:left="14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542" w:hanging="360"/>
      </w:pPr>
    </w:lvl>
    <w:lvl w:ilvl="2" w:tplc="0C0A001B" w:tentative="1">
      <w:start w:val="1"/>
      <w:numFmt w:val="lowerRoman"/>
      <w:lvlText w:val="%3."/>
      <w:lvlJc w:val="right"/>
      <w:pPr>
        <w:ind w:left="16262" w:hanging="180"/>
      </w:pPr>
    </w:lvl>
    <w:lvl w:ilvl="3" w:tplc="0C0A000F" w:tentative="1">
      <w:start w:val="1"/>
      <w:numFmt w:val="decimal"/>
      <w:lvlText w:val="%4."/>
      <w:lvlJc w:val="left"/>
      <w:pPr>
        <w:ind w:left="16982" w:hanging="360"/>
      </w:pPr>
    </w:lvl>
    <w:lvl w:ilvl="4" w:tplc="0C0A0019" w:tentative="1">
      <w:start w:val="1"/>
      <w:numFmt w:val="lowerLetter"/>
      <w:lvlText w:val="%5."/>
      <w:lvlJc w:val="left"/>
      <w:pPr>
        <w:ind w:left="17702" w:hanging="360"/>
      </w:pPr>
    </w:lvl>
    <w:lvl w:ilvl="5" w:tplc="0C0A001B" w:tentative="1">
      <w:start w:val="1"/>
      <w:numFmt w:val="lowerRoman"/>
      <w:lvlText w:val="%6."/>
      <w:lvlJc w:val="right"/>
      <w:pPr>
        <w:ind w:left="18422" w:hanging="180"/>
      </w:pPr>
    </w:lvl>
    <w:lvl w:ilvl="6" w:tplc="0C0A000F" w:tentative="1">
      <w:start w:val="1"/>
      <w:numFmt w:val="decimal"/>
      <w:lvlText w:val="%7."/>
      <w:lvlJc w:val="left"/>
      <w:pPr>
        <w:ind w:left="19142" w:hanging="360"/>
      </w:pPr>
    </w:lvl>
    <w:lvl w:ilvl="7" w:tplc="0C0A0019" w:tentative="1">
      <w:start w:val="1"/>
      <w:numFmt w:val="lowerLetter"/>
      <w:lvlText w:val="%8."/>
      <w:lvlJc w:val="left"/>
      <w:pPr>
        <w:ind w:left="19862" w:hanging="360"/>
      </w:pPr>
    </w:lvl>
    <w:lvl w:ilvl="8" w:tplc="0C0A001B" w:tentative="1">
      <w:start w:val="1"/>
      <w:numFmt w:val="lowerRoman"/>
      <w:lvlText w:val="%9."/>
      <w:lvlJc w:val="right"/>
      <w:pPr>
        <w:ind w:left="20582" w:hanging="180"/>
      </w:pPr>
    </w:lvl>
  </w:abstractNum>
  <w:abstractNum w:abstractNumId="13">
    <w:nsid w:val="7FF4040E"/>
    <w:multiLevelType w:val="hybridMultilevel"/>
    <w:tmpl w:val="9EA6C1A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1"/>
  </w:num>
  <w:num w:numId="6">
    <w:abstractNumId w:val="0"/>
  </w:num>
  <w:num w:numId="7">
    <w:abstractNumId w:val="12"/>
  </w:num>
  <w:num w:numId="8">
    <w:abstractNumId w:val="2"/>
  </w:num>
  <w:num w:numId="9">
    <w:abstractNumId w:val="8"/>
  </w:num>
  <w:num w:numId="10">
    <w:abstractNumId w:val="11"/>
  </w:num>
  <w:num w:numId="11">
    <w:abstractNumId w:val="3"/>
  </w:num>
  <w:num w:numId="12">
    <w:abstractNumId w:val="13"/>
  </w:num>
  <w:num w:numId="13">
    <w:abstractNumId w:val="4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31DAC"/>
    <w:rsid w:val="00077D70"/>
    <w:rsid w:val="000C29E2"/>
    <w:rsid w:val="000D4DE2"/>
    <w:rsid w:val="00161E28"/>
    <w:rsid w:val="00197D71"/>
    <w:rsid w:val="001A2EDE"/>
    <w:rsid w:val="001B3533"/>
    <w:rsid w:val="0020280B"/>
    <w:rsid w:val="00245747"/>
    <w:rsid w:val="00247668"/>
    <w:rsid w:val="00281D96"/>
    <w:rsid w:val="00332D50"/>
    <w:rsid w:val="003C60D4"/>
    <w:rsid w:val="003E2C6C"/>
    <w:rsid w:val="003F26CA"/>
    <w:rsid w:val="003F4042"/>
    <w:rsid w:val="004143A4"/>
    <w:rsid w:val="004B3767"/>
    <w:rsid w:val="004B7291"/>
    <w:rsid w:val="004C23F8"/>
    <w:rsid w:val="004F12E8"/>
    <w:rsid w:val="00537D14"/>
    <w:rsid w:val="005B16C3"/>
    <w:rsid w:val="005B55DA"/>
    <w:rsid w:val="005B6CFC"/>
    <w:rsid w:val="0064529D"/>
    <w:rsid w:val="006474DC"/>
    <w:rsid w:val="006E3CE8"/>
    <w:rsid w:val="007442B0"/>
    <w:rsid w:val="00772B12"/>
    <w:rsid w:val="008113C3"/>
    <w:rsid w:val="0082784A"/>
    <w:rsid w:val="0087606E"/>
    <w:rsid w:val="00892226"/>
    <w:rsid w:val="008A35E6"/>
    <w:rsid w:val="008C2504"/>
    <w:rsid w:val="008D3E5C"/>
    <w:rsid w:val="00931DAC"/>
    <w:rsid w:val="009A0E58"/>
    <w:rsid w:val="009D12D9"/>
    <w:rsid w:val="009F1744"/>
    <w:rsid w:val="00A12F20"/>
    <w:rsid w:val="00A30B1F"/>
    <w:rsid w:val="00A56014"/>
    <w:rsid w:val="00A97DF0"/>
    <w:rsid w:val="00B372CD"/>
    <w:rsid w:val="00B4770E"/>
    <w:rsid w:val="00B72CA0"/>
    <w:rsid w:val="00BA3096"/>
    <w:rsid w:val="00BD777A"/>
    <w:rsid w:val="00BE230B"/>
    <w:rsid w:val="00BF0784"/>
    <w:rsid w:val="00C86692"/>
    <w:rsid w:val="00C965BA"/>
    <w:rsid w:val="00CC1CD2"/>
    <w:rsid w:val="00CF37C2"/>
    <w:rsid w:val="00D24BC1"/>
    <w:rsid w:val="00D259B3"/>
    <w:rsid w:val="00D529F8"/>
    <w:rsid w:val="00D56935"/>
    <w:rsid w:val="00DC30B4"/>
    <w:rsid w:val="00DC4B3C"/>
    <w:rsid w:val="00DD726B"/>
    <w:rsid w:val="00DE4320"/>
    <w:rsid w:val="00DE75EE"/>
    <w:rsid w:val="00E02653"/>
    <w:rsid w:val="00E14D7E"/>
    <w:rsid w:val="00EC0110"/>
    <w:rsid w:val="00F25DCD"/>
    <w:rsid w:val="00FA10F1"/>
    <w:rsid w:val="195E8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569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7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F2506-5CC6-47C7-B1BF-AA5F61ADD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3080</Characters>
  <Application>Microsoft Office Word</Application>
  <DocSecurity>0</DocSecurity>
  <Lines>25</Lines>
  <Paragraphs>7</Paragraphs>
  <ScaleCrop>false</ScaleCrop>
  <Company>WindowsWolf.com.ar</Company>
  <LinksUpToDate>false</LinksUpToDate>
  <CharactersWithSpaces>3632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operaciones</cp:lastModifiedBy>
  <cp:revision>4</cp:revision>
  <cp:lastPrinted>2023-10-02T12:55:00Z</cp:lastPrinted>
  <dcterms:created xsi:type="dcterms:W3CDTF">2023-05-10T19:36:00Z</dcterms:created>
  <dcterms:modified xsi:type="dcterms:W3CDTF">2023-10-02T12:56:00Z</dcterms:modified>
</cp:coreProperties>
</file>