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3"/>
        <w:rPr>
          <w:b/>
          <w:i/>
          <w:u w:val="single"/>
        </w:rPr>
      </w:pPr>
      <w:r>
        <w:rPr>
          <w:b/>
          <w:i/>
          <w:u w:val="single"/>
        </w:rPr>
      </w:r>
      <w:r/>
    </w:p>
    <w:p>
      <w:pPr>
        <w:pStyle w:val="863"/>
        <w:rPr>
          <w:b/>
          <w:i/>
          <w:u w:val="single"/>
        </w:rPr>
      </w:pPr>
      <w:r>
        <w:rPr>
          <w:b/>
          <w:i/>
          <w:u w:val="single"/>
        </w:rPr>
      </w:r>
      <w:r/>
    </w:p>
    <w:p>
      <w:pPr>
        <w:pStyle w:val="863"/>
        <w:rPr>
          <w:sz w:val="24"/>
          <w:szCs w:val="24"/>
        </w:rPr>
      </w:pPr>
      <w:r>
        <w:rPr>
          <w:b/>
          <w:sz w:val="24"/>
          <w:szCs w:val="24"/>
        </w:rPr>
        <w:t xml:space="preserve">P</w:t>
      </w:r>
      <w:r>
        <w:rPr>
          <w:sz w:val="24"/>
          <w:szCs w:val="24"/>
        </w:rPr>
        <w:t xml:space="preserve"> (PR</w:t>
      </w:r>
      <w:r>
        <w:rPr>
          <w:sz w:val="24"/>
          <w:szCs w:val="24"/>
        </w:rPr>
        <w:t xml:space="preserve">IORIDAD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</w:rPr>
      </w:pPr>
      <w:r>
        <w:rPr>
          <w:b/>
          <w:sz w:val="24"/>
          <w:szCs w:val="24"/>
        </w:rPr>
        <w:t xml:space="preserve">FM (</w:t>
      </w:r>
      <w:r>
        <w:rPr>
          <w:b/>
          <w:sz w:val="24"/>
          <w:szCs w:val="24"/>
        </w:rPr>
        <w:t xml:space="preserve">ORIGINADOR</w:t>
      </w:r>
      <w:r>
        <w:rPr>
          <w:b/>
          <w:sz w:val="24"/>
          <w:szCs w:val="24"/>
        </w:rPr>
        <w:t xml:space="preserve">)</w:t>
      </w:r>
      <w:r>
        <w:rPr>
          <w:sz w:val="24"/>
          <w:szCs w:val="24"/>
        </w:rPr>
        <w:t xml:space="preserve">: CONMO</w:t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</w:rPr>
      </w:pPr>
      <w:r>
        <w:rPr>
          <w:b/>
          <w:sz w:val="24"/>
          <w:szCs w:val="24"/>
        </w:rPr>
        <w:t xml:space="preserve">TO (</w:t>
      </w:r>
      <w:r>
        <w:rPr>
          <w:b/>
          <w:sz w:val="24"/>
          <w:szCs w:val="24"/>
        </w:rPr>
        <w:t xml:space="preserve">ACCION</w:t>
      </w:r>
      <w:r>
        <w:rPr>
          <w:b/>
          <w:sz w:val="24"/>
          <w:szCs w:val="24"/>
        </w:rPr>
        <w:t xml:space="preserve">)</w:t>
      </w:r>
      <w:r>
        <w:rPr>
          <w:sz w:val="24"/>
          <w:szCs w:val="24"/>
        </w:rPr>
        <w:t xml:space="preserve">: PREMO DIMAR</w:t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3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INFO (INFORMATIVO):</w:t>
      </w:r>
      <w:r>
        <w:rPr>
          <w:b/>
          <w:sz w:val="24"/>
          <w:szCs w:val="24"/>
        </w:rPr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</w:rPr>
      </w:pPr>
      <w:r>
        <w:rPr>
          <w:b/>
          <w:sz w:val="24"/>
          <w:szCs w:val="24"/>
        </w:rPr>
        <w:t xml:space="preserve">GR NC </w:t>
      </w:r>
      <w:r>
        <w:rPr>
          <w:sz w:val="24"/>
          <w:szCs w:val="24"/>
        </w:rPr>
        <w:t xml:space="preserve">(GRUPOS NO CONTADOS</w:t>
      </w:r>
      <w:r>
        <w:rPr>
          <w:sz w:val="24"/>
          <w:szCs w:val="24"/>
        </w:rPr>
        <w:t xml:space="preserve">)</w:t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BT</w:t>
      </w:r>
      <w:r/>
    </w:p>
    <w:p>
      <w:pPr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863"/>
      </w:pPr>
      <w:r>
        <w:rPr>
          <w:sz w:val="24"/>
          <w:szCs w:val="24"/>
        </w:rPr>
        <w:t xml:space="preserve">NOCLAS</w:t>
      </w: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</w:rPr>
      </w:pPr>
      <w:r>
        <w:rPr>
          <w:b/>
          <w:sz w:val="24"/>
          <w:szCs w:val="24"/>
        </w:rPr>
        <w:t xml:space="preserve">ASUNTO</w:t>
      </w:r>
      <w:r>
        <w:rPr>
          <w:sz w:val="24"/>
          <w:szCs w:val="24"/>
        </w:rPr>
        <w:t xml:space="preserve">: TRAFICO MARITIMO</w:t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</w:rPr>
      </w:pPr>
      <w:r>
        <w:rPr>
          <w:b/>
          <w:sz w:val="24"/>
          <w:szCs w:val="24"/>
        </w:rPr>
        <w:t xml:space="preserve">ENO</w:t>
      </w:r>
      <w:r>
        <w:rPr>
          <w:b/>
          <w:sz w:val="24"/>
          <w:szCs w:val="24"/>
        </w:rPr>
        <w:t xml:space="preserve">W</w:t>
      </w:r>
      <w:r>
        <w:rPr>
          <w:sz w:val="24"/>
          <w:szCs w:val="24"/>
        </w:rPr>
        <w:t xml:space="preserve"> (HORA</w:t>
      </w:r>
      <w:r>
        <w:rPr>
          <w:sz w:val="24"/>
          <w:szCs w:val="24"/>
        </w:rPr>
        <w:t xml:space="preserve"> ZARPADA</w:t>
      </w:r>
      <w:r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 (BANDERA) (NOMBRE) (INDICATIVO</w:t>
      </w:r>
      <w:r>
        <w:rPr>
          <w:sz w:val="24"/>
          <w:szCs w:val="24"/>
        </w:rPr>
        <w:t xml:space="preserve"> LLAMADA</w:t>
      </w:r>
      <w:r>
        <w:rPr>
          <w:sz w:val="24"/>
          <w:szCs w:val="24"/>
        </w:rPr>
        <w:t xml:space="preserve">) (TIPO DE BUQUE) (</w:t>
      </w:r>
      <w:r>
        <w:rPr>
          <w:sz w:val="24"/>
          <w:szCs w:val="24"/>
        </w:rPr>
        <w:t xml:space="preserve">ZONA DE ZARPE 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DESTINO)</w:t>
      </w:r>
      <w:r>
        <w:rPr>
          <w:sz w:val="24"/>
          <w:szCs w:val="24"/>
        </w:rPr>
        <w:t xml:space="preserve">.-</w:t>
      </w: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  <w:t xml:space="preserve">BT </w:t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</w:t>
      </w:r>
      <w:r>
        <w:rPr>
          <w:sz w:val="24"/>
          <w:szCs w:val="24"/>
          <w:lang w:val="en-US"/>
        </w:rPr>
        <w:t xml:space="preserve">/T </w:t>
      </w:r>
      <w:r>
        <w:rPr>
          <w:sz w:val="24"/>
          <w:szCs w:val="24"/>
          <w:lang w:val="en-US"/>
        </w:rPr>
        <w:tab/>
        <w:tab/>
      </w:r>
      <w:r>
        <w:rPr>
          <w:sz w:val="24"/>
          <w:szCs w:val="24"/>
          <w:lang w:val="en-US"/>
        </w:rPr>
        <w:t xml:space="preserve"> O/G</w:t>
      </w:r>
      <w:r>
        <w:rPr>
          <w:sz w:val="24"/>
          <w:szCs w:val="24"/>
          <w:lang w:val="en-US"/>
        </w:rPr>
        <w:tab/>
        <w:tab/>
        <w:t xml:space="preserve">HE</w:t>
        <w:tab/>
        <w:tab/>
        <w:t xml:space="preserve">HR</w:t>
        <w:tab/>
        <w:tab/>
        <w:t xml:space="preserve">GFH</w:t>
      </w:r>
      <w:r>
        <w:rPr>
          <w:sz w:val="24"/>
          <w:szCs w:val="24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lang w:val="en-US"/>
        </w:rPr>
      </w:pPr>
      <w:r>
        <w:rPr>
          <w:lang w:val="en-US"/>
        </w:rPr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>
        <w:pos w:val="beneathText"/>
      </w:footnotePr>
      <w:endnotePr/>
      <w:type w:val="nextPage"/>
      <w:pgSz w:w="11905" w:h="16837" w:orient="portrait"/>
      <w:pgMar w:top="2268" w:right="992" w:bottom="1559" w:left="851" w:header="720" w:footer="720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</w:font>
  <w:font w:name="Tahoma">
    <w:panose1 w:val="020B06040305040402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jc w:val="center"/>
    </w:pP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\*Arabic </w:instrText>
    </w:r>
    <w:r>
      <w:rPr>
        <w:lang w:val="es-MX"/>
      </w:rPr>
      <w:fldChar w:fldCharType="separate"/>
    </w:r>
    <w:r>
      <w:rPr>
        <w:lang w:val="es-MX"/>
      </w:rPr>
      <w:t xml:space="preserve">1</w:t>
    </w:r>
    <w:r>
      <w:rPr>
        <w:lang w:val="es-MX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jc w:val="center"/>
      <w:rPr>
        <w:lang w:val="es-MX"/>
      </w:rPr>
    </w:pPr>
    <w:r>
      <w:rPr>
        <w:lang w:val="es-MX"/>
      </w:rPr>
      <w:t xml:space="preserve">Página</w:t>
    </w:r>
    <w:r>
      <w:rPr>
        <w:lang w:val="es-MX"/>
      </w:rPr>
      <w:t xml:space="preserve"> 1 de 1</w:t>
    </w:r>
    <w:r>
      <w:rPr>
        <w:lang w:val="es-MX"/>
      </w:rPr>
    </w:r>
    <w:r/>
  </w:p>
  <w:p>
    <w:pPr>
      <w:pStyle w:val="882"/>
      <w:rPr>
        <w:lang w:val="es-MX"/>
      </w:rPr>
    </w:pPr>
    <w:r>
      <w:rPr>
        <w:lang w:val="es-MX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3118"/>
      <w:gridCol w:w="3827"/>
      <w:gridCol w:w="185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881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restart"/>
          <w:textDirection w:val="lrTb"/>
          <w:noWrap w:val="false"/>
        </w:tcPr>
        <w:p>
          <w:pPr>
            <w:pStyle w:val="88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PREFECTURA NACIONAL NAVAL (Control Montevideo)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restart"/>
          <w:textDirection w:val="lrTb"/>
          <w:noWrap w:val="false"/>
        </w:tcPr>
        <w:p>
          <w:pPr>
            <w:pStyle w:val="88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DESPACHOS MENSUALES DE EMBARCACIONES EN EL PUERTO DE MONTEVIDEO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881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PR –000 - 01</w:t>
          </w:r>
          <w:r/>
        </w:p>
      </w:tc>
    </w:tr>
    <w:tr>
      <w:trPr>
        <w:cantSplit/>
        <w:trHeight w:val="7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863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continue"/>
          <w:textDirection w:val="lrTb"/>
          <w:noWrap w:val="false"/>
        </w:tcPr>
        <w:p>
          <w:pPr>
            <w:pStyle w:val="863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continue"/>
          <w:textDirection w:val="lrTb"/>
          <w:noWrap w:val="false"/>
        </w:tcPr>
        <w:p>
          <w:pPr>
            <w:pStyle w:val="863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881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1</w:t>
          </w:r>
          <w:r/>
        </w:p>
      </w:tc>
    </w:tr>
  </w:tbl>
  <w:p>
    <w:pPr>
      <w:pStyle w:val="88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2905"/>
      <w:gridCol w:w="4050"/>
      <w:gridCol w:w="184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881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2" name="_x0000_i1027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1" o:spid="_x0000_s1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restart"/>
          <w:textDirection w:val="lrTb"/>
          <w:noWrap w:val="false"/>
        </w:tcPr>
        <w:p>
          <w:pPr>
            <w:pStyle w:val="88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restart"/>
          <w:textDirection w:val="lrTb"/>
          <w:noWrap w:val="false"/>
        </w:tcPr>
        <w:p>
          <w:pPr>
            <w:pStyle w:val="88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ANEXO</w:t>
          </w:r>
          <w:r>
            <w:rPr>
              <w:b/>
              <w:bCs/>
              <w:sz w:val="28"/>
            </w:rPr>
            <w:t xml:space="preserve"> “</w:t>
          </w:r>
          <w:r>
            <w:rPr>
              <w:b/>
              <w:bCs/>
              <w:sz w:val="28"/>
            </w:rPr>
            <w:t xml:space="preserve">BRAVO</w:t>
          </w:r>
          <w:r>
            <w:rPr>
              <w:b/>
              <w:bCs/>
              <w:sz w:val="28"/>
            </w:rPr>
            <w:t xml:space="preserve">”                   </w:t>
          </w:r>
          <w:r>
            <w:rPr>
              <w:b/>
              <w:bCs/>
              <w:sz w:val="28"/>
            </w:rPr>
            <w:t xml:space="preserve">M/N LEVANTE  DE FONDEO DE BUQUE EN DIFERENTES ZONAS 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44" w:type="dxa"/>
          <w:vAlign w:val="center"/>
          <w:textDirection w:val="lrTb"/>
          <w:noWrap w:val="false"/>
        </w:tcPr>
        <w:p>
          <w:pPr>
            <w:pStyle w:val="881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F</w:t>
          </w:r>
          <w:r>
            <w:rPr>
              <w:b/>
              <w:bCs/>
            </w:rPr>
            <w:t xml:space="preserve">O</w:t>
          </w:r>
          <w:r>
            <w:rPr>
              <w:b/>
              <w:bCs/>
            </w:rPr>
            <w:t xml:space="preserve"> – 8</w:t>
          </w:r>
          <w:r>
            <w:rPr>
              <w:b/>
              <w:bCs/>
            </w:rPr>
            <w:t xml:space="preserve">1</w:t>
          </w:r>
          <w:r>
            <w:rPr>
              <w:b/>
              <w:bCs/>
            </w:rPr>
            <w:t xml:space="preserve">0</w:t>
          </w:r>
          <w:r>
            <w:rPr>
              <w:b/>
              <w:bCs/>
            </w:rPr>
            <w:t xml:space="preserve"> - 19</w:t>
          </w:r>
          <w:r>
            <w:rPr>
              <w:b/>
              <w:bCs/>
            </w:rPr>
          </w:r>
          <w:r/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863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continue"/>
          <w:textDirection w:val="lrTb"/>
          <w:noWrap w:val="false"/>
        </w:tcPr>
        <w:p>
          <w:pPr>
            <w:pStyle w:val="863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continue"/>
          <w:textDirection w:val="lrTb"/>
          <w:noWrap w:val="false"/>
        </w:tcPr>
        <w:p>
          <w:pPr>
            <w:pStyle w:val="863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44" w:type="dxa"/>
          <w:vAlign w:val="center"/>
          <w:textDirection w:val="lrTb"/>
          <w:noWrap w:val="false"/>
        </w:tcPr>
        <w:p>
          <w:pPr>
            <w:pStyle w:val="881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>
            <w:rPr>
              <w:b/>
              <w:bCs/>
            </w:rPr>
            <w:t xml:space="preserve">3</w:t>
          </w:r>
          <w:r>
            <w:rPr>
              <w:b/>
              <w:bCs/>
            </w:rPr>
          </w:r>
          <w:r/>
        </w:p>
      </w:tc>
    </w:tr>
  </w:tbl>
  <w:p>
    <w:pPr>
      <w:pStyle w:val="88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64"/>
      <w:isLgl w:val="false"/>
      <w:suff w:val="tab"/>
      <w:lvlText w:val=""/>
      <w:lvlJc w:val="left"/>
      <w:pPr>
        <w:pStyle w:val="863"/>
        <w:ind w:left="432" w:hanging="432"/>
        <w:tabs>
          <w:tab w:val="num" w:pos="432" w:leader="none"/>
        </w:tabs>
      </w:pPr>
    </w:lvl>
    <w:lvl w:ilvl="1">
      <w:start w:val="1"/>
      <w:numFmt w:val="decimal"/>
      <w:pStyle w:val="865"/>
      <w:isLgl w:val="false"/>
      <w:suff w:val="tab"/>
      <w:lvlText w:val=""/>
      <w:lvlJc w:val="left"/>
      <w:pPr>
        <w:pStyle w:val="863"/>
        <w:ind w:left="576" w:hanging="576"/>
        <w:tabs>
          <w:tab w:val="num" w:pos="576" w:leader="none"/>
        </w:tabs>
      </w:pPr>
    </w:lvl>
    <w:lvl w:ilvl="2">
      <w:start w:val="1"/>
      <w:numFmt w:val="decimal"/>
      <w:pStyle w:val="866"/>
      <w:isLgl w:val="false"/>
      <w:suff w:val="tab"/>
      <w:lvlText w:val=""/>
      <w:lvlJc w:val="left"/>
      <w:pPr>
        <w:pStyle w:val="863"/>
        <w:ind w:left="720" w:hanging="720"/>
        <w:tabs>
          <w:tab w:val="num" w:pos="720" w:leader="none"/>
        </w:tabs>
      </w:pPr>
    </w:lvl>
    <w:lvl w:ilvl="3">
      <w:start w:val="1"/>
      <w:numFmt w:val="decimal"/>
      <w:pStyle w:val="867"/>
      <w:isLgl w:val="false"/>
      <w:suff w:val="tab"/>
      <w:lvlText w:val=""/>
      <w:lvlJc w:val="left"/>
      <w:pPr>
        <w:pStyle w:val="863"/>
        <w:ind w:left="864" w:hanging="864"/>
        <w:tabs>
          <w:tab w:val="num" w:pos="864" w:leader="none"/>
        </w:tabs>
      </w:pPr>
    </w:lvl>
    <w:lvl w:ilvl="4">
      <w:start w:val="1"/>
      <w:numFmt w:val="decimal"/>
      <w:pStyle w:val="868"/>
      <w:isLgl w:val="false"/>
      <w:suff w:val="tab"/>
      <w:lvlText w:val=""/>
      <w:lvlJc w:val="left"/>
      <w:pPr>
        <w:pStyle w:val="863"/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pStyle w:val="863"/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pStyle w:val="863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pStyle w:val="863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"/>
      <w:lvlJc w:val="left"/>
      <w:pPr>
        <w:pStyle w:val="863"/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863"/>
    <w:next w:val="863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863"/>
    <w:next w:val="863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863"/>
    <w:next w:val="863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863"/>
    <w:next w:val="86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863"/>
    <w:next w:val="863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863"/>
    <w:next w:val="86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863"/>
    <w:next w:val="86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863"/>
    <w:next w:val="86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863"/>
    <w:next w:val="86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863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863"/>
    <w:next w:val="86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863"/>
    <w:next w:val="86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863"/>
    <w:next w:val="86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863"/>
    <w:next w:val="86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86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863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863"/>
    <w:next w:val="86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86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86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863"/>
    <w:next w:val="86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863"/>
    <w:next w:val="86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863"/>
    <w:next w:val="86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863"/>
    <w:next w:val="86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863"/>
    <w:next w:val="86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863"/>
    <w:next w:val="86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863"/>
    <w:next w:val="86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863"/>
    <w:next w:val="86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863"/>
    <w:next w:val="86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863"/>
    <w:next w:val="863"/>
    <w:uiPriority w:val="99"/>
    <w:unhideWhenUsed/>
    <w:pPr>
      <w:spacing w:after="0" w:afterAutospacing="0"/>
    </w:pPr>
  </w:style>
  <w:style w:type="paragraph" w:styleId="863" w:default="1">
    <w:name w:val="Normal"/>
    <w:next w:val="863"/>
    <w:link w:val="863"/>
    <w:qFormat/>
    <w:rPr>
      <w:lang w:val="es-ES" w:eastAsia="ar-SA" w:bidi="ar-SA"/>
    </w:rPr>
  </w:style>
  <w:style w:type="paragraph" w:styleId="864">
    <w:name w:val="Título 1"/>
    <w:basedOn w:val="863"/>
    <w:next w:val="863"/>
    <w:link w:val="863"/>
    <w:qFormat/>
    <w:pPr>
      <w:numPr>
        <w:ilvl w:val="0"/>
        <w:numId w:val="1"/>
      </w:numPr>
      <w:jc w:val="center"/>
      <w:keepNext/>
      <w:outlineLvl w:val="0"/>
    </w:pPr>
    <w:rPr>
      <w:sz w:val="24"/>
    </w:rPr>
  </w:style>
  <w:style w:type="paragraph" w:styleId="865">
    <w:name w:val="Título 2"/>
    <w:basedOn w:val="863"/>
    <w:next w:val="863"/>
    <w:link w:val="863"/>
    <w:qFormat/>
    <w:pPr>
      <w:numPr>
        <w:ilvl w:val="1"/>
        <w:numId w:val="1"/>
      </w:numPr>
      <w:jc w:val="both"/>
      <w:keepNext/>
      <w:spacing w:line="320" w:lineRule="exact"/>
      <w:outlineLvl w:val="1"/>
    </w:pPr>
    <w:rPr>
      <w:sz w:val="24"/>
    </w:rPr>
  </w:style>
  <w:style w:type="paragraph" w:styleId="866">
    <w:name w:val="Título 3"/>
    <w:basedOn w:val="863"/>
    <w:next w:val="863"/>
    <w:link w:val="863"/>
    <w:qFormat/>
    <w:pPr>
      <w:numPr>
        <w:ilvl w:val="2"/>
        <w:numId w:val="1"/>
      </w:numPr>
      <w:ind w:left="284" w:right="0" w:firstLine="0"/>
      <w:jc w:val="both"/>
      <w:keepNext/>
      <w:spacing w:before="0" w:after="120"/>
      <w:outlineLvl w:val="2"/>
    </w:pPr>
    <w:rPr>
      <w:sz w:val="24"/>
    </w:rPr>
  </w:style>
  <w:style w:type="paragraph" w:styleId="867">
    <w:name w:val="Título 4"/>
    <w:basedOn w:val="863"/>
    <w:next w:val="863"/>
    <w:link w:val="863"/>
    <w:qFormat/>
    <w:pPr>
      <w:numPr>
        <w:ilvl w:val="3"/>
        <w:numId w:val="1"/>
      </w:numPr>
      <w:ind w:left="357" w:right="0" w:firstLine="0"/>
      <w:jc w:val="both"/>
      <w:keepNext/>
      <w:spacing w:line="340" w:lineRule="exact"/>
      <w:outlineLvl w:val="3"/>
    </w:pPr>
    <w:rPr>
      <w:sz w:val="24"/>
    </w:rPr>
  </w:style>
  <w:style w:type="paragraph" w:styleId="868">
    <w:name w:val="Título 5"/>
    <w:basedOn w:val="863"/>
    <w:next w:val="863"/>
    <w:link w:val="863"/>
    <w:qFormat/>
    <w:pPr>
      <w:numPr>
        <w:ilvl w:val="4"/>
        <w:numId w:val="1"/>
      </w:numPr>
      <w:ind w:left="0" w:right="0" w:firstLine="357"/>
      <w:jc w:val="both"/>
      <w:keepNext/>
      <w:outlineLvl w:val="4"/>
    </w:pPr>
    <w:rPr>
      <w:sz w:val="24"/>
    </w:rPr>
  </w:style>
  <w:style w:type="character" w:styleId="869">
    <w:name w:val="Fuente de párrafo predeter."/>
    <w:next w:val="869"/>
    <w:link w:val="863"/>
    <w:semiHidden/>
  </w:style>
  <w:style w:type="table" w:styleId="870">
    <w:name w:val="Tabla normal"/>
    <w:next w:val="870"/>
    <w:link w:val="863"/>
    <w:uiPriority w:val="99"/>
    <w:semiHidden/>
    <w:unhideWhenUsed/>
    <w:tblPr/>
  </w:style>
  <w:style w:type="numbering" w:styleId="871">
    <w:name w:val="Sin lista"/>
    <w:next w:val="871"/>
    <w:link w:val="863"/>
    <w:uiPriority w:val="99"/>
    <w:semiHidden/>
    <w:unhideWhenUsed/>
  </w:style>
  <w:style w:type="character" w:styleId="872">
    <w:name w:val="WW8Num7z0"/>
    <w:next w:val="872"/>
    <w:link w:val="863"/>
    <w:rPr>
      <w:b w:val="0"/>
      <w:sz w:val="20"/>
    </w:rPr>
  </w:style>
  <w:style w:type="character" w:styleId="873">
    <w:name w:val="WW8Num9z0"/>
    <w:next w:val="873"/>
    <w:link w:val="863"/>
    <w:rPr>
      <w:rFonts w:ascii="Wingdings" w:hAnsi="Wingdings"/>
    </w:rPr>
  </w:style>
  <w:style w:type="character" w:styleId="874">
    <w:name w:val="Fuente de párrafo predeter.1"/>
    <w:next w:val="874"/>
    <w:link w:val="863"/>
  </w:style>
  <w:style w:type="character" w:styleId="875">
    <w:name w:val="Número de página"/>
    <w:basedOn w:val="874"/>
    <w:next w:val="875"/>
    <w:link w:val="863"/>
    <w:semiHidden/>
  </w:style>
  <w:style w:type="paragraph" w:styleId="876">
    <w:name w:val="Encabezado1"/>
    <w:basedOn w:val="863"/>
    <w:next w:val="877"/>
    <w:link w:val="863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877">
    <w:name w:val="Texto independiente"/>
    <w:basedOn w:val="863"/>
    <w:next w:val="877"/>
    <w:link w:val="863"/>
    <w:semiHidden/>
    <w:pPr>
      <w:spacing w:before="0" w:after="120"/>
    </w:pPr>
  </w:style>
  <w:style w:type="paragraph" w:styleId="878">
    <w:name w:val="Lista"/>
    <w:basedOn w:val="877"/>
    <w:next w:val="878"/>
    <w:link w:val="863"/>
    <w:semiHidden/>
    <w:rPr>
      <w:rFonts w:cs="Tahoma"/>
    </w:rPr>
  </w:style>
  <w:style w:type="paragraph" w:styleId="879">
    <w:name w:val="Etiqueta"/>
    <w:basedOn w:val="863"/>
    <w:next w:val="879"/>
    <w:link w:val="863"/>
    <w:pPr>
      <w:spacing w:before="120" w:after="120"/>
      <w:suppressLineNumbers/>
    </w:pPr>
    <w:rPr>
      <w:rFonts w:cs="Tahoma"/>
      <w:i/>
      <w:iCs/>
      <w:sz w:val="24"/>
      <w:szCs w:val="24"/>
    </w:rPr>
  </w:style>
  <w:style w:type="paragraph" w:styleId="880">
    <w:name w:val="Índice"/>
    <w:basedOn w:val="863"/>
    <w:next w:val="880"/>
    <w:link w:val="863"/>
    <w:pPr>
      <w:suppressLineNumbers/>
    </w:pPr>
    <w:rPr>
      <w:rFonts w:cs="Tahoma"/>
    </w:rPr>
  </w:style>
  <w:style w:type="paragraph" w:styleId="881">
    <w:name w:val="Encabezado"/>
    <w:basedOn w:val="863"/>
    <w:next w:val="881"/>
    <w:link w:val="863"/>
    <w:semiHidden/>
    <w:pPr>
      <w:tabs>
        <w:tab w:val="center" w:pos="4419" w:leader="none"/>
        <w:tab w:val="right" w:pos="8838" w:leader="none"/>
      </w:tabs>
    </w:pPr>
  </w:style>
  <w:style w:type="paragraph" w:styleId="882">
    <w:name w:val="Pie de página"/>
    <w:basedOn w:val="863"/>
    <w:next w:val="882"/>
    <w:link w:val="863"/>
    <w:semiHidden/>
    <w:pPr>
      <w:tabs>
        <w:tab w:val="center" w:pos="4419" w:leader="none"/>
        <w:tab w:val="right" w:pos="8838" w:leader="none"/>
      </w:tabs>
    </w:pPr>
  </w:style>
  <w:style w:type="paragraph" w:styleId="883">
    <w:name w:val="Texto independiente 31"/>
    <w:basedOn w:val="863"/>
    <w:next w:val="883"/>
    <w:link w:val="863"/>
    <w:pPr>
      <w:jc w:val="both"/>
      <w:widowControl w:val="off"/>
    </w:pPr>
    <w:rPr>
      <w:sz w:val="24"/>
      <w:lang w:val="es-ES_tradnl"/>
    </w:rPr>
  </w:style>
  <w:style w:type="paragraph" w:styleId="884">
    <w:name w:val="Texto independiente 21"/>
    <w:basedOn w:val="863"/>
    <w:next w:val="884"/>
    <w:link w:val="863"/>
    <w:pPr>
      <w:spacing w:before="0" w:after="120" w:line="480" w:lineRule="auto"/>
    </w:pPr>
  </w:style>
  <w:style w:type="paragraph" w:styleId="885">
    <w:name w:val="Sangría 3 de t. independiente1"/>
    <w:basedOn w:val="863"/>
    <w:next w:val="885"/>
    <w:link w:val="863"/>
    <w:pPr>
      <w:ind w:left="283" w:right="0" w:firstLine="0"/>
      <w:spacing w:before="0" w:after="120"/>
    </w:pPr>
    <w:rPr>
      <w:sz w:val="16"/>
      <w:szCs w:val="16"/>
    </w:rPr>
  </w:style>
  <w:style w:type="paragraph" w:styleId="886">
    <w:name w:val="Contenido de la tabla"/>
    <w:basedOn w:val="877"/>
    <w:next w:val="886"/>
    <w:link w:val="863"/>
    <w:pPr>
      <w:widowControl w:val="off"/>
    </w:pPr>
    <w:rPr>
      <w:sz w:val="24"/>
      <w:lang w:val="es-ES_tradnl"/>
    </w:rPr>
  </w:style>
  <w:style w:type="paragraph" w:styleId="887">
    <w:name w:val="Encabezado de la tabla"/>
    <w:basedOn w:val="886"/>
    <w:next w:val="887"/>
    <w:link w:val="863"/>
    <w:pPr>
      <w:jc w:val="center"/>
    </w:pPr>
    <w:rPr>
      <w:b/>
      <w:i/>
    </w:rPr>
  </w:style>
  <w:style w:type="paragraph" w:styleId="888">
    <w:name w:val="Texto de globo"/>
    <w:basedOn w:val="863"/>
    <w:next w:val="888"/>
    <w:link w:val="889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89">
    <w:name w:val="Texto de globo Car"/>
    <w:next w:val="889"/>
    <w:link w:val="888"/>
    <w:uiPriority w:val="99"/>
    <w:semiHidden/>
    <w:rPr>
      <w:rFonts w:ascii="Tahoma" w:hAnsi="Tahoma" w:cs="Tahoma"/>
      <w:sz w:val="16"/>
      <w:szCs w:val="16"/>
      <w:lang w:eastAsia="ar-SA"/>
    </w:rPr>
  </w:style>
  <w:style w:type="character" w:styleId="1073" w:default="1">
    <w:name w:val="Default Paragraph Font"/>
    <w:uiPriority w:val="1"/>
    <w:semiHidden/>
    <w:unhideWhenUsed/>
  </w:style>
  <w:style w:type="numbering" w:styleId="1074" w:default="1">
    <w:name w:val="No List"/>
    <w:uiPriority w:val="99"/>
    <w:semiHidden/>
    <w:unhideWhenUsed/>
  </w:style>
  <w:style w:type="table" w:styleId="1075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Toshiba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revision>5</cp:revision>
  <dcterms:created xsi:type="dcterms:W3CDTF">2021-08-30T14:57:00Z</dcterms:created>
  <dcterms:modified xsi:type="dcterms:W3CDTF">2026-04-28T15:11:37Z</dcterms:modified>
  <cp:version>786432</cp:version>
</cp:coreProperties>
</file>