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A831C" w14:textId="77777777" w:rsid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</w:p>
    <w:p w14:paraId="18BF028C" w14:textId="0116CDDD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b/>
          <w:bCs/>
          <w:color w:val="201F1E"/>
        </w:rPr>
      </w:pPr>
      <w:r w:rsidRPr="00D61802">
        <w:rPr>
          <w:rFonts w:ascii="Times New Roman" w:eastAsia="Times New Roman" w:hAnsi="Times New Roman" w:cs="Segoe UI"/>
          <w:b/>
          <w:bCs/>
          <w:color w:val="201F1E"/>
        </w:rPr>
        <w:t xml:space="preserve">Codebook for Dr. </w:t>
      </w:r>
      <w:proofErr w:type="spellStart"/>
      <w:r w:rsidRPr="00D61802">
        <w:rPr>
          <w:rFonts w:ascii="Times New Roman" w:eastAsia="Times New Roman" w:hAnsi="Times New Roman" w:cs="Segoe UI"/>
          <w:b/>
          <w:bCs/>
          <w:color w:val="201F1E"/>
        </w:rPr>
        <w:t>Karlin’s</w:t>
      </w:r>
      <w:proofErr w:type="spellEnd"/>
      <w:r w:rsidRPr="00D61802">
        <w:rPr>
          <w:rFonts w:ascii="Times New Roman" w:eastAsia="Times New Roman" w:hAnsi="Times New Roman" w:cs="Segoe UI"/>
          <w:b/>
          <w:bCs/>
          <w:color w:val="201F1E"/>
        </w:rPr>
        <w:t xml:space="preserve"> data</w:t>
      </w:r>
    </w:p>
    <w:p w14:paraId="62E4442A" w14:textId="04822C7F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b/>
          <w:bCs/>
          <w:color w:val="201F1E"/>
        </w:rPr>
      </w:pPr>
      <w:r w:rsidRPr="00D61802">
        <w:rPr>
          <w:rFonts w:ascii="Times New Roman" w:eastAsia="Times New Roman" w:hAnsi="Times New Roman" w:cs="Segoe UI"/>
          <w:b/>
          <w:bCs/>
          <w:color w:val="201F1E"/>
        </w:rPr>
        <w:t>April 2021</w:t>
      </w:r>
    </w:p>
    <w:p w14:paraId="66D8DA32" w14:textId="77777777" w:rsid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</w:p>
    <w:p w14:paraId="79EEE968" w14:textId="77777777" w:rsid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</w:p>
    <w:p w14:paraId="325932AF" w14:textId="2837A62E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A: patient name</w:t>
      </w:r>
    </w:p>
    <w:p w14:paraId="22FA2EA8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B: self-reported gender -- M or F</w:t>
      </w:r>
    </w:p>
    <w:p w14:paraId="72DC96A7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C: date of birth</w:t>
      </w:r>
    </w:p>
    <w:p w14:paraId="138C8AA5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D: date of surgery</w:t>
      </w:r>
    </w:p>
    <w:p w14:paraId="11AF86BB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E: age on day of surgery</w:t>
      </w:r>
    </w:p>
    <w:p w14:paraId="15D05C8C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F: when the photo was taken in relation surgery, number after underscore indicates if there is a second or third photo from before or after surgery, pre, pre_2, pre_3, post, post_2, or post_3</w:t>
      </w:r>
    </w:p>
    <w:p w14:paraId="757B2B91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G: age at the time the photo was taken</w:t>
      </w:r>
    </w:p>
    <w:p w14:paraId="1143492C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H: predicted age of patient in photo - model 1 - front facing 10,000 photos - UCLA data only</w:t>
      </w:r>
    </w:p>
    <w:p w14:paraId="5D5ADB40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I: </w:t>
      </w:r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>predicted age of patient in photo - model 2 - front facing 50,000 photos - UCLA data + commercial</w:t>
      </w:r>
    </w:p>
    <w:p w14:paraId="0199FDEC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>J: predicted age of patient in photo - model 3 - all angle 120,000 photos - UCLA data + commercial</w:t>
      </w:r>
    </w:p>
    <w:p w14:paraId="0BAEE7C8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 xml:space="preserve">K: surgery type -- upper </w:t>
      </w:r>
      <w:proofErr w:type="spellStart"/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>bleph</w:t>
      </w:r>
      <w:proofErr w:type="spellEnd"/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 xml:space="preserve"> - 0 = no, 1 = right eye, 2 = left eye, 3 = both eyes</w:t>
      </w:r>
    </w:p>
    <w:p w14:paraId="4FFE9B1B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 xml:space="preserve">L: surgery type -- lower </w:t>
      </w:r>
      <w:proofErr w:type="spellStart"/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>bleph</w:t>
      </w:r>
      <w:proofErr w:type="spellEnd"/>
      <w:r w:rsidRPr="00D61802">
        <w:rPr>
          <w:rFonts w:ascii="Times New Roman" w:eastAsia="Times New Roman" w:hAnsi="Times New Roman" w:cs="Segoe UI"/>
          <w:color w:val="201F1E"/>
          <w:bdr w:val="none" w:sz="0" w:space="0" w:color="auto" w:frame="1"/>
          <w:shd w:val="clear" w:color="auto" w:fill="FFFFFF"/>
        </w:rPr>
        <w:t xml:space="preserve"> - 0 = no, 1 = right eye, 2 = left eye, 3 = both eyes</w:t>
      </w:r>
    </w:p>
    <w:p w14:paraId="759129AB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M to T: anthropometric measurements</w:t>
      </w:r>
    </w:p>
    <w:p w14:paraId="5CF878F5" w14:textId="77777777" w:rsidR="00D61802" w:rsidRPr="00D61802" w:rsidRDefault="00D61802" w:rsidP="00D61802">
      <w:pPr>
        <w:shd w:val="clear" w:color="auto" w:fill="FFFFFF"/>
        <w:textAlignment w:val="baseline"/>
        <w:rPr>
          <w:rFonts w:ascii="Times New Roman" w:eastAsia="Times New Roman" w:hAnsi="Times New Roman" w:cs="Segoe UI"/>
          <w:color w:val="201F1E"/>
        </w:rPr>
      </w:pPr>
      <w:r w:rsidRPr="00D61802">
        <w:rPr>
          <w:rFonts w:ascii="Times New Roman" w:eastAsia="Times New Roman" w:hAnsi="Times New Roman" w:cs="Segoe UI"/>
          <w:color w:val="201F1E"/>
        </w:rPr>
        <w:t>U to AA: photographic metadata</w:t>
      </w:r>
    </w:p>
    <w:p w14:paraId="3EEABB6C" w14:textId="77777777" w:rsidR="00EA4EA2" w:rsidRPr="00D61802" w:rsidRDefault="00EA4EA2">
      <w:pPr>
        <w:rPr>
          <w:rFonts w:ascii="Times New Roman" w:hAnsi="Times New Roman"/>
        </w:rPr>
      </w:pPr>
    </w:p>
    <w:sectPr w:rsidR="00EA4EA2" w:rsidRPr="00D61802" w:rsidSect="0088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02"/>
    <w:rsid w:val="0088240E"/>
    <w:rsid w:val="00D61802"/>
    <w:rsid w:val="00EA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6EF1E"/>
  <w15:chartTrackingRefBased/>
  <w15:docId w15:val="{1059E20C-22F2-0E4D-A374-1B61C81C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2021-04-27T06:24:00Z</dcterms:created>
  <dcterms:modified xsi:type="dcterms:W3CDTF">2021-04-27T06:25:00Z</dcterms:modified>
</cp:coreProperties>
</file>