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3.1 Learning*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Habituation</w:t>
      </w:r>
      <w:r w:rsidDel="00000000" w:rsidR="00000000" w:rsidRPr="00000000">
        <w:rPr>
          <w:rtl w:val="0"/>
        </w:rPr>
        <w:t xml:space="preserve">: becoming used to a stimulus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Dishabituation</w:t>
      </w:r>
      <w:r w:rsidDel="00000000" w:rsidR="00000000" w:rsidRPr="00000000">
        <w:rPr>
          <w:rtl w:val="0"/>
        </w:rPr>
        <w:t xml:space="preserve">: recovery of a response to a stimulus after habituation has occurred, usually due to the intervention of a second stimulus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Associative Learning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way of pairing together: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Stimuli and responses (classical conditioning)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Behaviours and consequences (operant conditioning)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Classical Conditioning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Unconditioned stimulus produces an instinctive, unconditioned response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Unconditioned response paired with neutral stimulus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repetition, neural stimulus becomes conditioned stimulus that produces a conditioned response (</w:t>
      </w:r>
      <w:r w:rsidDel="00000000" w:rsidR="00000000" w:rsidRPr="00000000">
        <w:rPr>
          <w:b w:val="1"/>
          <w:rtl w:val="0"/>
        </w:rPr>
        <w:t xml:space="preserve">acquisition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ind w:left="72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105275" cy="28289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1355" r="1242" t="165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Dog becomes habituated to the conditioned stimulus i.e. always not getting the meat → </w:t>
      </w:r>
      <w:r w:rsidDel="00000000" w:rsidR="00000000" w:rsidRPr="00000000">
        <w:rPr>
          <w:b w:val="1"/>
          <w:rtl w:val="0"/>
        </w:rPr>
        <w:t xml:space="preserve">extinction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Hence the conditioned stimulus must be presented with the unconditioned stimulus enough times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Spontaneous recovery</w:t>
      </w:r>
      <w:r w:rsidDel="00000000" w:rsidR="00000000" w:rsidRPr="00000000">
        <w:rPr>
          <w:rtl w:val="0"/>
        </w:rPr>
        <w:t xml:space="preserve">: extinct conditioned stimulus can lead to a weak conditioned response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Generalization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broadening effect by which a stimulus similar enough to the conditioned stimulus can also produce the conditioned response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E.g. scared of white rat → also scared of white stuffed rabbit, white sealskin coat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Discrimination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Opposite of generalization; organism learns to distinguish between two similar stimuli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Pavlov’s dogs will only respond to bell of one tone, but not the other</w:t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Operant Conditioning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Behaviour is changed through the use of consequences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Reinforcement Schedules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 ratio &gt;&gt; Fixed ratio &gt;&gt; Variable Interval &gt;&gt; Fixed Interval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Variable-ratio</w:t>
      </w:r>
      <w:r w:rsidDel="00000000" w:rsidR="00000000" w:rsidRPr="00000000">
        <w:rPr>
          <w:rtl w:val="0"/>
        </w:rPr>
        <w:t xml:space="preserve"> works the fastest for learning a new behavior, and is also the most resistant to extinction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Shaping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is the process of rewarding increasingly specific behaviors → can train extremely complicated schedules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529013" cy="260871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2608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Cognitive and Biological Factors in Associative Learning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Latent learning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 that occurs without a reward but that is spontaneously demonstrated once a reward is introduced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solving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 of learning that steps outside the standard behaviourist approach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Trial and error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back and analyze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Natural instincts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Preparedness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Learn behaviors that coincide with their natural behaviours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rewarding bird with food for their pecking-based behavior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Instinctive drift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Difficulty in overcoming instinctive behaviour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raccoons cannot pick up coins and dip them into the bank, because they would pull back out according to their natural food-gathering instinct</w:t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Observational Learning/ Modelling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process of learning a new behavior or gaining information by </w:t>
      </w:r>
      <w:r w:rsidDel="00000000" w:rsidR="00000000" w:rsidRPr="00000000">
        <w:rPr>
          <w:b w:val="1"/>
          <w:rtl w:val="0"/>
        </w:rPr>
        <w:t xml:space="preserve">watching others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Mirror neurons</w:t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3.2 Memory*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Encoding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process of putting new information into memory</w:t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automatic or effortful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Semantic encoding &gt;&gt; acoustic encoding &gt;&gt; visual encoding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Memorization methods</w:t>
      </w:r>
    </w:p>
    <w:p w:rsidR="00000000" w:rsidDel="00000000" w:rsidP="00000000" w:rsidRDefault="00000000" w:rsidRPr="00000000" w14:paraId="0000003D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Mnemonics: acronyms or rhyming phrases</w:t>
      </w:r>
    </w:p>
    <w:p w:rsidR="00000000" w:rsidDel="00000000" w:rsidP="00000000" w:rsidRDefault="00000000" w:rsidRPr="00000000" w14:paraId="0000003E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Serial-nature → memorize large lists of objects in order </w:t>
      </w:r>
    </w:p>
    <w:p w:rsidR="00000000" w:rsidDel="00000000" w:rsidP="00000000" w:rsidRDefault="00000000" w:rsidRPr="00000000" w14:paraId="0000003F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Method of loci: associating each item in the </w:t>
      </w:r>
      <w:r w:rsidDel="00000000" w:rsidR="00000000" w:rsidRPr="00000000">
        <w:rPr>
          <w:b w:val="1"/>
          <w:rtl w:val="0"/>
        </w:rPr>
        <w:t xml:space="preserve">list with a location</w:t>
      </w:r>
      <w:r w:rsidDel="00000000" w:rsidR="00000000" w:rsidRPr="00000000">
        <w:rPr>
          <w:rtl w:val="0"/>
        </w:rPr>
        <w:t xml:space="preserve"> e.g. eggs in living room</w:t>
      </w:r>
    </w:p>
    <w:p w:rsidR="00000000" w:rsidDel="00000000" w:rsidP="00000000" w:rsidRDefault="00000000" w:rsidRPr="00000000" w14:paraId="00000040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Peg-word: associates numbers with items that </w:t>
      </w:r>
      <w:r w:rsidDel="00000000" w:rsidR="00000000" w:rsidRPr="00000000">
        <w:rPr>
          <w:b w:val="1"/>
          <w:rtl w:val="0"/>
        </w:rPr>
        <w:t xml:space="preserve">rhyme </w:t>
      </w:r>
      <w:r w:rsidDel="00000000" w:rsidR="00000000" w:rsidRPr="00000000">
        <w:rPr>
          <w:rtl w:val="0"/>
        </w:rPr>
        <w:t xml:space="preserve">with or resemble the numbers e.g. three trees</w:t>
      </w:r>
    </w:p>
    <w:p w:rsidR="00000000" w:rsidDel="00000000" w:rsidP="00000000" w:rsidRDefault="00000000" w:rsidRPr="00000000" w14:paraId="0000004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Chunking: take individual elements of a large list and grouping them together into groups of elements with related meaning</w:t>
      </w:r>
    </w:p>
    <w:p w:rsidR="00000000" w:rsidDel="00000000" w:rsidP="00000000" w:rsidRDefault="00000000" w:rsidRPr="00000000" w14:paraId="00000042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Self-referencing (e.g. imaging yourself as the main character talking to the general when learning history, or preparing to teach)</w:t>
      </w:r>
    </w:p>
    <w:p w:rsidR="00000000" w:rsidDel="00000000" w:rsidP="00000000" w:rsidRDefault="00000000" w:rsidRPr="00000000" w14:paraId="0000004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Spacing (e.g. 5 x 1h study sessions instead of 1 x 5h study session)</w:t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Storage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Sensory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short-term memory</w:t>
      </w:r>
      <w:r w:rsidDel="00000000" w:rsidR="00000000" w:rsidRPr="00000000">
        <w:rPr>
          <w:rtl w:val="0"/>
        </w:rPr>
        <w:t xml:space="preserve"> are transient and are based on neurotransmitter activity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Sensory: Partial procedures → able to recall any row or column of an array of nine numbers in great detail, but only immediately after presentation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Short-term: serial position effect, 7士2 rule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Working memory</w:t>
      </w:r>
      <w:r w:rsidDel="00000000" w:rsidR="00000000" w:rsidRPr="00000000">
        <w:rPr>
          <w:rtl w:val="0"/>
        </w:rPr>
        <w:t xml:space="preserve"> requires short-term memory, attention and executive function to manipulate information e.g. mathematical operations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Long-term memory </w:t>
      </w:r>
      <w:r w:rsidDel="00000000" w:rsidR="00000000" w:rsidRPr="00000000">
        <w:rPr>
          <w:rtl w:val="0"/>
        </w:rPr>
        <w:t xml:space="preserve">requires elaborative rehearsal, and is the result of neuronal connectivity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Explicit (declarative memory): facts and stories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Semantic memory: facts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Episodic memory: experiences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Implicit (nondeclarative) memory</w:t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Procedural (e.g. remembering how to ride a bicycle)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Priming (previous experience influences your current interpretation of an event e.g. hearing “HARE” as “HAIR” because the latter is more common)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3157538" cy="291964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919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Retrieval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Recognition of information &gt;&gt; recall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Often based on priming interconnected nodes of the </w:t>
      </w:r>
      <w:r w:rsidDel="00000000" w:rsidR="00000000" w:rsidRPr="00000000">
        <w:rPr>
          <w:b w:val="1"/>
          <w:rtl w:val="0"/>
        </w:rPr>
        <w:t xml:space="preserve">semantic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E.g. red → fire engine → truck ….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Retrieval cues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Priming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effect (</w:t>
      </w:r>
      <w:r w:rsidDel="00000000" w:rsidR="00000000" w:rsidRPr="00000000">
        <w:rPr>
          <w:b w:val="1"/>
          <w:rtl w:val="0"/>
        </w:rPr>
        <w:t xml:space="preserve">external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score better if you take the exam in a place you learn the info from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State-dependent effect (</w:t>
      </w:r>
      <w:r w:rsidDel="00000000" w:rsidR="00000000" w:rsidRPr="00000000">
        <w:rPr>
          <w:b w:val="1"/>
          <w:rtl w:val="0"/>
        </w:rPr>
        <w:t xml:space="preserve">internal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Better recall/ proficiency for the tasks when performed in that same mood again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Serial position effect</w:t>
      </w:r>
    </w:p>
    <w:p w:rsidR="00000000" w:rsidDel="00000000" w:rsidP="00000000" w:rsidRDefault="00000000" w:rsidRPr="00000000" w14:paraId="0000005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Primacy and recency effect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043363" cy="295476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2954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Forgetting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Brain disorders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Alzheimer’s disease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Marked by progressive dementia (</w:t>
      </w:r>
      <w:r w:rsidDel="00000000" w:rsidR="00000000" w:rsidRPr="00000000">
        <w:rPr>
          <w:b w:val="1"/>
          <w:rtl w:val="0"/>
        </w:rPr>
        <w:t xml:space="preserve">loss of cognitive functions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Retrograde fashion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Linked to a </w:t>
      </w:r>
      <w:r w:rsidDel="00000000" w:rsidR="00000000" w:rsidRPr="00000000">
        <w:rPr>
          <w:b w:val="1"/>
          <w:rtl w:val="0"/>
        </w:rPr>
        <w:t xml:space="preserve">loss of acetylcholine</w:t>
      </w:r>
      <w:r w:rsidDel="00000000" w:rsidR="00000000" w:rsidRPr="00000000">
        <w:rPr>
          <w:rtl w:val="0"/>
        </w:rPr>
        <w:t xml:space="preserve"> in neurons that link to hippocampus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Korsakoff’s disease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Caused by thiamine deficiency in the brain</w:t>
      </w:r>
    </w:p>
    <w:p w:rsidR="00000000" w:rsidDel="00000000" w:rsidP="00000000" w:rsidRDefault="00000000" w:rsidRPr="00000000" w14:paraId="0000006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Thymine is important for converting carbohydrates into glucose and therefore normal functioning of neurons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Marked by </w:t>
      </w:r>
      <w:r w:rsidDel="00000000" w:rsidR="00000000" w:rsidRPr="00000000">
        <w:rPr>
          <w:b w:val="1"/>
          <w:rtl w:val="0"/>
        </w:rPr>
        <w:t xml:space="preserve">both retrograde amnesia</w:t>
      </w:r>
      <w:r w:rsidDel="00000000" w:rsidR="00000000" w:rsidRPr="00000000">
        <w:rPr>
          <w:rtl w:val="0"/>
        </w:rPr>
        <w:t xml:space="preserve"> (the loss of previously formed memories)</w:t>
      </w:r>
      <w:r w:rsidDel="00000000" w:rsidR="00000000" w:rsidRPr="00000000">
        <w:rPr>
          <w:b w:val="1"/>
          <w:rtl w:val="0"/>
        </w:rPr>
        <w:t xml:space="preserve"> and anterograde amnesia</w:t>
      </w:r>
      <w:r w:rsidDel="00000000" w:rsidR="00000000" w:rsidRPr="00000000">
        <w:rPr>
          <w:rtl w:val="0"/>
        </w:rPr>
        <w:t xml:space="preserve"> (the inability to form new memories)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Confabulation</w:t>
      </w:r>
      <w:r w:rsidDel="00000000" w:rsidR="00000000" w:rsidRPr="00000000">
        <w:rPr>
          <w:rtl w:val="0"/>
        </w:rPr>
        <w:t xml:space="preserve">: creating vivid but fabricated memories to fill in the gaps of missing memories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Decay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Memories are lost naturally over time as the neurochemical trace of a short-term memory fades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However, relearning a certain piece of information might take less time since some of it is stored in your long term memory (called savings)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Interference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Proactive interference: </w:t>
      </w:r>
      <w:r w:rsidDel="00000000" w:rsidR="00000000" w:rsidRPr="00000000">
        <w:rPr>
          <w:b w:val="1"/>
          <w:rtl w:val="0"/>
        </w:rPr>
        <w:t xml:space="preserve">old info interfering with new learning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E.g. you have a very old password that you always use, making it hard for you to remember your new password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Retroactive interference: </w:t>
      </w:r>
      <w:r w:rsidDel="00000000" w:rsidR="00000000" w:rsidRPr="00000000">
        <w:rPr>
          <w:b w:val="1"/>
          <w:rtl w:val="0"/>
        </w:rPr>
        <w:t xml:space="preserve">new info causing the forgetting of old info</w:t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E.g. you have a new address, causing you to forget your old address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Aging and Memory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Aging does not necessarily lead to significant memory loss!</w:t>
      </w:r>
    </w:p>
    <w:p w:rsidR="00000000" w:rsidDel="00000000" w:rsidP="00000000" w:rsidRDefault="00000000" w:rsidRPr="00000000" w14:paraId="0000007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4767263" cy="278090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2780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Memory Construction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Heavily influenced by our thoughts and feelings both while the event is occurring and later during recall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 memory: a psychological phenomenon where a person recalls something that did not happen or that something happened differently from the way it actually happened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Confabulation: creation of false memories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Misinformation effect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Source-monitoring effect: confusion between semantic and episodic memory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 remembers the details of an event, but confuses the context under which those details were gained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Flashbulb memories: highly emotional, whether positively or negatively valenced, memories that feel extremely vivid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3.3 Neurobiology of Learning and Memory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Neuroplasticity: ability of the brain to </w:t>
      </w:r>
      <w:r w:rsidDel="00000000" w:rsidR="00000000" w:rsidRPr="00000000">
        <w:rPr>
          <w:b w:val="1"/>
          <w:rtl w:val="0"/>
        </w:rPr>
        <w:t xml:space="preserve">form new connections rapidly</w:t>
      </w:r>
    </w:p>
    <w:p w:rsidR="00000000" w:rsidDel="00000000" w:rsidP="00000000" w:rsidRDefault="00000000" w:rsidRPr="00000000" w14:paraId="00000086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Decreases with age</w:t>
      </w:r>
    </w:p>
    <w:p w:rsidR="00000000" w:rsidDel="00000000" w:rsidP="00000000" w:rsidRDefault="00000000" w:rsidRPr="00000000" w14:paraId="0000008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Easier for a child to learn a new language than it is for adults</w:t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Brains of young children are so plastic that they can reorganize drastically in response to injury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Synaptic pruning</w:t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Weeds off weak neural connections, and strengthen the strong ones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Long-term Potentiation</w:t>
      </w:r>
    </w:p>
    <w:p w:rsidR="00000000" w:rsidDel="00000000" w:rsidP="00000000" w:rsidRDefault="00000000" w:rsidRPr="00000000" w14:paraId="0000008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for the conversion of </w:t>
      </w:r>
      <w:r w:rsidDel="00000000" w:rsidR="00000000" w:rsidRPr="00000000">
        <w:rPr>
          <w:b w:val="1"/>
          <w:rtl w:val="0"/>
        </w:rPr>
        <w:t xml:space="preserve">short-term to long-term memory</w:t>
      </w:r>
    </w:p>
    <w:p w:rsidR="00000000" w:rsidDel="00000000" w:rsidP="00000000" w:rsidRDefault="00000000" w:rsidRPr="00000000" w14:paraId="0000008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Strengthens neural connections resulting from:</w:t>
        <w:tab/>
      </w:r>
    </w:p>
    <w:p w:rsidR="00000000" w:rsidDel="00000000" w:rsidP="00000000" w:rsidRDefault="00000000" w:rsidRPr="00000000" w14:paraId="0000008E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Increased neurotransmitter release</w:t>
      </w:r>
    </w:p>
    <w:p w:rsidR="00000000" w:rsidDel="00000000" w:rsidP="00000000" w:rsidRDefault="00000000" w:rsidRPr="00000000" w14:paraId="0000008F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Increased receptor density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