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5.1 Motivation*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Motivation is the driving force behind our actions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Extrinsic: based on external circumstances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Intrinsic: based on internal drive or perception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Instinct Theory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instinct theory of motivation, people perform certain behaviors because of these evolutionarily programmed instincts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Instincts = </w:t>
      </w:r>
      <w:r w:rsidDel="00000000" w:rsidR="00000000" w:rsidRPr="00000000">
        <w:rPr>
          <w:b w:val="1"/>
          <w:rtl w:val="0"/>
        </w:rPr>
        <w:t xml:space="preserve">innate</w:t>
      </w:r>
      <w:r w:rsidDel="00000000" w:rsidR="00000000" w:rsidRPr="00000000">
        <w:rPr>
          <w:rtl w:val="0"/>
        </w:rPr>
        <w:t xml:space="preserve">, fixed patterns of behavior in response to stimuli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or may not disappear with time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Arousal Theory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perform actions to maintain arousal, the state of being awake and reactive to stimuli, at an optimal level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Yerkes-Dodson law</w:t>
      </w:r>
      <w:r w:rsidDel="00000000" w:rsidR="00000000" w:rsidRPr="00000000">
        <w:rPr>
          <w:rtl w:val="0"/>
        </w:rPr>
        <w:t xml:space="preserve"> shows that performance is optimal at a medium level of arousal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Lower levels are optimal for highly cognitive tasks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Higher levels are optimal for activities that require physical endurance and stamina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tasks require slightly higher arousal than complex tasks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Drive Reduction Theory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Drives are internal states of </w:t>
      </w:r>
      <w:r w:rsidDel="00000000" w:rsidR="00000000" w:rsidRPr="00000000">
        <w:rPr>
          <w:b w:val="1"/>
          <w:rtl w:val="0"/>
        </w:rPr>
        <w:t xml:space="preserve">tension </w:t>
      </w:r>
      <w:r w:rsidDel="00000000" w:rsidR="00000000" w:rsidRPr="00000000">
        <w:rPr>
          <w:rtl w:val="0"/>
        </w:rPr>
        <w:t xml:space="preserve">that beget particular behaviors focused on </w:t>
      </w:r>
      <w:r w:rsidDel="00000000" w:rsidR="00000000" w:rsidRPr="00000000">
        <w:rPr>
          <w:b w:val="1"/>
          <w:rtl w:val="0"/>
        </w:rPr>
        <w:t xml:space="preserve">goals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theory states that motivation arises from the desire to </w:t>
      </w:r>
      <w:r w:rsidDel="00000000" w:rsidR="00000000" w:rsidRPr="00000000">
        <w:rPr>
          <w:b w:val="1"/>
          <w:rtl w:val="0"/>
        </w:rPr>
        <w:t xml:space="preserve">eliminate drives</w:t>
      </w:r>
      <w:r w:rsidDel="00000000" w:rsidR="00000000" w:rsidRPr="00000000">
        <w:rPr>
          <w:rtl w:val="0"/>
        </w:rPr>
        <w:t xml:space="preserve">, which may cause </w:t>
      </w:r>
      <w:r w:rsidDel="00000000" w:rsidR="00000000" w:rsidRPr="00000000">
        <w:rPr>
          <w:b w:val="1"/>
          <w:rtl w:val="0"/>
        </w:rPr>
        <w:t xml:space="preserve">uncomfortable internal states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Primary drives are those that motivate us to sustain necessary biological processes e.g. negative feedback loop by hypothalamic-pituitary-adrenal axis (homeostasis)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Secondary drives are those that motivate us to fulfil nonbiological, emotional, or “learned” desires e.g. wanting to get into med sch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Need-based Theories</w:t>
      </w:r>
    </w:p>
    <w:p w:rsidR="00000000" w:rsidDel="00000000" w:rsidP="00000000" w:rsidRDefault="00000000" w:rsidRPr="00000000" w14:paraId="00000019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Maslow’s hierarchy of needs (from highest to lowest priority)</w:t>
      </w:r>
    </w:p>
    <w:p w:rsidR="00000000" w:rsidDel="00000000" w:rsidP="00000000" w:rsidRDefault="00000000" w:rsidRPr="00000000" w14:paraId="0000001A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Physiological needs</w:t>
      </w:r>
    </w:p>
    <w:p w:rsidR="00000000" w:rsidDel="00000000" w:rsidP="00000000" w:rsidRDefault="00000000" w:rsidRPr="00000000" w14:paraId="0000001B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Safety and security</w:t>
      </w:r>
    </w:p>
    <w:p w:rsidR="00000000" w:rsidDel="00000000" w:rsidP="00000000" w:rsidRDefault="00000000" w:rsidRPr="00000000" w14:paraId="0000001C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Love and belonging</w:t>
      </w:r>
    </w:p>
    <w:p w:rsidR="00000000" w:rsidDel="00000000" w:rsidP="00000000" w:rsidRDefault="00000000" w:rsidRPr="00000000" w14:paraId="0000001D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Self-esteem</w:t>
      </w:r>
    </w:p>
    <w:p w:rsidR="00000000" w:rsidDel="00000000" w:rsidP="00000000" w:rsidRDefault="00000000" w:rsidRPr="00000000" w14:paraId="0000001E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Self actualization</w:t>
      </w:r>
    </w:p>
    <w:p w:rsidR="00000000" w:rsidDel="00000000" w:rsidP="00000000" w:rsidRDefault="00000000" w:rsidRPr="00000000" w14:paraId="0000001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Self-determination theory (3 universal needs for healthy relationship)</w:t>
      </w:r>
    </w:p>
    <w:p w:rsidR="00000000" w:rsidDel="00000000" w:rsidP="00000000" w:rsidRDefault="00000000" w:rsidRPr="00000000" w14:paraId="00000020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Autonomy - in control of one’s actions and ideas</w:t>
      </w:r>
    </w:p>
    <w:p w:rsidR="00000000" w:rsidDel="00000000" w:rsidP="00000000" w:rsidRDefault="00000000" w:rsidRPr="00000000" w14:paraId="00000021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Competence - complete and excel at difficult tasks</w:t>
      </w:r>
    </w:p>
    <w:p w:rsidR="00000000" w:rsidDel="00000000" w:rsidP="00000000" w:rsidRDefault="00000000" w:rsidRPr="00000000" w14:paraId="00000022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Relatedness - feel wanted and accepted in relationship</w:t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Additional Theories and Applications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Incentive theory explains motivation as the desire to pursue rewards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Focuses on</w:t>
      </w:r>
      <w:r w:rsidDel="00000000" w:rsidR="00000000" w:rsidRPr="00000000">
        <w:rPr>
          <w:b w:val="1"/>
          <w:rtl w:val="0"/>
        </w:rPr>
        <w:t xml:space="preserve"> positive reinforcement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Expectancy-value theory states the amount of motivation for a task is based on the individual’s </w:t>
      </w:r>
      <w:r w:rsidDel="00000000" w:rsidR="00000000" w:rsidRPr="00000000">
        <w:rPr>
          <w:b w:val="1"/>
          <w:rtl w:val="0"/>
        </w:rPr>
        <w:t xml:space="preserve">expectation </w:t>
      </w:r>
      <w:r w:rsidDel="00000000" w:rsidR="00000000" w:rsidRPr="00000000">
        <w:rPr>
          <w:rtl w:val="0"/>
        </w:rPr>
        <w:t xml:space="preserve">of success and the amount that success is </w:t>
      </w:r>
      <w:r w:rsidDel="00000000" w:rsidR="00000000" w:rsidRPr="00000000">
        <w:rPr>
          <w:b w:val="1"/>
          <w:rtl w:val="0"/>
        </w:rPr>
        <w:t xml:space="preserve">valued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Opponent-process theory explains motivation for drug use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drug use increases, the body </w:t>
      </w:r>
      <w:r w:rsidDel="00000000" w:rsidR="00000000" w:rsidRPr="00000000">
        <w:rPr>
          <w:b w:val="1"/>
          <w:rtl w:val="0"/>
        </w:rPr>
        <w:t xml:space="preserve">counteracts </w:t>
      </w:r>
      <w:r w:rsidDel="00000000" w:rsidR="00000000" w:rsidRPr="00000000">
        <w:rPr>
          <w:rtl w:val="0"/>
        </w:rPr>
        <w:t xml:space="preserve">its effects, leading to tolerance and uncomfortable withdrawal syndromes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Cocaine is a stimulant, causing euphoria, restlessness, increased heart rate, increased temperature, and anxiety</w:t>
      </w:r>
    </w:p>
    <w:p w:rsidR="00000000" w:rsidDel="00000000" w:rsidP="00000000" w:rsidRDefault="00000000" w:rsidRPr="00000000" w14:paraId="0000002B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According to the theory, cocaine withdrawal should be the opposite: depressed mood, fatigue, decreased heart rate, decreased temperature, and apathy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</w:r>
      <w:commentRangeStart w:id="0"/>
      <w:r w:rsidDel="00000000" w:rsidR="00000000" w:rsidRPr="00000000">
        <w:rPr/>
        <w:drawing>
          <wp:inline distB="114300" distT="114300" distL="114300" distR="114300">
            <wp:extent cx="4717122" cy="26527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7122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Sexual motivation is related to hormones as well as cultural and social factors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5.2 Emotion*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state of mind, or feeling, that is subjectively experienced based on circumstances, mood, and relationships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Three Elements of Emotion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Cognitive (subjective)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Behavioural (facial expressions and body language)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Physiological (changes in autonomic nervous system)</w:t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Universal Emotions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Happiness, sadness, contempt, surprise, fear, disgust, and anger</w:t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Adaptive Role of Emotion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Emotions are thought to be evolutionary adaptations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Primal: fear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evolutionarily progressive: social emotions e.g. guilt and pride</w:t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Theories of Emotion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James-Lange Theory</w:t>
      </w:r>
    </w:p>
    <w:p w:rsidR="00000000" w:rsidDel="00000000" w:rsidP="00000000" w:rsidRDefault="00000000" w:rsidRPr="00000000" w14:paraId="00000042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Nervous system arousal leads to a cognitive response in which the emotion is labeled (stimulus → physiological → cognitive → behavior)</w:t>
      </w:r>
    </w:p>
    <w:p w:rsidR="00000000" w:rsidDel="00000000" w:rsidP="00000000" w:rsidRDefault="00000000" w:rsidRPr="00000000" w14:paraId="00000043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Weakness: spinal cord injury subjects continue to show the same level of emotion after their injuries as before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Cannon-Bard Theory</w:t>
      </w:r>
    </w:p>
    <w:p w:rsidR="00000000" w:rsidDel="00000000" w:rsidP="00000000" w:rsidRDefault="00000000" w:rsidRPr="00000000" w14:paraId="00000045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simultaneous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arousal of the nervous system and cognitive response lead to action (stimulus → physiological &amp; cognitive → behavior)</w:t>
      </w:r>
    </w:p>
    <w:p w:rsidR="00000000" w:rsidDel="00000000" w:rsidP="00000000" w:rsidRDefault="00000000" w:rsidRPr="00000000" w14:paraId="00000046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Weakness: Vagus nerve, a cranial nerve that functions as a feedback system, conveying information from the peripheral organs back to CNS)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Schachter-Singer Theory</w:t>
      </w:r>
    </w:p>
    <w:p w:rsidR="00000000" w:rsidDel="00000000" w:rsidP="00000000" w:rsidRDefault="00000000" w:rsidRPr="00000000" w14:paraId="00000048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termed the cognitive arousal theory, or the two-factor theory</w:t>
      </w:r>
    </w:p>
    <w:p w:rsidR="00000000" w:rsidDel="00000000" w:rsidP="00000000" w:rsidRDefault="00000000" w:rsidRPr="00000000" w14:paraId="00000049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Nervous system arousal + </w:t>
      </w:r>
      <w:r w:rsidDel="00000000" w:rsidR="00000000" w:rsidRPr="00000000">
        <w:rPr>
          <w:b w:val="1"/>
          <w:rtl w:val="0"/>
        </w:rPr>
        <w:t xml:space="preserve">interpretation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of context → cognitive response</w:t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Limbic System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primary nervous system component involved in experiencing emotion</w:t>
      </w:r>
    </w:p>
    <w:p w:rsidR="00000000" w:rsidDel="00000000" w:rsidP="00000000" w:rsidRDefault="00000000" w:rsidRPr="00000000" w14:paraId="0000004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Amygdala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Involved with attention and fear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Helps interpret facial expressions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 of the intrinsic memory system for emotional memory (unconscious/ implicit memories)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Thalamus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Sensory processing station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Hypothalamus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Releases neurotransmitters that affect mood and arousal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Hippocampus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Creates long-term explicit (episodic) memories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Prefrontal cortex → involved with planning, expressing personality, and making decisions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Ventral prefrontal cortex → critical for experiencing emotion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Ventromedial prefrontal cortex → involved in controlling emotional responses from the amygdala and decision-making</w:t>
      </w:r>
    </w:p>
    <w:p w:rsidR="00000000" w:rsidDel="00000000" w:rsidP="00000000" w:rsidRDefault="00000000" w:rsidRPr="00000000" w14:paraId="0000005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5.3 Stress*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psychological and cognitive response to challenges or life changes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Cognitive Appraisal of Stress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appraisal (determines if there is a negative association at all)</w:t>
      </w:r>
    </w:p>
    <w:p w:rsidR="00000000" w:rsidDel="00000000" w:rsidP="00000000" w:rsidRDefault="00000000" w:rsidRPr="00000000" w14:paraId="00000062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Classifying a potential stressor as irrelevant, benign-positive, or stressful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Secondary appraisal (determines intensity and risk of stressor)</w:t>
      </w:r>
    </w:p>
    <w:p w:rsidR="00000000" w:rsidDel="00000000" w:rsidP="00000000" w:rsidRDefault="00000000" w:rsidRPr="00000000" w14:paraId="00000064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Directed at evaluating if the organism can cope with the stress</w:t>
      </w:r>
    </w:p>
    <w:p w:rsidR="00000000" w:rsidDel="00000000" w:rsidP="00000000" w:rsidRDefault="00000000" w:rsidRPr="00000000" w14:paraId="0000006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Types of Stressors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stressor is anything that leads to a stress response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Distress → experiencing unpleasant stressors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Eustress → result of positive conditions (e.g. life events such as marriage)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Significant life change (e.g. going to college for the first time)</w:t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Catastrophe (natural disaster)</w:t>
      </w:r>
    </w:p>
    <w:p w:rsidR="00000000" w:rsidDel="00000000" w:rsidP="00000000" w:rsidRDefault="00000000" w:rsidRPr="00000000" w14:paraId="0000006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hassle (e.g. forgetting your keys, racism)</w:t>
      </w:r>
    </w:p>
    <w:p w:rsidR="00000000" w:rsidDel="00000000" w:rsidP="00000000" w:rsidRDefault="00000000" w:rsidRPr="00000000" w14:paraId="0000006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Ambient (e.g. poor air quality in the environment)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Physiological Response to Stressors (General Adaptation Syndrome)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People’s response to various stressors is similar</w:t>
      </w:r>
      <w:r w:rsidDel="00000000" w:rsidR="00000000" w:rsidRPr="00000000">
        <w:rPr>
          <w:rtl w:val="0"/>
        </w:rPr>
        <w:t xml:space="preserve">; the type of stressor does not really matter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Alarm</w:t>
      </w:r>
    </w:p>
    <w:p w:rsidR="00000000" w:rsidDel="00000000" w:rsidP="00000000" w:rsidRDefault="00000000" w:rsidRPr="00000000" w14:paraId="00000074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Initial reaction to a stressor → activation of SNS</w:t>
      </w:r>
    </w:p>
    <w:p w:rsidR="00000000" w:rsidDel="00000000" w:rsidP="00000000" w:rsidRDefault="00000000" w:rsidRPr="00000000" w14:paraId="00000075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CRH (from hypothalamus) → ACTH (from pituitary) → ...</w:t>
      </w:r>
    </w:p>
    <w:p w:rsidR="00000000" w:rsidDel="00000000" w:rsidP="00000000" w:rsidRDefault="00000000" w:rsidRPr="00000000" w14:paraId="00000076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Cortisol (adrenal glands) → sugar supply</w:t>
      </w:r>
    </w:p>
    <w:p w:rsidR="00000000" w:rsidDel="00000000" w:rsidP="00000000" w:rsidRDefault="00000000" w:rsidRPr="00000000" w14:paraId="00000077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Epinephrine and norepinephrine (from adrenal medulla) → activate SNS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Resistance</w:t>
      </w:r>
    </w:p>
    <w:p w:rsidR="00000000" w:rsidDel="00000000" w:rsidP="00000000" w:rsidRDefault="00000000" w:rsidRPr="00000000" w14:paraId="00000079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Continuous release of hormones → SNS continues to fight the stressor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Exhaustion</w:t>
      </w:r>
    </w:p>
    <w:p w:rsidR="00000000" w:rsidDel="00000000" w:rsidP="00000000" w:rsidRDefault="00000000" w:rsidRPr="00000000" w14:paraId="0000007B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Body unable to maintain and elevated response with SNS activity → becomes susceptible to illness and medical conditions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4033838" cy="30025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3002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Emotional and Behavioral Responses to Stress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Individuals can feel irritable, moody, tense, fearful, and helpless</w:t>
      </w:r>
    </w:p>
    <w:p w:rsidR="00000000" w:rsidDel="00000000" w:rsidP="00000000" w:rsidRDefault="00000000" w:rsidRPr="00000000" w14:paraId="0000008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Coping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Problem-focused strategies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Involved working to overcome a stressor e.g. reaching out, confronting the issue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Emotionally-focused strategies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Centered on changing one’s feelings about a stressor e.g. engaging in self control, or turning to drugs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Stress Management</w:t>
      </w:r>
    </w:p>
    <w:p w:rsidR="00000000" w:rsidDel="00000000" w:rsidP="00000000" w:rsidRDefault="00000000" w:rsidRPr="00000000" w14:paraId="0000008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Exercise → releases endorphins, opioid neurotransmitters</w:t>
      </w:r>
    </w:p>
    <w:p w:rsidR="00000000" w:rsidDel="00000000" w:rsidP="00000000" w:rsidRDefault="00000000" w:rsidRPr="00000000" w14:paraId="0000008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Meditation, diaphragmatic breathing, progressive muscle relaxation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 Rong Loh" w:id="0" w:date="2020-01-18T07:16:05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feel the opposite emotion for a longer period of time.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you feel happy for the whole day (after) that you have tried the scary roller coaster ride, as opposed to the initial short period of worry (before/during)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