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12.1 Thermodynamics and Bioenergetics*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Biological Systems</w:t>
      </w:r>
    </w:p>
    <w:p w:rsidR="00000000" w:rsidDel="00000000" w:rsidP="00000000" w:rsidRDefault="00000000" w:rsidRPr="00000000" w14:paraId="0000000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(matter and energy can be exchanged with the environment)</w:t>
      </w:r>
    </w:p>
    <w:p w:rsidR="00000000" w:rsidDel="00000000" w:rsidP="00000000" w:rsidRDefault="00000000" w:rsidRPr="00000000" w14:paraId="0000000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Closed (only energy can be exchanged with the environment)</w:t>
      </w:r>
    </w:p>
    <w:p w:rsidR="00000000" w:rsidDel="00000000" w:rsidP="00000000" w:rsidRDefault="00000000" w:rsidRPr="00000000" w14:paraId="00000006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 biological studies are performed on the cellular or subcellular level rather than in an entire organism</w:t>
      </w:r>
    </w:p>
    <w:p w:rsidR="00000000" w:rsidDel="00000000" w:rsidP="00000000" w:rsidRDefault="00000000" w:rsidRPr="00000000" w14:paraId="00000007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make useful simplifications about the internal energy, U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Enthalpy, Entropy, and Free Energy</w:t>
      </w:r>
    </w:p>
    <w:p w:rsidR="00000000" w:rsidDel="00000000" w:rsidP="00000000" w:rsidRDefault="00000000" w:rsidRPr="00000000" w14:paraId="0000000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ΔU = Q - W and W = 0 →</w:t>
      </w:r>
      <w:r w:rsidDel="00000000" w:rsidR="00000000" w:rsidRPr="00000000">
        <w:rPr>
          <w:b w:val="1"/>
          <w:rtl w:val="0"/>
        </w:rPr>
        <w:t xml:space="preserve"> ΔU = Q</w:t>
      </w:r>
    </w:p>
    <w:p w:rsidR="00000000" w:rsidDel="00000000" w:rsidP="00000000" w:rsidRDefault="00000000" w:rsidRPr="00000000" w14:paraId="0000000B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Changes in enthalpy in a closed biological system = changes in internal energy = heat exchange within the environment</w:t>
      </w:r>
    </w:p>
    <w:p w:rsidR="00000000" w:rsidDel="00000000" w:rsidP="00000000" w:rsidRDefault="00000000" w:rsidRPr="00000000" w14:paraId="0000000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work is performed in a closed biological system because pressure and volume remain constant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ΔG = ΔH - TΔS</w:t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Physiological Conditions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ΔG = ΔG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+ RT ln(Q)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Free energy calculations must be adjusted for: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 = 7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Temperature = 37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Concentrations</w:t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12.2 The Role of ATP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ATP as an Energy Carrier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Mid-level energy molecule</w:t>
      </w:r>
    </w:p>
    <w:p w:rsidR="00000000" w:rsidDel="00000000" w:rsidP="00000000" w:rsidRDefault="00000000" w:rsidRPr="00000000" w14:paraId="0000001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 energetically dense → high-energy bonds in ATP and the presence of a significant charge make it an inefficient molecule to pack into a small space</w:t>
      </w:r>
    </w:p>
    <w:p w:rsidR="00000000" w:rsidDel="00000000" w:rsidP="00000000" w:rsidRDefault="00000000" w:rsidRPr="00000000" w14:paraId="0000001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Long-term storage molecules are characterized by energy density and stable, non-repulsive bonds, primarily seen in lipids</w:t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Hydrolysis and Coupling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energy to energetically unfavourable reactions</w:t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Phosphoryl Group Transfers</w:t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ATP can act as a phosphate donor</w:t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12.3 Biological Oxidation and Reduction*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Half-Reactions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Biological oxidation and reduction reactions can be broken down into component half-reactions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to determine the number of electrons being transferred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Electron Carriers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 be soluble or membrane-bound</w:t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12.4 Metabolic States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Postprandial (Absorptive) State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Insulin secretion is high and anabolic metabolism prevails</w:t>
      </w:r>
    </w:p>
    <w:p w:rsidR="00000000" w:rsidDel="00000000" w:rsidP="00000000" w:rsidRDefault="00000000" w:rsidRPr="00000000" w14:paraId="0000003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Insulin promotes glycogen synthesis in liver and muscle</w:t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the glycogen stores are filled, the liver converts excess glucose to fatty acids and triacylglycerols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Promotes triacylglycerol synthesis in adipose tissue and protein synthesis in muscle, as well as glucose entry into both tissues</w:t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85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Postabsorptive (Fasting) State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Insulin secretion decreases while glucagon and catecholamine secretion increases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liver, glycogen degradation and the release of glucose into the blood are stimulated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Hepatic </w:t>
      </w:r>
      <w:r w:rsidDel="00000000" w:rsidR="00000000" w:rsidRPr="00000000">
        <w:rPr>
          <w:b w:val="1"/>
          <w:rtl w:val="0"/>
        </w:rPr>
        <w:t xml:space="preserve">gluconeogenesis </w:t>
      </w:r>
      <w:r w:rsidDel="00000000" w:rsidR="00000000" w:rsidRPr="00000000">
        <w:rPr>
          <w:rtl w:val="0"/>
        </w:rPr>
        <w:t xml:space="preserve">is also stimulated by glucagon, but the response is slower than that of glycogenolysis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release of amino acids from skeletal muscle and fatty acids from adipose tissue are both stimulated by the decrease in insulin and by an increase in levels of epinephrine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carried into the liver, amino acids and fatty acids can provide necessary carbon skeletons and energy required for gluconeogenesis</w:t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50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Prolonged Fasting (Starvation)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Dramatically increases glucagon and catecholamine secretion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 tissues rely on fatty acids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maximum, ⅔ of the brain’s energy can be derived from ketone bodies</w:t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12.5 Hormonal Regulation of Metabolism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Insulin and Glucagon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Both have opposing activities during most aspects of metabolism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Insulin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Secretion by </w:t>
      </w:r>
      <w:r w:rsidDel="00000000" w:rsidR="00000000" w:rsidRPr="00000000">
        <w:rPr>
          <w:b w:val="1"/>
          <w:rtl w:val="0"/>
        </w:rPr>
        <w:t xml:space="preserve">pancreatic β-cells </w:t>
      </w:r>
      <w:r w:rsidDel="00000000" w:rsidR="00000000" w:rsidRPr="00000000">
        <w:rPr>
          <w:rtl w:val="0"/>
        </w:rPr>
        <w:t xml:space="preserve">is regulated by blood glucose levels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Causes a decrease in blood glucose levels by increasing cellular uptake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Increases the rate of anabolic metabolism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Glucagon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Secretion by </w:t>
      </w:r>
      <w:r w:rsidDel="00000000" w:rsidR="00000000" w:rsidRPr="00000000">
        <w:rPr>
          <w:b w:val="1"/>
          <w:rtl w:val="0"/>
        </w:rPr>
        <w:t xml:space="preserve">pancreatic α-cells </w:t>
      </w:r>
      <w:r w:rsidDel="00000000" w:rsidR="00000000" w:rsidRPr="00000000">
        <w:rPr>
          <w:rtl w:val="0"/>
        </w:rPr>
        <w:t xml:space="preserve">is stimulated by both low glucose and high amino acid levels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Increases blood glucose levels by promoting gluconeogenesis and glycogenesis in the liver</w:t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Glucocorticoids</w:t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blood glucose in response to stress by mobilizing fat stores and inhibiting glucose uptake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the impact of glucagon and catecholamines</w:t>
      </w:r>
    </w:p>
    <w:p w:rsidR="00000000" w:rsidDel="00000000" w:rsidP="00000000" w:rsidRDefault="00000000" w:rsidRPr="00000000" w14:paraId="0000005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Catecholamines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Promote glycogenolysis and increase basal metabolic rate through their sympathetic nervous system activity</w:t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Thyroid Hormones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Modulate the impact of other metabolic hormones and have a direct impact on basal metabolic rate</w:t>
      </w:r>
    </w:p>
    <w:p w:rsidR="00000000" w:rsidDel="00000000" w:rsidP="00000000" w:rsidRDefault="00000000" w:rsidRPr="00000000" w14:paraId="0000005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T3 is more potent than T4, but has a shorter half-life and is available in lower concentrations in blood</w:t>
      </w:r>
    </w:p>
    <w:p w:rsidR="00000000" w:rsidDel="00000000" w:rsidP="00000000" w:rsidRDefault="00000000" w:rsidRPr="00000000" w14:paraId="0000005F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T4 is converted to T3 at the tissues</w:t>
      </w:r>
    </w:p>
    <w:p w:rsidR="00000000" w:rsidDel="00000000" w:rsidP="00000000" w:rsidRDefault="00000000" w:rsidRPr="00000000" w14:paraId="0000006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12.6 Tissue-Specific Metabolism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5551" cy="21669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551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12.7 Integrative Metabolism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Analysis of Metabolism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measured using: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Respirometry (respiratory quotient = CO2 produced / O2 consumed)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Calorimetry (based on heat exchange with the environment)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Consumption tracking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Measurement of blood concentrations of substrates and hormones</w:t>
      </w:r>
    </w:p>
    <w:p w:rsidR="00000000" w:rsidDel="00000000" w:rsidP="00000000" w:rsidRDefault="00000000" w:rsidRPr="00000000" w14:paraId="0000006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Regulation of Body Mass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Hormones</w:t>
      </w:r>
    </w:p>
    <w:p w:rsidR="00000000" w:rsidDel="00000000" w:rsidP="00000000" w:rsidRDefault="00000000" w:rsidRPr="00000000" w14:paraId="0000007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Ghrelin</w:t>
      </w:r>
    </w:p>
    <w:p w:rsidR="00000000" w:rsidDel="00000000" w:rsidP="00000000" w:rsidRDefault="00000000" w:rsidRPr="00000000" w14:paraId="00000072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Secreted by the stomach in response to signals (e.g. sight, sound, smell) of an impending meal</w:t>
      </w:r>
    </w:p>
    <w:p w:rsidR="00000000" w:rsidDel="00000000" w:rsidP="00000000" w:rsidRDefault="00000000" w:rsidRPr="00000000" w14:paraId="00000073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Increases appetite</w:t>
      </w:r>
    </w:p>
    <w:p w:rsidR="00000000" w:rsidDel="00000000" w:rsidP="00000000" w:rsidRDefault="00000000" w:rsidRPr="00000000" w14:paraId="00000074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Stimulates the secretion of orexin</w:t>
      </w:r>
    </w:p>
    <w:p w:rsidR="00000000" w:rsidDel="00000000" w:rsidP="00000000" w:rsidRDefault="00000000" w:rsidRPr="00000000" w14:paraId="0000007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Orexin</w:t>
      </w:r>
    </w:p>
    <w:p w:rsidR="00000000" w:rsidDel="00000000" w:rsidP="00000000" w:rsidRDefault="00000000" w:rsidRPr="00000000" w14:paraId="00000076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Further increases appetite</w:t>
      </w:r>
    </w:p>
    <w:p w:rsidR="00000000" w:rsidDel="00000000" w:rsidP="00000000" w:rsidRDefault="00000000" w:rsidRPr="00000000" w14:paraId="00000077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Also involved in alertness and the sleep-wake cycle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Leptin</w:t>
      </w:r>
    </w:p>
    <w:p w:rsidR="00000000" w:rsidDel="00000000" w:rsidP="00000000" w:rsidRDefault="00000000" w:rsidRPr="00000000" w14:paraId="00000079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Secreted by fat cells</w:t>
      </w:r>
    </w:p>
    <w:p w:rsidR="00000000" w:rsidDel="00000000" w:rsidP="00000000" w:rsidRDefault="00000000" w:rsidRPr="00000000" w14:paraId="0000007A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Decreases appetite by suppressing orexin production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mass can be measured and tracked using the body mass index (BMI)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Easier to gain weight than lose weight</w:t>
      </w:r>
    </w:p>
    <w:p w:rsidR="00000000" w:rsidDel="00000000" w:rsidP="00000000" w:rsidRDefault="00000000" w:rsidRPr="00000000" w14:paraId="0000007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Threshold is lower for uncompensated weight gain than it is for uncompensated  weight loss</w:t>
      </w:r>
    </w:p>
    <w:p w:rsidR="00000000" w:rsidDel="00000000" w:rsidP="00000000" w:rsidRDefault="00000000" w:rsidRPr="00000000" w14:paraId="0000007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Easier to surpass this threshold and gain weight than to lose weight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