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556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Structural Isomers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only a molecular formula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different physical and chemical properties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Stereoisomers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Conformational </w:t>
      </w:r>
      <w:r w:rsidDel="00000000" w:rsidR="00000000" w:rsidRPr="00000000">
        <w:rPr>
          <w:rtl w:val="0"/>
        </w:rPr>
        <w:t xml:space="preserve">isomers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 by rotation around a single (σ) bond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types of conformations (Newman </w:t>
      </w:r>
      <w:r w:rsidDel="00000000" w:rsidR="00000000" w:rsidRPr="00000000">
        <w:rPr>
          <w:rtl w:val="0"/>
        </w:rPr>
        <w:t xml:space="preserve">projection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Staggered conformation → anti (180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), gauche (60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Eclipsed conformation → eclipsed (120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), totally eclipsed (0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Strain in cyclic molecules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Angle (deviating from normal angles)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Torsional (from eclipsing conformations)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Nonbonded (interactions b/w substituents attached to nonadjacent carbons) → Cyclohexane: Largest substituent take equatorial (in the plane of molecule)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Configurational </w:t>
      </w:r>
      <w:r w:rsidDel="00000000" w:rsidR="00000000" w:rsidRPr="00000000">
        <w:rPr>
          <w:rtl w:val="0"/>
        </w:rPr>
        <w:t xml:space="preserve">isomers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Interchanged by breaking and reforming bonds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Enantiomers </w:t>
      </w:r>
      <w:r w:rsidDel="00000000" w:rsidR="00000000" w:rsidRPr="00000000">
        <w:rPr>
          <w:rtl w:val="0"/>
        </w:rPr>
        <w:t xml:space="preserve">(optical activity) - mirror-image stereoisomers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Dextrorotatory (d) or (+)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Levorotatory (l) or (-)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Racemic </w:t>
      </w:r>
      <w:r w:rsidDel="00000000" w:rsidR="00000000" w:rsidRPr="00000000">
        <w:rPr>
          <w:rtl w:val="0"/>
        </w:rPr>
        <w:t xml:space="preserve">mixtures = equal amounts of enantiomers (no optical activity)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Meso-compound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internal plane of symmetry; no optimal activity despite chiral centres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Diastereomers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non-mirror-image stereoisomers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Cis-trans </w:t>
      </w:r>
      <w:r w:rsidDel="00000000" w:rsidR="00000000" w:rsidRPr="00000000">
        <w:rPr>
          <w:rtl w:val="0"/>
        </w:rPr>
        <w:t xml:space="preserve">(subtype of diastereomers)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(E) or (Z)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Relative and Absolute Configurations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Relative configuration gives the stereochemistry of a compound in comparison to another molecule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Retained meaning bonds of the stereocenter are not broken → positions of groups around the chiral carbon are maintained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Absolute configuration gives the stereochemistry of a compound without having to compare to other molecules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Retained meaning reactant and product are still (R) or (S)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Cahn-Ingold-Prelog priority rules (assign 4 to the lowest priority group at the back (dash), then assign 1,2,3 to the other 3 substituents of the chiral carbon)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Fischer diagrams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Vertical lines = dashes, and Horizontal lines = wedges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Switching one</w:t>
      </w:r>
      <w:r w:rsidDel="00000000" w:rsidR="00000000" w:rsidRPr="00000000">
        <w:rPr>
          <w:rtl w:val="0"/>
        </w:rPr>
        <w:t xml:space="preserve"> pair of substituents inverts the stereochemistry of the chiral center; switching two pairs retains the stereochemistry.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Rotating 90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inverts the stereochemistry of the chiral center; rotating 180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 retains the stereochemistry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R-S (looks at chiral atom) vs L-D (looks at whole molecule) configuration using Amino Acids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719513" cy="284501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845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(R-S using CIP)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glycine does not have a chiral carbon so R-S cannot be assigned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881313" cy="18400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840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60087" cy="17954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087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(L-D using Fischer Projections)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C=O must always be on top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carbohydrate: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lowest O-H group (in red) is to the right, then it’s D-sugar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to the left, then it’s L-sugar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amino acid: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amino group (in green) is to the right, then it’s D-amino acid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is to the left, then it is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-amino acid (we </w:t>
      </w:r>
      <w:r w:rsidDel="00000000" w:rsidR="00000000" w:rsidRPr="00000000">
        <w:rPr>
          <w:b w:val="1"/>
          <w:rtl w:val="0"/>
        </w:rPr>
        <w:t xml:space="preserve">LIKE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→ more common)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505006" cy="23098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006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(Converting L-D to R-S configuration)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this is a Fischer projection (think of it like a man wearing a bowtie), the horizontal lines are pointing out of the page so H is pointing out of the page, meaning that we need to reverse the R-S configuration after assignment (if we were to treat H to be of lowest priority, i.e. pointing into the page)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L-cysteine is the only amino acid with R configuration due to the sulfur atom in that particular position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