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E2DDD" w14:textId="5643B758" w:rsidR="006F5AD7" w:rsidRPr="006F5AD7" w:rsidRDefault="006F5AD7" w:rsidP="006F5AD7">
      <w:pPr>
        <w:jc w:val="center"/>
        <w:rPr>
          <w:b/>
          <w:bCs/>
          <w:sz w:val="44"/>
          <w:szCs w:val="44"/>
        </w:rPr>
      </w:pPr>
      <w:r w:rsidRPr="006F5AD7">
        <w:rPr>
          <w:b/>
          <w:bCs/>
          <w:sz w:val="44"/>
          <w:szCs w:val="44"/>
        </w:rPr>
        <w:t>ST KIZITO SS BUGOLOBI</w:t>
      </w:r>
    </w:p>
    <w:p w14:paraId="15703187" w14:textId="0021060A" w:rsidR="006F5AD7" w:rsidRDefault="006F5AD7" w:rsidP="006F5AD7">
      <w:pPr>
        <w:jc w:val="center"/>
        <w:rPr>
          <w:b/>
          <w:bCs/>
        </w:rPr>
      </w:pPr>
      <w:r>
        <w:rPr>
          <w:b/>
          <w:bCs/>
        </w:rPr>
        <w:t>UACE PRE-REGISTRATION EXAMINATION 2026</w:t>
      </w:r>
    </w:p>
    <w:p w14:paraId="001041E2" w14:textId="44CB752A" w:rsidR="006F5AD7" w:rsidRDefault="006F5AD7" w:rsidP="006F5AD7">
      <w:pPr>
        <w:jc w:val="center"/>
        <w:rPr>
          <w:b/>
          <w:bCs/>
        </w:rPr>
      </w:pPr>
      <w:r>
        <w:rPr>
          <w:b/>
          <w:bCs/>
        </w:rPr>
        <w:t>MATHEMATICS P425/2</w:t>
      </w:r>
    </w:p>
    <w:p w14:paraId="4F4EFFF9" w14:textId="450D7A6E" w:rsidR="006F5AD7" w:rsidRDefault="006F5AD7" w:rsidP="006F5AD7">
      <w:pPr>
        <w:jc w:val="center"/>
        <w:rPr>
          <w:b/>
          <w:bCs/>
        </w:rPr>
      </w:pPr>
      <w:r>
        <w:rPr>
          <w:b/>
          <w:bCs/>
        </w:rPr>
        <w:t>Time: 2 Hr. 15 minutes</w:t>
      </w:r>
    </w:p>
    <w:p w14:paraId="7FB6E4CA" w14:textId="126DB478" w:rsidR="006F5AD7" w:rsidRDefault="006F5AD7" w:rsidP="006F5AD7">
      <w:pPr>
        <w:rPr>
          <w:b/>
          <w:bCs/>
        </w:rPr>
      </w:pPr>
      <w:r w:rsidRPr="006F5AD7">
        <w:rPr>
          <w:b/>
          <w:bCs/>
          <w:u w:val="single"/>
        </w:rPr>
        <w:t>Instructions:</w:t>
      </w:r>
      <w:r>
        <w:rPr>
          <w:b/>
          <w:bCs/>
        </w:rPr>
        <w:br/>
      </w:r>
      <w:r w:rsidRPr="006F5AD7">
        <w:rPr>
          <w:rFonts w:ascii="Times New Roman" w:hAnsi="Times New Roman" w:cs="Times New Roman"/>
          <w:b/>
          <w:bCs/>
          <w:i/>
          <w:iCs/>
        </w:rPr>
        <w:t>Attempt 3 items in total.</w:t>
      </w:r>
      <w:r w:rsidRPr="006F5AD7">
        <w:rPr>
          <w:rFonts w:ascii="Times New Roman" w:hAnsi="Times New Roman" w:cs="Times New Roman"/>
          <w:b/>
          <w:bCs/>
          <w:i/>
          <w:iCs/>
        </w:rPr>
        <w:br/>
      </w:r>
      <w:proofErr w:type="gramStart"/>
      <w:r w:rsidRPr="006F5AD7">
        <w:rPr>
          <w:rFonts w:ascii="Times New Roman" w:hAnsi="Times New Roman" w:cs="Times New Roman"/>
          <w:b/>
          <w:bCs/>
          <w:i/>
          <w:iCs/>
        </w:rPr>
        <w:t>Item</w:t>
      </w:r>
      <w:proofErr w:type="gramEnd"/>
      <w:r w:rsidRPr="006F5AD7">
        <w:rPr>
          <w:rFonts w:ascii="Times New Roman" w:hAnsi="Times New Roman" w:cs="Times New Roman"/>
          <w:b/>
          <w:bCs/>
          <w:i/>
          <w:iCs/>
        </w:rPr>
        <w:t xml:space="preserve"> 1 and 2 are compulsory</w:t>
      </w:r>
    </w:p>
    <w:p w14:paraId="496DB8B7" w14:textId="6C6FA948" w:rsidR="006F5AD7" w:rsidRPr="006F5AD7" w:rsidRDefault="006F5AD7">
      <w:pPr>
        <w:rPr>
          <w:b/>
          <w:bCs/>
        </w:rPr>
      </w:pPr>
      <w:r>
        <w:rPr>
          <w:b/>
          <w:bCs/>
        </w:rPr>
        <w:t xml:space="preserve">ITEM 1 </w:t>
      </w:r>
      <w:r>
        <w:rPr>
          <w:b/>
          <w:bCs/>
        </w:rPr>
        <w:tab/>
      </w:r>
      <w:r>
        <w:rPr>
          <w:b/>
          <w:bCs/>
        </w:rPr>
        <w:tab/>
      </w:r>
      <w:r>
        <w:rPr>
          <w:b/>
          <w:bCs/>
        </w:rPr>
        <w:tab/>
      </w:r>
      <w:r>
        <w:rPr>
          <w:b/>
          <w:bCs/>
        </w:rPr>
        <w:tab/>
      </w:r>
      <w:r w:rsidRPr="006F5AD7">
        <w:rPr>
          <w:b/>
          <w:bCs/>
        </w:rPr>
        <w:t>DISCRETE PROBABILITY</w:t>
      </w:r>
    </w:p>
    <w:p w14:paraId="7FA90B97" w14:textId="16CCC9FD" w:rsidR="0051277A" w:rsidRDefault="0051277A">
      <w:r w:rsidRPr="0051277A">
        <w:t>A mobile network operator is analyzing the number of daily customer service calls received at its Kampala call center. The random variable </w:t>
      </w:r>
      <m:oMath>
        <m:r>
          <w:rPr>
            <w:rFonts w:ascii="Cambria Math" w:hAnsi="Cambria Math"/>
          </w:rPr>
          <m:t>Y</m:t>
        </m:r>
      </m:oMath>
      <w:r w:rsidRPr="0051277A">
        <w:t> represents the number of calls related to mobile money transaction issues. Based on past data, the probability distribution of </w:t>
      </w:r>
      <m:oMath>
        <m:r>
          <w:rPr>
            <w:rFonts w:ascii="Cambria Math" w:hAnsi="Cambria Math"/>
          </w:rPr>
          <m:t>Y</m:t>
        </m:r>
      </m:oMath>
      <w:r w:rsidRPr="0051277A">
        <w:t> is partially known. The company wants to fully define this distribution to staff the call center appropriately, ensuring short wait times and high customer satisfaction. Understanding leads to customer frustration, while overstaffing increases operational costs unnecessarily. This analysis is crucial for maintaining competitiveness in Uganda's rapidly growing telecommunications sector.</w:t>
      </w:r>
      <w:r>
        <w:br/>
      </w:r>
      <w:r w:rsidRPr="0051277A">
        <w:rPr>
          <w:b/>
          <w:bCs/>
        </w:rPr>
        <w:t>Task:</w:t>
      </w:r>
      <w:r w:rsidRPr="0051277A">
        <w:br/>
        <w:t>The probability distribution of </w:t>
      </w:r>
      <m:oMath>
        <m:r>
          <w:rPr>
            <w:rFonts w:ascii="Cambria Math" w:hAnsi="Cambria Math"/>
          </w:rPr>
          <m:t>Y</m:t>
        </m:r>
      </m:oMath>
      <w:r w:rsidRPr="0051277A">
        <w:t> is given by the table below. Find the missing probability </w:t>
      </w:r>
      <m:oMath>
        <m:r>
          <w:rPr>
            <w:rFonts w:ascii="Cambria Math" w:hAnsi="Cambria Math"/>
          </w:rPr>
          <m:t>a</m:t>
        </m:r>
      </m:oMath>
      <w:r w:rsidRPr="0051277A">
        <w:t>.</w:t>
      </w:r>
      <w:r>
        <w:br/>
      </w:r>
    </w:p>
    <w:tbl>
      <w:tblPr>
        <w:tblStyle w:val="TableGrid"/>
        <w:tblW w:w="0" w:type="auto"/>
        <w:tblLook w:val="04A0" w:firstRow="1" w:lastRow="0" w:firstColumn="1" w:lastColumn="0" w:noHBand="0" w:noVBand="1"/>
      </w:tblPr>
      <w:tblGrid>
        <w:gridCol w:w="1612"/>
        <w:gridCol w:w="1552"/>
        <w:gridCol w:w="1553"/>
        <w:gridCol w:w="1553"/>
        <w:gridCol w:w="1553"/>
        <w:gridCol w:w="1527"/>
      </w:tblGrid>
      <w:tr w:rsidR="0051277A" w14:paraId="1BF1C917" w14:textId="0A21E3C6" w:rsidTr="0051277A">
        <w:tc>
          <w:tcPr>
            <w:tcW w:w="1612" w:type="dxa"/>
          </w:tcPr>
          <w:p w14:paraId="6B30B1D6" w14:textId="6A366AF1" w:rsidR="0051277A" w:rsidRDefault="0051277A">
            <w:r>
              <w:t>Y</w:t>
            </w:r>
          </w:p>
        </w:tc>
        <w:tc>
          <w:tcPr>
            <w:tcW w:w="1552" w:type="dxa"/>
          </w:tcPr>
          <w:p w14:paraId="46234073" w14:textId="6382DEE9" w:rsidR="0051277A" w:rsidRDefault="0051277A">
            <w:r>
              <w:t>0</w:t>
            </w:r>
          </w:p>
        </w:tc>
        <w:tc>
          <w:tcPr>
            <w:tcW w:w="1553" w:type="dxa"/>
          </w:tcPr>
          <w:p w14:paraId="516C5039" w14:textId="2EAE8336" w:rsidR="0051277A" w:rsidRDefault="0051277A">
            <w:r>
              <w:t>1</w:t>
            </w:r>
          </w:p>
        </w:tc>
        <w:tc>
          <w:tcPr>
            <w:tcW w:w="1553" w:type="dxa"/>
          </w:tcPr>
          <w:p w14:paraId="434E6962" w14:textId="77EC7E0A" w:rsidR="0051277A" w:rsidRDefault="0051277A">
            <w:r>
              <w:t>2</w:t>
            </w:r>
          </w:p>
        </w:tc>
        <w:tc>
          <w:tcPr>
            <w:tcW w:w="1553" w:type="dxa"/>
          </w:tcPr>
          <w:p w14:paraId="322DA3CD" w14:textId="46AC3427" w:rsidR="0051277A" w:rsidRDefault="0051277A">
            <w:r>
              <w:t>3</w:t>
            </w:r>
          </w:p>
        </w:tc>
        <w:tc>
          <w:tcPr>
            <w:tcW w:w="1527" w:type="dxa"/>
          </w:tcPr>
          <w:p w14:paraId="512BD0A3" w14:textId="454D8C05" w:rsidR="0051277A" w:rsidRDefault="0051277A">
            <w:r>
              <w:t>4</w:t>
            </w:r>
          </w:p>
        </w:tc>
      </w:tr>
      <w:tr w:rsidR="0051277A" w14:paraId="3F5270AC" w14:textId="18EFCF6A" w:rsidTr="0051277A">
        <w:tc>
          <w:tcPr>
            <w:tcW w:w="1612" w:type="dxa"/>
          </w:tcPr>
          <w:p w14:paraId="25BC3420" w14:textId="53118E09" w:rsidR="0051277A" w:rsidRDefault="0051277A">
            <w:r>
              <w:t>P(Y)</w:t>
            </w:r>
          </w:p>
        </w:tc>
        <w:tc>
          <w:tcPr>
            <w:tcW w:w="1552" w:type="dxa"/>
          </w:tcPr>
          <w:p w14:paraId="40286F04" w14:textId="7619AC81" w:rsidR="0051277A" w:rsidRDefault="0051277A">
            <w:r>
              <w:t>0.1</w:t>
            </w:r>
          </w:p>
        </w:tc>
        <w:tc>
          <w:tcPr>
            <w:tcW w:w="1553" w:type="dxa"/>
          </w:tcPr>
          <w:p w14:paraId="6A37B98D" w14:textId="3B3224B9" w:rsidR="0051277A" w:rsidRDefault="0051277A">
            <w:r>
              <w:t>0.3</w:t>
            </w:r>
          </w:p>
        </w:tc>
        <w:tc>
          <w:tcPr>
            <w:tcW w:w="1553" w:type="dxa"/>
          </w:tcPr>
          <w:p w14:paraId="76D652E6" w14:textId="0DB797EA" w:rsidR="0051277A" w:rsidRDefault="0051277A">
            <w:r>
              <w:t>a</w:t>
            </w:r>
          </w:p>
        </w:tc>
        <w:tc>
          <w:tcPr>
            <w:tcW w:w="1553" w:type="dxa"/>
          </w:tcPr>
          <w:p w14:paraId="17374B5A" w14:textId="39F195E0" w:rsidR="0051277A" w:rsidRDefault="0051277A">
            <w:r>
              <w:t>0.2</w:t>
            </w:r>
          </w:p>
        </w:tc>
        <w:tc>
          <w:tcPr>
            <w:tcW w:w="1527" w:type="dxa"/>
          </w:tcPr>
          <w:p w14:paraId="42F4D2F3" w14:textId="75587937" w:rsidR="0051277A" w:rsidRDefault="0051277A">
            <w:r>
              <w:t>0.1</w:t>
            </w:r>
          </w:p>
        </w:tc>
      </w:tr>
    </w:tbl>
    <w:p w14:paraId="147571A5" w14:textId="473C5E6F" w:rsidR="0037182D" w:rsidRDefault="0051277A" w:rsidP="006F5AD7">
      <w:pPr>
        <w:pStyle w:val="ListParagraph"/>
        <w:numPr>
          <w:ilvl w:val="0"/>
          <w:numId w:val="1"/>
        </w:numPr>
      </w:pPr>
      <w:r w:rsidRPr="0051277A">
        <w:t>Find the value of </w:t>
      </w:r>
      <m:oMath>
        <m:r>
          <w:rPr>
            <w:rFonts w:ascii="Cambria Math" w:hAnsi="Cambria Math"/>
          </w:rPr>
          <m:t>a</m:t>
        </m:r>
      </m:oMath>
      <w:r w:rsidRPr="0051277A">
        <w:t>.</w:t>
      </w:r>
      <w:r w:rsidRPr="0051277A">
        <w:br/>
        <w:t>b) Calculate the expected number of daily mobile money related calls, </w:t>
      </w:r>
      <m:oMath>
        <m:r>
          <m:rPr>
            <m:sty m:val="p"/>
          </m:rPr>
          <w:rPr>
            <w:rFonts w:ascii="Cambria Math" w:hAnsi="Cambria Math"/>
          </w:rPr>
          <m:t>E</m:t>
        </m:r>
        <m:r>
          <w:rPr>
            <w:rFonts w:ascii="Cambria Math" w:hAnsi="Cambria Math"/>
          </w:rPr>
          <m:t>(</m:t>
        </m:r>
        <m:r>
          <m:rPr>
            <m:sty m:val="p"/>
          </m:rPr>
          <w:rPr>
            <w:rFonts w:ascii="Cambria Math" w:hAnsi="Cambria Math"/>
          </w:rPr>
          <m:t>Y</m:t>
        </m:r>
        <m:r>
          <w:rPr>
            <w:rFonts w:ascii="Cambria Math" w:hAnsi="Cambria Math"/>
          </w:rPr>
          <m:t>)</m:t>
        </m:r>
      </m:oMath>
      <w:r w:rsidRPr="0051277A">
        <w:t>.</w:t>
      </w:r>
      <w:r w:rsidRPr="0051277A">
        <w:br/>
        <w:t>c) Calculate the variance of </w:t>
      </w:r>
      <m:oMath>
        <m:r>
          <w:rPr>
            <w:rFonts w:ascii="Cambria Math" w:hAnsi="Cambria Math"/>
          </w:rPr>
          <m:t>Y</m:t>
        </m:r>
      </m:oMath>
      <w:r w:rsidRPr="0051277A">
        <w:t>, </w:t>
      </w:r>
      <m:oMath>
        <m:r>
          <m:rPr>
            <m:sty m:val="p"/>
          </m:rPr>
          <w:rPr>
            <w:rFonts w:ascii="Cambria Math" w:hAnsi="Cambria Math"/>
          </w:rPr>
          <m:t>Var</m:t>
        </m:r>
        <m:r>
          <w:rPr>
            <w:rFonts w:ascii="Cambria Math" w:hAnsi="Cambria Math"/>
          </w:rPr>
          <m:t>(</m:t>
        </m:r>
        <m:r>
          <m:rPr>
            <m:sty m:val="p"/>
          </m:rPr>
          <w:rPr>
            <w:rFonts w:ascii="Cambria Math" w:hAnsi="Cambria Math"/>
          </w:rPr>
          <m:t>Y</m:t>
        </m:r>
        <m:r>
          <w:rPr>
            <w:rFonts w:ascii="Cambria Math" w:hAnsi="Cambria Math"/>
          </w:rPr>
          <m:t>)</m:t>
        </m:r>
      </m:oMath>
      <w:r w:rsidRPr="0051277A">
        <w:t>.</w:t>
      </w:r>
    </w:p>
    <w:p w14:paraId="2071C26C" w14:textId="77777777" w:rsidR="006F5AD7" w:rsidRDefault="006F5AD7" w:rsidP="006F5AD7"/>
    <w:p w14:paraId="78D45F36" w14:textId="77777777" w:rsidR="006F5AD7" w:rsidRPr="0051277A" w:rsidRDefault="006F5AD7" w:rsidP="006F5AD7">
      <w:pPr>
        <w:rPr>
          <w:b/>
          <w:bCs/>
        </w:rPr>
      </w:pPr>
      <w:r w:rsidRPr="0051277A">
        <w:rPr>
          <w:b/>
          <w:bCs/>
        </w:rPr>
        <w:t xml:space="preserve">ITEM 2 </w:t>
      </w:r>
      <w:r w:rsidRPr="0051277A">
        <w:rPr>
          <w:b/>
          <w:bCs/>
        </w:rPr>
        <w:tab/>
      </w:r>
      <w:r w:rsidRPr="0051277A">
        <w:rPr>
          <w:b/>
          <w:bCs/>
        </w:rPr>
        <w:tab/>
      </w:r>
      <w:r w:rsidRPr="0051277A">
        <w:rPr>
          <w:b/>
          <w:bCs/>
        </w:rPr>
        <w:tab/>
      </w:r>
      <w:r w:rsidRPr="0051277A">
        <w:rPr>
          <w:b/>
          <w:bCs/>
        </w:rPr>
        <w:tab/>
      </w:r>
      <w:r>
        <w:rPr>
          <w:b/>
          <w:bCs/>
        </w:rPr>
        <w:t>PROBABILITY</w:t>
      </w:r>
    </w:p>
    <w:p w14:paraId="06559F78" w14:textId="77777777" w:rsidR="006F5AD7" w:rsidRPr="0051277A" w:rsidRDefault="006F5AD7" w:rsidP="006F5AD7">
      <w:r w:rsidRPr="0051277A">
        <w:t xml:space="preserve">A mobile money agent in Kampala has two separate lines for customers: one for deposits and one for withdrawals. The probability that a customer arrives for a deposit in any given minute is 0.6, and the probability that a customer arrives for a withdrawal is 0.4. These events are independent. The agent needs to calculate the probability that </w:t>
      </w:r>
      <w:proofErr w:type="gramStart"/>
      <w:r w:rsidRPr="0051277A">
        <w:t>in a given</w:t>
      </w:r>
      <w:proofErr w:type="gramEnd"/>
      <w:r w:rsidRPr="0051277A">
        <w:t xml:space="preserve"> minute, at least one customer arrives (either for deposit or withdrawal) to determine whether to keep both lines open during slow periods </w:t>
      </w:r>
      <w:proofErr w:type="gramStart"/>
      <w:r w:rsidRPr="0051277A">
        <w:t>or</w:t>
      </w:r>
      <w:proofErr w:type="gramEnd"/>
      <w:r w:rsidRPr="0051277A">
        <w:t xml:space="preserve"> consolidate them to reduce operational costs while maintaining service quality.</w:t>
      </w:r>
    </w:p>
    <w:p w14:paraId="1DD37405" w14:textId="77777777" w:rsidR="006F5AD7" w:rsidRPr="0051277A" w:rsidRDefault="006F5AD7" w:rsidP="006F5AD7">
      <w:r w:rsidRPr="0051277A">
        <w:rPr>
          <w:b/>
          <w:bCs/>
        </w:rPr>
        <w:lastRenderedPageBreak/>
        <w:t>Task:</w:t>
      </w:r>
      <w:r w:rsidRPr="0051277A">
        <w:br/>
        <w:t xml:space="preserve">a) Calculate the probability that at least one customer arrives </w:t>
      </w:r>
      <w:proofErr w:type="gramStart"/>
      <w:r w:rsidRPr="0051277A">
        <w:t>in a given</w:t>
      </w:r>
      <w:proofErr w:type="gramEnd"/>
      <w:r w:rsidRPr="0051277A">
        <w:t xml:space="preserve"> minute.</w:t>
      </w:r>
      <w:r w:rsidRPr="0051277A">
        <w:br/>
        <w:t xml:space="preserve">b) What is the probability that both types of customers arrive </w:t>
      </w:r>
      <w:proofErr w:type="gramStart"/>
      <w:r w:rsidRPr="0051277A">
        <w:t>in</w:t>
      </w:r>
      <w:proofErr w:type="gramEnd"/>
      <w:r w:rsidRPr="0051277A">
        <w:t xml:space="preserve"> the same minute?</w:t>
      </w:r>
      <w:r w:rsidRPr="0051277A">
        <w:br/>
        <w:t>c) If the events were mutually exclusive, how would your calculation in part (a) change?</w:t>
      </w:r>
    </w:p>
    <w:p w14:paraId="547A7481" w14:textId="77777777" w:rsidR="006F5AD7" w:rsidRDefault="006F5AD7" w:rsidP="006F5AD7"/>
    <w:p w14:paraId="7EFB6308" w14:textId="77777777" w:rsidR="006F5AD7" w:rsidRPr="0051277A" w:rsidRDefault="006F5AD7" w:rsidP="006F5AD7">
      <w:pPr>
        <w:rPr>
          <w:b/>
          <w:bCs/>
        </w:rPr>
      </w:pPr>
      <w:r w:rsidRPr="0051277A">
        <w:rPr>
          <w:b/>
          <w:bCs/>
        </w:rPr>
        <w:t xml:space="preserve">ITEM </w:t>
      </w:r>
      <w:r>
        <w:rPr>
          <w:b/>
          <w:bCs/>
        </w:rPr>
        <w:t>3</w:t>
      </w:r>
      <w:r w:rsidRPr="0051277A">
        <w:rPr>
          <w:b/>
          <w:bCs/>
        </w:rPr>
        <w:t xml:space="preserve">: </w:t>
      </w:r>
      <w:r>
        <w:rPr>
          <w:b/>
          <w:bCs/>
        </w:rPr>
        <w:tab/>
      </w:r>
      <w:r>
        <w:rPr>
          <w:b/>
          <w:bCs/>
        </w:rPr>
        <w:tab/>
      </w:r>
      <w:r>
        <w:rPr>
          <w:b/>
          <w:bCs/>
        </w:rPr>
        <w:tab/>
      </w:r>
      <w:r>
        <w:rPr>
          <w:b/>
          <w:bCs/>
        </w:rPr>
        <w:tab/>
      </w:r>
      <w:r w:rsidRPr="0051277A">
        <w:rPr>
          <w:b/>
          <w:bCs/>
        </w:rPr>
        <w:t>DYNAMICS 1</w:t>
      </w:r>
    </w:p>
    <w:p w14:paraId="0D133653" w14:textId="77777777" w:rsidR="006F5AD7" w:rsidRPr="0051277A" w:rsidRDefault="006F5AD7" w:rsidP="006F5AD7">
      <w:r w:rsidRPr="0051277A">
        <w:t>During a physics demonstration at a school in Gulu, a teacher sets up a system with two masses on a smooth, horizontal table. Mass A (4 kg) is connected by a light, inextensible string to Mass B (6 kg), which hangs vertically over the edge of the table. The string passes over a smooth pulley at the table's edge. The teacher releases the system from rest and asks the students to predict the motion. The students must calculate the acceleration of the system and the tension in the string to understand the principles of connected particles and Newton's Laws of Motion, which are fundamental concepts in mechanics.</w:t>
      </w:r>
    </w:p>
    <w:p w14:paraId="3517D0EA" w14:textId="77777777" w:rsidR="006F5AD7" w:rsidRPr="0051277A" w:rsidRDefault="006F5AD7" w:rsidP="006F5AD7">
      <w:r w:rsidRPr="0051277A">
        <w:rPr>
          <w:b/>
          <w:bCs/>
        </w:rPr>
        <w:t>Task:</w:t>
      </w:r>
      <w:r w:rsidRPr="0051277A">
        <w:br/>
        <w:t>a) Draw a diagram showing all the forces acting on both masses.</w:t>
      </w:r>
      <w:r w:rsidRPr="0051277A">
        <w:br/>
        <w:t>b) Write down the equation of motion for each mass.</w:t>
      </w:r>
      <w:r w:rsidRPr="0051277A">
        <w:br/>
        <w:t>c) Solve the equations to find the acceleration of the system and the tension in the string.</w:t>
      </w:r>
    </w:p>
    <w:p w14:paraId="673BBC7A" w14:textId="15B11CF7" w:rsidR="0051277A" w:rsidRDefault="006F5AD7">
      <w:r w:rsidRPr="006F5AD7">
        <w:rPr>
          <w:b/>
          <w:bCs/>
        </w:rPr>
        <w:t xml:space="preserve">ITEM </w:t>
      </w:r>
      <w:r>
        <w:rPr>
          <w:b/>
          <w:bCs/>
        </w:rPr>
        <w:t xml:space="preserve">4 </w:t>
      </w:r>
      <w:r w:rsidRPr="006F5AD7">
        <w:rPr>
          <w:b/>
          <w:bCs/>
        </w:rPr>
        <w:t>(</w:t>
      </w:r>
      <w:r>
        <w:rPr>
          <w:b/>
          <w:bCs/>
        </w:rPr>
        <w:t>Dynamics 2</w:t>
      </w:r>
      <w:proofErr w:type="gramStart"/>
      <w:r>
        <w:rPr>
          <w:b/>
          <w:bCs/>
        </w:rPr>
        <w:t>)</w:t>
      </w:r>
      <w:r>
        <w:tab/>
      </w:r>
      <w:r>
        <w:tab/>
      </w:r>
      <w:r w:rsidRPr="006F5AD7">
        <w:rPr>
          <w:b/>
          <w:bCs/>
        </w:rPr>
        <w:t>PROJECTILE</w:t>
      </w:r>
      <w:proofErr w:type="gramEnd"/>
      <w:r w:rsidRPr="006F5AD7">
        <w:rPr>
          <w:b/>
          <w:bCs/>
        </w:rPr>
        <w:t xml:space="preserve"> MOTION</w:t>
      </w:r>
      <w:r>
        <w:tab/>
      </w:r>
      <w:r>
        <w:tab/>
      </w:r>
    </w:p>
    <w:p w14:paraId="3AE69E13" w14:textId="1EFDE92F" w:rsidR="0051277A" w:rsidRDefault="0051277A">
      <w:r w:rsidRPr="0051277A">
        <w:t>The Uganda Wildlife Authority (UWA) is designing a new system to safely tranquilize aggressive elephants from a distance. The tranquilizer dart is fired from a high-pressure gun at an initial speed of 80 m/s. To ensure the dart reaches an elephant typically 150 meters away, the ranger needs to know the correct launch angle. Ignoring air resistance, the ranger must calculate the required angle so that the dart's horizontal range is exactly 150 meters. This ensures the humane and effective immobilization of the animal for relocation or medical treatment.</w:t>
      </w:r>
      <w:r>
        <w:br/>
      </w:r>
      <w:r w:rsidRPr="0051277A">
        <w:rPr>
          <w:b/>
          <w:bCs/>
        </w:rPr>
        <w:t>Task:</w:t>
      </w:r>
      <w:r w:rsidRPr="0051277A">
        <w:br/>
        <w:t>a) State the formula for the horizontal range </w:t>
      </w:r>
      <w:r w:rsidRPr="0051277A">
        <w:rPr>
          <w:i/>
          <w:iCs/>
        </w:rPr>
        <w:t>R</w:t>
      </w:r>
      <w:r w:rsidRPr="0051277A">
        <w:t> of a projectile launched with speed *u* at an angle </w:t>
      </w:r>
      <w:r w:rsidRPr="0051277A">
        <w:rPr>
          <w:i/>
          <w:iCs/>
        </w:rPr>
        <w:t>θ</w:t>
      </w:r>
      <w:r w:rsidRPr="0051277A">
        <w:t> to the horizontal.</w:t>
      </w:r>
      <w:r w:rsidRPr="0051277A">
        <w:br/>
        <w:t>b) Calculate the two possible launch angles that will give a range of 150 m with an initial speed of 80 m/s.</w:t>
      </w:r>
      <w:r w:rsidRPr="0051277A">
        <w:br/>
        <w:t>c) Which of the two angles would be more practical for this application and why?</w:t>
      </w:r>
    </w:p>
    <w:p w14:paraId="06840F36" w14:textId="77777777" w:rsidR="0051277A" w:rsidRDefault="0051277A" w:rsidP="0051277A"/>
    <w:p w14:paraId="0F0CB2EB" w14:textId="77777777" w:rsidR="0051277A" w:rsidRDefault="0051277A"/>
    <w:sectPr w:rsidR="0051277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60D0D" w14:textId="77777777" w:rsidR="00715B4A" w:rsidRDefault="00715B4A" w:rsidP="006F5AD7">
      <w:pPr>
        <w:spacing w:after="0" w:line="240" w:lineRule="auto"/>
      </w:pPr>
      <w:r>
        <w:separator/>
      </w:r>
    </w:p>
  </w:endnote>
  <w:endnote w:type="continuationSeparator" w:id="0">
    <w:p w14:paraId="5D57C146" w14:textId="77777777" w:rsidR="00715B4A" w:rsidRDefault="00715B4A" w:rsidP="006F5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9576939"/>
      <w:docPartObj>
        <w:docPartGallery w:val="Page Numbers (Bottom of Page)"/>
        <w:docPartUnique/>
      </w:docPartObj>
    </w:sdtPr>
    <w:sdtEndPr>
      <w:rPr>
        <w:noProof/>
      </w:rPr>
    </w:sdtEndPr>
    <w:sdtContent>
      <w:p w14:paraId="2D849A48" w14:textId="1782B0F5" w:rsidR="006F5AD7" w:rsidRDefault="006F5A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DAFF26" w14:textId="77777777" w:rsidR="006F5AD7" w:rsidRDefault="006F5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5FDB4" w14:textId="77777777" w:rsidR="00715B4A" w:rsidRDefault="00715B4A" w:rsidP="006F5AD7">
      <w:pPr>
        <w:spacing w:after="0" w:line="240" w:lineRule="auto"/>
      </w:pPr>
      <w:r>
        <w:separator/>
      </w:r>
    </w:p>
  </w:footnote>
  <w:footnote w:type="continuationSeparator" w:id="0">
    <w:p w14:paraId="1A1E05D5" w14:textId="77777777" w:rsidR="00715B4A" w:rsidRDefault="00715B4A" w:rsidP="006F5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E76C8"/>
    <w:multiLevelType w:val="hybridMultilevel"/>
    <w:tmpl w:val="2A684A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7594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82D"/>
    <w:rsid w:val="0037182D"/>
    <w:rsid w:val="0051277A"/>
    <w:rsid w:val="006F5AD7"/>
    <w:rsid w:val="00715B4A"/>
    <w:rsid w:val="00D24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728C1"/>
  <w15:chartTrackingRefBased/>
  <w15:docId w15:val="{78F77E9D-15C2-4825-BBE8-CAF13819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8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8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8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8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8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8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82D"/>
    <w:rPr>
      <w:rFonts w:eastAsiaTheme="majorEastAsia" w:cstheme="majorBidi"/>
      <w:color w:val="272727" w:themeColor="text1" w:themeTint="D8"/>
    </w:rPr>
  </w:style>
  <w:style w:type="paragraph" w:styleId="Title">
    <w:name w:val="Title"/>
    <w:basedOn w:val="Normal"/>
    <w:next w:val="Normal"/>
    <w:link w:val="TitleChar"/>
    <w:uiPriority w:val="10"/>
    <w:qFormat/>
    <w:rsid w:val="00371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82D"/>
    <w:pPr>
      <w:spacing w:before="160"/>
      <w:jc w:val="center"/>
    </w:pPr>
    <w:rPr>
      <w:i/>
      <w:iCs/>
      <w:color w:val="404040" w:themeColor="text1" w:themeTint="BF"/>
    </w:rPr>
  </w:style>
  <w:style w:type="character" w:customStyle="1" w:styleId="QuoteChar">
    <w:name w:val="Quote Char"/>
    <w:basedOn w:val="DefaultParagraphFont"/>
    <w:link w:val="Quote"/>
    <w:uiPriority w:val="29"/>
    <w:rsid w:val="0037182D"/>
    <w:rPr>
      <w:i/>
      <w:iCs/>
      <w:color w:val="404040" w:themeColor="text1" w:themeTint="BF"/>
    </w:rPr>
  </w:style>
  <w:style w:type="paragraph" w:styleId="ListParagraph">
    <w:name w:val="List Paragraph"/>
    <w:basedOn w:val="Normal"/>
    <w:uiPriority w:val="34"/>
    <w:qFormat/>
    <w:rsid w:val="0037182D"/>
    <w:pPr>
      <w:ind w:left="720"/>
      <w:contextualSpacing/>
    </w:pPr>
  </w:style>
  <w:style w:type="character" w:styleId="IntenseEmphasis">
    <w:name w:val="Intense Emphasis"/>
    <w:basedOn w:val="DefaultParagraphFont"/>
    <w:uiPriority w:val="21"/>
    <w:qFormat/>
    <w:rsid w:val="0037182D"/>
    <w:rPr>
      <w:i/>
      <w:iCs/>
      <w:color w:val="0F4761" w:themeColor="accent1" w:themeShade="BF"/>
    </w:rPr>
  </w:style>
  <w:style w:type="paragraph" w:styleId="IntenseQuote">
    <w:name w:val="Intense Quote"/>
    <w:basedOn w:val="Normal"/>
    <w:next w:val="Normal"/>
    <w:link w:val="IntenseQuoteChar"/>
    <w:uiPriority w:val="30"/>
    <w:qFormat/>
    <w:rsid w:val="00371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82D"/>
    <w:rPr>
      <w:i/>
      <w:iCs/>
      <w:color w:val="0F4761" w:themeColor="accent1" w:themeShade="BF"/>
    </w:rPr>
  </w:style>
  <w:style w:type="character" w:styleId="IntenseReference">
    <w:name w:val="Intense Reference"/>
    <w:basedOn w:val="DefaultParagraphFont"/>
    <w:uiPriority w:val="32"/>
    <w:qFormat/>
    <w:rsid w:val="0037182D"/>
    <w:rPr>
      <w:b/>
      <w:bCs/>
      <w:smallCaps/>
      <w:color w:val="0F4761" w:themeColor="accent1" w:themeShade="BF"/>
      <w:spacing w:val="5"/>
    </w:rPr>
  </w:style>
  <w:style w:type="table" w:styleId="TableGrid">
    <w:name w:val="Table Grid"/>
    <w:basedOn w:val="TableNormal"/>
    <w:uiPriority w:val="39"/>
    <w:rsid w:val="00512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5A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5AD7"/>
  </w:style>
  <w:style w:type="paragraph" w:styleId="Footer">
    <w:name w:val="footer"/>
    <w:basedOn w:val="Normal"/>
    <w:link w:val="FooterChar"/>
    <w:uiPriority w:val="99"/>
    <w:unhideWhenUsed/>
    <w:rsid w:val="006F5A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5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Seguya</dc:creator>
  <cp:keywords/>
  <dc:description/>
  <cp:lastModifiedBy>Joseph Seguya</cp:lastModifiedBy>
  <cp:revision>2</cp:revision>
  <dcterms:created xsi:type="dcterms:W3CDTF">2026-03-24T07:51:00Z</dcterms:created>
  <dcterms:modified xsi:type="dcterms:W3CDTF">2026-03-24T08:12:00Z</dcterms:modified>
</cp:coreProperties>
</file>