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pStyle w:val="RegsteadSmallCaps"/>
        <w:jc w:val="left"/>
      </w:pPr>
      <w:r>
        <w:t>FOUNDING CUSTOMER PROGRAMME</w:t>
      </w:r>
    </w:p>
    <w:p>
      <w:pPr>
        <w:pStyle w:val="Title"/>
      </w:pPr>
      <w:r>
        <w:t>Regstead Beta Onboarding</w:t>
      </w:r>
    </w:p>
    <w:p>
      <w:pPr>
        <w:spacing w:after="360"/>
      </w:pPr>
      <w:r>
        <w:rPr>
          <w:rFonts w:ascii="Inter" w:hAnsi="Inter"/>
          <w:color w:val="566675"/>
          <w:sz w:val="27"/>
        </w:rPr>
        <w:t>A short setup questionnaire so Regstead knows which public website information matters most to your firm and who should receive monitoring updates.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Inter" w:hAnsi="Inter"/>
                <w:b/>
                <w:color w:val="168678"/>
                <w:sz w:val="21"/>
              </w:rPr>
              <w:t>ESTIMATED COMPLETION TIME: 10-15 MINUTES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4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sz="18" w:val="single" w:color="168678" w:space="0"/>
            </w:tcBorders>
          </w:tcPr>
          <w:p>
            <w:r>
              <w:rPr>
                <w:rFonts w:ascii="Inter" w:hAnsi="Inter"/>
                <w:b/>
                <w:color w:val="10263D"/>
                <w:sz w:val="22"/>
              </w:rPr>
              <w:t>Before you start</w:t>
              <w:br/>
            </w:r>
            <w:r>
              <w:rPr>
                <w:rFonts w:ascii="Inter" w:hAnsi="Inter"/>
                <w:color w:val="10263D"/>
                <w:sz w:val="19"/>
              </w:rPr>
              <w:t>Regstead monitors publicly accessible website information only. Please do not include client data, passwords, private portal details or other confidential material in this questionnaire.</w:t>
            </w:r>
          </w:p>
        </w:tc>
      </w:tr>
    </w:tbl>
    <w:p/>
    <w:p>
      <w:pPr>
        <w:pStyle w:val="Heading1"/>
      </w:pPr>
      <w:r>
        <w:t>1. Organisation details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Firm / organisation name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Primary website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Main office / registered location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SRA number(s), if applicable</w:t>
      </w:r>
      <w:r>
        <w:rPr>
          <w:rFonts w:ascii="Inter" w:hAnsi="Inter"/>
          <w:i/>
          <w:color w:val="566675"/>
          <w:sz w:val="16"/>
        </w:rPr>
        <w:t xml:space="preserve">  Multiple numbers are fine.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Number of offices / branches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Primary onboarding contact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Role / job title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Email address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Telephone number</w:t>
      </w:r>
      <w:r>
        <w:rPr>
          <w:rFonts w:ascii="Inter" w:hAnsi="Inter"/>
          <w:i/>
          <w:color w:val="566675"/>
          <w:sz w:val="16"/>
        </w:rPr>
        <w:t xml:space="preserve">  Optional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2. Services advertised on the website</w:t>
      </w:r>
    </w:p>
    <w:p>
      <w:r>
        <w:rPr>
          <w:rFonts w:ascii="Inter" w:hAnsi="Inter"/>
          <w:b/>
          <w:color w:val="10263D"/>
          <w:sz w:val="18"/>
        </w:rPr>
        <w:t>Please tick the services your public website currently advertises: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Residential conveyancing / sale / purchase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Residential mortgage / remortgage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Probate / estate administration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Immigration applications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Immigration appeals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Motoring / road traffic offences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Employment - employee claims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Employment - employer defence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Debt recovery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Business premises licensing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Other private-client services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Other business services</w:t>
            </w:r>
          </w:p>
        </w:tc>
      </w:tr>
    </w:tbl>
    <w:p/>
    <w:p>
      <w:pPr>
        <w:spacing w:after="40"/>
      </w:pPr>
      <w:r>
        <w:rPr>
          <w:rFonts w:ascii="Inter" w:hAnsi="Inter"/>
          <w:b/>
          <w:color w:val="10263D"/>
          <w:sz w:val="18"/>
        </w:rPr>
        <w:t>Other services you would particularly like Regstead to watch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3. Known regulatory and pricing surfaces</w:t>
      </w:r>
    </w:p>
    <w:p>
      <w:r>
        <w:rPr>
          <w:rFonts w:ascii="Inter" w:hAnsi="Inter"/>
          <w:color w:val="566675"/>
          <w:sz w:val="18"/>
        </w:rPr>
        <w:t>If you know the URLs, add them below. If not, leave them blank - Regstead will attempt to discover them.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Complaints procedure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General pricing / transparency hub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Residential conveyancing pricing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Probate pricing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Employment pricing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Immigration pricing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Debt recovery pricing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Motoring pricing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Licensing pricing URL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Other important page or document URLs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4. Quote calculators, forms and documents</w:t>
      </w:r>
    </w:p>
    <w:p>
      <w:r>
        <w:rPr>
          <w:rFonts w:ascii="Inter" w:hAnsi="Inter"/>
          <w:b/>
          <w:color w:val="10263D"/>
          <w:sz w:val="18"/>
        </w:rPr>
        <w:t>Does your website currently use any of the following?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Conveyancing quote calculator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Other instant quote / fee calculator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General contact form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Service-specific enquiry forms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Downloadable pricing PDFs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Downloadable complaints procedure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Other important downloadable documents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Not sure</w:t>
            </w:r>
          </w:p>
        </w:tc>
      </w:tr>
    </w:tbl>
    <w:p/>
    <w:p>
      <w:pPr>
        <w:spacing w:after="40"/>
      </w:pPr>
      <w:r>
        <w:rPr>
          <w:rFonts w:ascii="Inter" w:hAnsi="Inter"/>
          <w:b/>
          <w:color w:val="10263D"/>
          <w:sz w:val="18"/>
        </w:rPr>
        <w:t>URLs or notes for important calculators/forms/documents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5. Recent or planned website changes</w:t>
      </w:r>
    </w:p>
    <w:p>
      <w:r>
        <w:rPr>
          <w:rFonts w:ascii="Inter" w:hAnsi="Inter"/>
          <w:b/>
          <w:color w:val="10263D"/>
          <w:sz w:val="18"/>
        </w:rPr>
        <w:t>Has the website recently undergone, or is it about to undergo: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Full redesign / rebuild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CMS or WordPress theme change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Agency / developer change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Pricing update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Service-page restructure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Office / branch changes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Team / staff profile changes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No significant changes known</w:t>
            </w:r>
          </w:p>
        </w:tc>
      </w:tr>
    </w:tbl>
    <w:p/>
    <w:p>
      <w:pPr>
        <w:spacing w:after="40"/>
      </w:pPr>
      <w:r>
        <w:rPr>
          <w:rFonts w:ascii="Inter" w:hAnsi="Inter"/>
          <w:b/>
          <w:color w:val="10263D"/>
          <w:sz w:val="18"/>
        </w:rPr>
        <w:t>Anything Regstead should know about recent or upcoming changes?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6. Monitoring priorities</w:t>
      </w:r>
    </w:p>
    <w:p>
      <w:r>
        <w:rPr>
          <w:rFonts w:ascii="Inter" w:hAnsi="Inter"/>
          <w:b/>
          <w:color w:val="10263D"/>
          <w:sz w:val="18"/>
        </w:rPr>
        <w:t>Which areas matter most to you?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Pricing information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Complaints / Legal Ombudsman information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SRA number / badge presence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Important service pages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PDFs / downloadable documents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Quote calculators / forms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Broken links / 404s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Material content changes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Office/contact details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Team / staff information</w:t>
            </w:r>
          </w:p>
        </w:tc>
      </w:tr>
    </w:tbl>
    <w:p/>
    <w:p>
      <w:pPr>
        <w:spacing w:after="40"/>
      </w:pPr>
      <w:r>
        <w:rPr>
          <w:rFonts w:ascii="Inter" w:hAnsi="Inter"/>
          <w:b/>
          <w:color w:val="10263D"/>
          <w:sz w:val="18"/>
        </w:rPr>
        <w:t>Your top three priorities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7. Alerts and contacts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Primary alert recipient - name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Primary alert recipient - email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Secondary alert recipient - name/email</w:t>
      </w:r>
      <w:r>
        <w:rPr>
          <w:rFonts w:ascii="Inter" w:hAnsi="Inter"/>
          <w:i/>
          <w:color w:val="566675"/>
          <w:sz w:val="16"/>
        </w:rPr>
        <w:t xml:space="preserve">  Optional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r>
        <w:rPr>
          <w:rFonts w:ascii="Inter" w:hAnsi="Inter"/>
          <w:b/>
          <w:color w:val="10263D"/>
          <w:sz w:val="18"/>
        </w:rPr>
        <w:t>Preferred alert style during beta: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Email me when a high-confidence important issue is detected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Include medium-severity review items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Send a regular summary as well as individual alerts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Keep alerts minimal; I prefer to review the report myself</w:t>
            </w:r>
          </w:p>
        </w:tc>
      </w:tr>
    </w:tbl>
    <w:p/>
    <w:p>
      <w:pPr>
        <w:spacing w:after="40"/>
      </w:pPr>
      <w:r>
        <w:rPr>
          <w:rFonts w:ascii="Inter" w:hAnsi="Inter"/>
          <w:b/>
          <w:color w:val="10263D"/>
          <w:sz w:val="18"/>
        </w:rPr>
        <w:t>Any alert preferences or internal escalation requirements?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8. Website support contacts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Website agency / developer</w:t>
      </w:r>
      <w:r>
        <w:rPr>
          <w:rFonts w:ascii="Inter" w:hAnsi="Inter"/>
          <w:i/>
          <w:color w:val="566675"/>
          <w:sz w:val="16"/>
        </w:rPr>
        <w:t xml:space="preserve">  Optional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Agency/developer email</w:t>
      </w:r>
      <w:r>
        <w:rPr>
          <w:rFonts w:ascii="Inter" w:hAnsi="Inter"/>
          <w:i/>
          <w:color w:val="566675"/>
          <w:sz w:val="16"/>
        </w:rPr>
        <w:t xml:space="preserve">  Optional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Internal person responsible for website updates</w:t>
      </w:r>
      <w:r>
        <w:rPr>
          <w:rFonts w:ascii="Inter" w:hAnsi="Inter"/>
          <w:i/>
          <w:color w:val="566675"/>
          <w:sz w:val="16"/>
        </w:rPr>
        <w:t xml:space="preserve">  If different from the alert contact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9. Founding beta feedback</w:t>
      </w:r>
    </w:p>
    <w:p>
      <w:r>
        <w:rPr>
          <w:rFonts w:ascii="Inter" w:hAnsi="Inter"/>
          <w:b/>
          <w:color w:val="10263D"/>
          <w:sz w:val="18"/>
        </w:rPr>
        <w:t>Are you happy to help with: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A 15-minute feedback call after the baseline report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A second short feedback check-in after several weeks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Providing comments by email instead of calls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Potential anonymised product feedback/testimonial later - only with separate approval</w:t>
            </w:r>
          </w:p>
        </w:tc>
      </w:tr>
    </w:tbl>
    <w:p/>
    <w:p>
      <w:pPr>
        <w:spacing w:after="40"/>
      </w:pPr>
      <w:r>
        <w:rPr>
          <w:rFonts w:ascii="Inter" w:hAnsi="Inter"/>
          <w:b/>
          <w:color w:val="10263D"/>
          <w:sz w:val="18"/>
        </w:rPr>
        <w:t>Anything you especially want Regstead to help you understand or monitor?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10. Confirmation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4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sz="18" w:val="single" w:color="168678" w:space="0"/>
            </w:tcBorders>
          </w:tcPr>
          <w:p>
            <w:r>
              <w:rPr>
                <w:rFonts w:ascii="Inter" w:hAnsi="Inter"/>
                <w:b/>
                <w:color w:val="10263D"/>
                <w:sz w:val="22"/>
              </w:rPr>
              <w:t>Public website monitoring only</w:t>
              <w:br/>
            </w:r>
            <w:r>
              <w:rPr>
                <w:rFonts w:ascii="Inter" w:hAnsi="Inter"/>
                <w:color w:val="10263D"/>
                <w:sz w:val="19"/>
              </w:rPr>
              <w:t>By completing onboarding, you are identifying public website information that may be relevant to Regstead monitoring. You should not provide confidential client material, credentials or private-system information.</w:t>
            </w:r>
          </w:p>
        </w:tc>
      </w:tr>
    </w:tbl>
    <w:p/>
    <w:p>
      <w:r>
        <w:rPr>
          <w:rFonts w:ascii="Inter" w:hAnsi="Inter"/>
          <w:b/>
          <w:color w:val="10263D"/>
          <w:sz w:val="18"/>
        </w:rPr>
        <w:t>Please confirm: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The website/domain listed above belongs to, or is operated for, our organisation.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I understand Regstead is a monitoring tool and does not provide legal advice or certify compliance.</w:t>
            </w:r>
          </w:p>
        </w:tc>
      </w:tr>
      <w:tr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I understand the founding service is in beta and features/reporting may change as the product is refined.</w:t>
            </w:r>
          </w:p>
        </w:tc>
        <w:tc>
          <w:tcPr>
            <w:tcW w:type="dxa" w:w="4989"/>
            <w:tcMar>
              <w:top w:w="30" w:type="dxa"/>
              <w:start w:w="0" w:type="dxa"/>
              <w:bottom w:w="30" w:type="dxa"/>
              <w:end w:w="100" w:type="dxa"/>
            </w:tcMar>
          </w:tcPr>
          <w:p>
            <w:r>
              <w:rPr>
                <w:rFonts w:ascii="Inter" w:hAnsi="Inter"/>
                <w:color w:val="10263D"/>
                <w:sz w:val="18"/>
              </w:rPr>
              <w:t>[ ] I am authorised to provide these onboarding details on behalf of the organisation.</w:t>
            </w:r>
          </w:p>
        </w:tc>
      </w:tr>
    </w:tbl>
    <w:p/>
    <w:p>
      <w:pPr>
        <w:spacing w:after="40"/>
      </w:pPr>
      <w:r>
        <w:rPr>
          <w:rFonts w:ascii="Inter" w:hAnsi="Inter"/>
          <w:b/>
          <w:color w:val="10263D"/>
          <w:sz w:val="18"/>
        </w:rPr>
        <w:t>Name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Role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Inter" w:hAnsi="Inter"/>
          <w:b/>
          <w:color w:val="10263D"/>
          <w:sz w:val="18"/>
        </w:rPr>
        <w:t>Date</w:t>
      </w:r>
    </w:p>
    <w:p>
      <w:pPr>
        <w:spacing w:after="40"/>
      </w:pPr>
      <w:r>
        <w:rPr>
          <w:rFonts w:ascii="Inter" w:hAnsi="Inter"/>
          <w:color w:val="B7C2C6"/>
          <w:sz w:val="16"/>
        </w:rPr>
        <w:t>________________________________________________________________________________</w:t>
      </w:r>
    </w:p>
    <w:p>
      <w:pPr>
        <w:pStyle w:val="Heading1"/>
      </w:pPr>
      <w:r>
        <w:t>What happens next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Baseline scan</w:t>
              <w:br/>
            </w:r>
            <w:r>
              <w:rPr>
                <w:rFonts w:ascii="Inter" w:hAnsi="Inter"/>
                <w:color w:val="566675"/>
                <w:sz w:val="17"/>
              </w:rPr>
              <w:t>Regstead scans the public website and creates the first structured observations.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Scope review</w:t>
              <w:br/>
            </w:r>
            <w:r>
              <w:rPr>
                <w:rFonts w:ascii="Inter" w:hAnsi="Inter"/>
                <w:color w:val="566675"/>
                <w:sz w:val="17"/>
              </w:rPr>
              <w:t>We compare automated discovery with the URLs and services you have provided.</w:t>
            </w:r>
          </w:p>
        </w:tc>
      </w:tr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Baseline report</w:t>
              <w:br/>
            </w:r>
            <w:r>
              <w:rPr>
                <w:rFonts w:ascii="Inter" w:hAnsi="Inter"/>
                <w:color w:val="566675"/>
                <w:sz w:val="17"/>
              </w:rPr>
              <w:t>You receive the first report and can correct or clarify any monitoring assumptions.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Monitoring starts</w:t>
              <w:br/>
            </w:r>
            <w:r>
              <w:rPr>
                <w:rFonts w:ascii="Inter" w:hAnsi="Inter"/>
                <w:color w:val="566675"/>
                <w:sz w:val="17"/>
              </w:rPr>
              <w:t>Once scope and commercial activation are confirmed, recurring monitoring begins.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4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sz="18" w:val="single" w:color="168678" w:space="0"/>
            </w:tcBorders>
          </w:tcPr>
          <w:p>
            <w:r>
              <w:rPr>
                <w:rFonts w:ascii="Inter" w:hAnsi="Inter"/>
                <w:b/>
                <w:color w:val="10263D"/>
                <w:sz w:val="22"/>
              </w:rPr>
              <w:t>Thank you for helping shape Regstead</w:t>
              <w:br/>
            </w:r>
            <w:r>
              <w:rPr>
                <w:rFonts w:ascii="Inter" w:hAnsi="Inter"/>
                <w:color w:val="10263D"/>
                <w:sz w:val="19"/>
              </w:rPr>
              <w:t>Founding feedback will be used to improve accuracy, reduce unnecessary alerts and make the service more useful to real regulated organisations.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/>
        <w:color w:val="566675"/>
        <w:sz w:val="14"/>
      </w:rPr>
      <w:t xml:space="preserve">REGSTEAD  |  MONITOR WHAT MATTERS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86"/>
      <w:gridCol w:w="4592"/>
    </w:tblGrid>
    <w:tr>
      <w:tc>
        <w:tcPr>
          <w:tcW w:type="dxa" w:w="4989"/>
          <w:tcBorders>
            <w:bottom w:sz="6" w:val="single" w:color="D5E1E4" w:space="0"/>
          </w:tcBorders>
          <w:tcMar>
            <w:top w:w="0" w:type="dxa"/>
            <w:start w:w="0" w:type="dxa"/>
            <w:bottom w:w="80" w:type="dxa"/>
            <w:end w:w="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92000" cy="532260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le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000" cy="5322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89"/>
          <w:tcBorders>
            <w:bottom w:sz="6" w:val="single" w:color="D5E1E4" w:space="0"/>
          </w:tcBorders>
          <w:tcMar>
            <w:top w:w="0" w:type="dxa"/>
            <w:start w:w="0" w:type="dxa"/>
            <w:bottom w:w="80" w:type="dxa"/>
            <w:end w:w="0" w:type="dxa"/>
          </w:tcMar>
        </w:tcPr>
        <w:p>
          <w:pPr>
            <w:jc w:val="right"/>
          </w:pPr>
          <w:r>
            <w:rPr>
              <w:rFonts w:ascii="Inter" w:hAnsi="Inter"/>
              <w:b/>
              <w:color w:val="566675"/>
              <w:sz w:val="15"/>
            </w:rPr>
            <w:t>BETA ONBOARDING QUESTIONNAIRE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Inter" w:hAnsi="Inter"/>
      <w:color w:val="1026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026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026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1686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Inter Display" w:hAnsi="Inter Display"/>
      <w:b/>
      <w:color w:val="1026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gsteadSmallCaps">
    <w:name w:val="Regstead Small Caps"/>
    <w:pPr>
      <w:spacing w:after="60"/>
    </w:pPr>
    <w:rPr>
      <w:rFonts w:ascii="Inter" w:hAnsi="Inter"/>
      <w:b/>
      <w:color w:val="1686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 Onboarding Questionnaire</dc:title>
  <dc:subject>Regstead founding customer beta</dc:subject>
  <dc:creator>Regstead</dc:creator>
  <cp:keywords>Regstead, founding customer, beta, onboarding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