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D47A6" w14:textId="77777777" w:rsidR="000A1396" w:rsidRPr="000A1396" w:rsidRDefault="000A1396" w:rsidP="000A1396">
      <w:r w:rsidRPr="000A1396">
        <w:rPr>
          <w:b/>
          <w:bCs/>
        </w:rPr>
        <w:t>BURSARY APPLICATION MANAGEMENT SYSTEM</w:t>
      </w:r>
      <w:r w:rsidRPr="000A1396">
        <w:br/>
      </w:r>
      <w:r w:rsidRPr="000A1396">
        <w:rPr>
          <w:i/>
          <w:iCs/>
        </w:rPr>
        <w:t>By Christopher Gitau, Clinton </w:t>
      </w:r>
      <w:proofErr w:type="spellStart"/>
      <w:r w:rsidRPr="000A1396">
        <w:rPr>
          <w:i/>
          <w:iCs/>
        </w:rPr>
        <w:t>Mboloi</w:t>
      </w:r>
      <w:proofErr w:type="spellEnd"/>
      <w:r w:rsidRPr="000A1396">
        <w:rPr>
          <w:i/>
          <w:iCs/>
        </w:rPr>
        <w:t xml:space="preserve">, Clive Misiko, Vincent Kimathi, Stephen Omondi &amp; </w:t>
      </w:r>
      <w:proofErr w:type="spellStart"/>
      <w:r w:rsidRPr="000A1396">
        <w:rPr>
          <w:i/>
          <w:iCs/>
        </w:rPr>
        <w:t>Gerishon</w:t>
      </w:r>
      <w:proofErr w:type="spellEnd"/>
      <w:r w:rsidRPr="000A1396">
        <w:rPr>
          <w:i/>
          <w:iCs/>
        </w:rPr>
        <w:t> </w:t>
      </w:r>
      <w:proofErr w:type="spellStart"/>
      <w:r w:rsidRPr="000A1396">
        <w:rPr>
          <w:i/>
          <w:iCs/>
        </w:rPr>
        <w:t>Kihato</w:t>
      </w:r>
      <w:proofErr w:type="spellEnd"/>
      <w:r w:rsidRPr="000A1396">
        <w:br/>
      </w:r>
      <w:r w:rsidRPr="000A1396">
        <w:rPr>
          <w:i/>
          <w:iCs/>
        </w:rPr>
        <w:t>Jomo Kenyatta University of Agriculture and Technology</w:t>
      </w:r>
      <w:r w:rsidRPr="000A1396">
        <w:br/>
      </w:r>
      <w:r w:rsidRPr="000A1396">
        <w:rPr>
          <w:i/>
          <w:iCs/>
        </w:rPr>
        <w:t>April 2025</w:t>
      </w:r>
    </w:p>
    <w:p w14:paraId="55E270E9" w14:textId="77777777" w:rsidR="000A1396" w:rsidRPr="000A1396" w:rsidRDefault="000A1396" w:rsidP="000A1396">
      <w:r w:rsidRPr="000A1396">
        <w:pict w14:anchorId="51773D31">
          <v:rect id="_x0000_i1055" style="width:0;height:1.5pt" o:hralign="center" o:hrstd="t" o:hr="t" fillcolor="#a0a0a0" stroked="f"/>
        </w:pict>
      </w:r>
    </w:p>
    <w:p w14:paraId="6B129107" w14:textId="77777777" w:rsidR="000A1396" w:rsidRPr="000A1396" w:rsidRDefault="000A1396" w:rsidP="000A1396">
      <w:pPr>
        <w:rPr>
          <w:b/>
          <w:bCs/>
        </w:rPr>
      </w:pPr>
      <w:r w:rsidRPr="000A1396">
        <w:rPr>
          <w:b/>
          <w:bCs/>
        </w:rPr>
        <w:t>CHAPTER ONE: INTRODUCTION</w:t>
      </w:r>
    </w:p>
    <w:p w14:paraId="4252B972" w14:textId="77777777" w:rsidR="000A1396" w:rsidRPr="000A1396" w:rsidRDefault="000A1396" w:rsidP="000A1396">
      <w:pPr>
        <w:rPr>
          <w:b/>
          <w:bCs/>
        </w:rPr>
      </w:pPr>
      <w:r w:rsidRPr="000A1396">
        <w:rPr>
          <w:b/>
          <w:bCs/>
        </w:rPr>
        <w:t>1.1 Background</w:t>
      </w:r>
    </w:p>
    <w:p w14:paraId="7AA126A6" w14:textId="77777777" w:rsidR="000A1396" w:rsidRPr="000A1396" w:rsidRDefault="000A1396" w:rsidP="000A1396">
      <w:r w:rsidRPr="000A1396">
        <w:t>Globally, access to education is considered a fundamental right. Many developing countries, including Kenya, have put in place bursary programs to support students from financially disadvantaged backgrounds. However, the administration of these funds has remained a challenge, with most processes being manual, slow, and prone to errors.</w:t>
      </w:r>
    </w:p>
    <w:p w14:paraId="13549F26" w14:textId="77777777" w:rsidR="000A1396" w:rsidRPr="000A1396" w:rsidRDefault="000A1396" w:rsidP="000A1396">
      <w:r w:rsidRPr="000A1396">
        <w:t>In Kenya, county governments, institutions, and the national government provide bursaries to support students in secondary schools and tertiary institutions. Despite the noble intention, there is a growing concern about delays in processing, lack of transparency, misallocation of funds, and inadequate applicant communication. This calls for a digital transformation in bursary management.</w:t>
      </w:r>
    </w:p>
    <w:p w14:paraId="306A3D90" w14:textId="77777777" w:rsidR="000A1396" w:rsidRPr="000A1396" w:rsidRDefault="000A1396" w:rsidP="000A1396">
      <w:pPr>
        <w:rPr>
          <w:b/>
          <w:bCs/>
        </w:rPr>
      </w:pPr>
      <w:r w:rsidRPr="000A1396">
        <w:rPr>
          <w:b/>
          <w:bCs/>
        </w:rPr>
        <w:t>1.2 Statement of the Problem</w:t>
      </w:r>
    </w:p>
    <w:p w14:paraId="76C87F19" w14:textId="77777777" w:rsidR="000A1396" w:rsidRPr="000A1396" w:rsidRDefault="000A1396" w:rsidP="000A1396">
      <w:r w:rsidRPr="000A1396">
        <w:t>The current bursary management process in most Kenyan institutions is predominantly manual. This introduces several problems:</w:t>
      </w:r>
    </w:p>
    <w:p w14:paraId="04C0CE5B" w14:textId="77777777" w:rsidR="000A1396" w:rsidRPr="000A1396" w:rsidRDefault="000A1396" w:rsidP="000A1396">
      <w:pPr>
        <w:numPr>
          <w:ilvl w:val="0"/>
          <w:numId w:val="1"/>
        </w:numPr>
      </w:pPr>
      <w:r w:rsidRPr="000A1396">
        <w:rPr>
          <w:b/>
          <w:bCs/>
        </w:rPr>
        <w:t>Inefficiency</w:t>
      </w:r>
      <w:r w:rsidRPr="000A1396">
        <w:t>: Paper</w:t>
      </w:r>
      <w:r w:rsidRPr="000A1396">
        <w:noBreakHyphen/>
        <w:t>based forms often get misplaced or incorrectly filled.</w:t>
      </w:r>
    </w:p>
    <w:p w14:paraId="73B93EAA" w14:textId="77777777" w:rsidR="000A1396" w:rsidRPr="000A1396" w:rsidRDefault="000A1396" w:rsidP="000A1396">
      <w:pPr>
        <w:numPr>
          <w:ilvl w:val="0"/>
          <w:numId w:val="1"/>
        </w:numPr>
      </w:pPr>
      <w:r w:rsidRPr="000A1396">
        <w:rPr>
          <w:b/>
          <w:bCs/>
        </w:rPr>
        <w:t>Lack of transparency</w:t>
      </w:r>
      <w:r w:rsidRPr="000A1396">
        <w:t>: Applicants receive little to no feedback on the status of their applications.</w:t>
      </w:r>
    </w:p>
    <w:p w14:paraId="24A5F626" w14:textId="77777777" w:rsidR="000A1396" w:rsidRPr="000A1396" w:rsidRDefault="000A1396" w:rsidP="000A1396">
      <w:pPr>
        <w:numPr>
          <w:ilvl w:val="0"/>
          <w:numId w:val="1"/>
        </w:numPr>
      </w:pPr>
      <w:r w:rsidRPr="000A1396">
        <w:rPr>
          <w:b/>
          <w:bCs/>
        </w:rPr>
        <w:t>Delayed disbursement</w:t>
      </w:r>
      <w:r w:rsidRPr="000A1396">
        <w:t>: Approval cycles are lengthy due to lack of automation and poor tracking systems.</w:t>
      </w:r>
    </w:p>
    <w:p w14:paraId="0DE0C2FC" w14:textId="77777777" w:rsidR="000A1396" w:rsidRPr="000A1396" w:rsidRDefault="000A1396" w:rsidP="000A1396">
      <w:r w:rsidRPr="000A1396">
        <w:t>These challenges contribute to low satisfaction among applicants and hinder timely access to financial aid.</w:t>
      </w:r>
    </w:p>
    <w:p w14:paraId="02A4F359" w14:textId="77777777" w:rsidR="000A1396" w:rsidRPr="000A1396" w:rsidRDefault="000A1396" w:rsidP="000A1396">
      <w:pPr>
        <w:rPr>
          <w:b/>
          <w:bCs/>
        </w:rPr>
      </w:pPr>
      <w:r w:rsidRPr="000A1396">
        <w:rPr>
          <w:b/>
          <w:bCs/>
        </w:rPr>
        <w:t>1.3 Proposed Solution</w:t>
      </w:r>
    </w:p>
    <w:p w14:paraId="0D1860D9" w14:textId="77777777" w:rsidR="000A1396" w:rsidRPr="000A1396" w:rsidRDefault="000A1396" w:rsidP="000A1396">
      <w:r w:rsidRPr="000A1396">
        <w:t xml:space="preserve">This research proposes the development of a </w:t>
      </w:r>
      <w:r w:rsidRPr="000A1396">
        <w:rPr>
          <w:b/>
          <w:bCs/>
        </w:rPr>
        <w:t>web</w:t>
      </w:r>
      <w:r w:rsidRPr="000A1396">
        <w:rPr>
          <w:b/>
          <w:bCs/>
        </w:rPr>
        <w:noBreakHyphen/>
        <w:t>based Bursary Application Management System</w:t>
      </w:r>
      <w:r w:rsidRPr="000A1396">
        <w:t xml:space="preserve"> that allows students to apply for bursaries online, upload necessary documents, and track their application status. The system will enable administrators to vet, approve, and disburse bursaries more efficiently.</w:t>
      </w:r>
    </w:p>
    <w:p w14:paraId="7B480B32" w14:textId="77777777" w:rsidR="000A1396" w:rsidRPr="000A1396" w:rsidRDefault="000A1396" w:rsidP="000A1396">
      <w:pPr>
        <w:rPr>
          <w:b/>
          <w:bCs/>
        </w:rPr>
      </w:pPr>
      <w:r w:rsidRPr="000A1396">
        <w:rPr>
          <w:b/>
          <w:bCs/>
        </w:rPr>
        <w:lastRenderedPageBreak/>
        <w:t>1.4 Objectives</w:t>
      </w:r>
    </w:p>
    <w:p w14:paraId="15E26E00" w14:textId="77777777" w:rsidR="000A1396" w:rsidRPr="000A1396" w:rsidRDefault="000A1396" w:rsidP="000A1396">
      <w:r w:rsidRPr="000A1396">
        <w:rPr>
          <w:b/>
          <w:bCs/>
        </w:rPr>
        <w:t>General Objective</w:t>
      </w:r>
    </w:p>
    <w:p w14:paraId="2AA2AF79" w14:textId="77777777" w:rsidR="000A1396" w:rsidRPr="000A1396" w:rsidRDefault="000A1396" w:rsidP="000A1396">
      <w:r w:rsidRPr="000A1396">
        <w:t>To develop a digital Bursary Application Management System that streamlines application, vetting, and communication processes for Kenyan institutions.</w:t>
      </w:r>
    </w:p>
    <w:p w14:paraId="3E3274A6" w14:textId="77777777" w:rsidR="000A1396" w:rsidRPr="000A1396" w:rsidRDefault="000A1396" w:rsidP="000A1396">
      <w:r w:rsidRPr="000A1396">
        <w:rPr>
          <w:b/>
          <w:bCs/>
        </w:rPr>
        <w:t>Specific Objectives</w:t>
      </w:r>
    </w:p>
    <w:p w14:paraId="30B1C6EB" w14:textId="77777777" w:rsidR="000A1396" w:rsidRPr="000A1396" w:rsidRDefault="000A1396" w:rsidP="000A1396">
      <w:pPr>
        <w:numPr>
          <w:ilvl w:val="0"/>
          <w:numId w:val="2"/>
        </w:numPr>
      </w:pPr>
      <w:r w:rsidRPr="000A1396">
        <w:t>To enable online bursary application submissions and document uploads.</w:t>
      </w:r>
    </w:p>
    <w:p w14:paraId="2F28EB35" w14:textId="77777777" w:rsidR="000A1396" w:rsidRPr="000A1396" w:rsidRDefault="000A1396" w:rsidP="000A1396">
      <w:pPr>
        <w:numPr>
          <w:ilvl w:val="0"/>
          <w:numId w:val="2"/>
        </w:numPr>
      </w:pPr>
      <w:r w:rsidRPr="000A1396">
        <w:t>To implement role</w:t>
      </w:r>
      <w:r w:rsidRPr="000A1396">
        <w:noBreakHyphen/>
        <w:t>based access control for applicants and administrators.</w:t>
      </w:r>
    </w:p>
    <w:p w14:paraId="4FD40ED2" w14:textId="77777777" w:rsidR="000A1396" w:rsidRPr="000A1396" w:rsidRDefault="000A1396" w:rsidP="000A1396">
      <w:pPr>
        <w:numPr>
          <w:ilvl w:val="0"/>
          <w:numId w:val="2"/>
        </w:numPr>
      </w:pPr>
      <w:r w:rsidRPr="000A1396">
        <w:t>To provide automated notifications and real</w:t>
      </w:r>
      <w:r w:rsidRPr="000A1396">
        <w:noBreakHyphen/>
        <w:t>time status updates to applicants.</w:t>
      </w:r>
    </w:p>
    <w:p w14:paraId="15495B78" w14:textId="77777777" w:rsidR="000A1396" w:rsidRPr="000A1396" w:rsidRDefault="000A1396" w:rsidP="000A1396">
      <w:pPr>
        <w:numPr>
          <w:ilvl w:val="0"/>
          <w:numId w:val="2"/>
        </w:numPr>
      </w:pPr>
      <w:r w:rsidRPr="000A1396">
        <w:t>To evaluate the system’s effectiveness in reducing processing time and improving transparency.</w:t>
      </w:r>
    </w:p>
    <w:p w14:paraId="3A46C184" w14:textId="77777777" w:rsidR="000A1396" w:rsidRPr="000A1396" w:rsidRDefault="000A1396" w:rsidP="000A1396">
      <w:pPr>
        <w:rPr>
          <w:b/>
          <w:bCs/>
        </w:rPr>
      </w:pPr>
      <w:r w:rsidRPr="000A1396">
        <w:rPr>
          <w:b/>
          <w:bCs/>
        </w:rPr>
        <w:t>1.5 Research Questions</w:t>
      </w:r>
    </w:p>
    <w:p w14:paraId="477AC443" w14:textId="77777777" w:rsidR="000A1396" w:rsidRPr="000A1396" w:rsidRDefault="000A1396" w:rsidP="000A1396">
      <w:pPr>
        <w:numPr>
          <w:ilvl w:val="0"/>
          <w:numId w:val="3"/>
        </w:numPr>
      </w:pPr>
      <w:r w:rsidRPr="000A1396">
        <w:t>What challenges are faced in the current manual bursary application processes?</w:t>
      </w:r>
    </w:p>
    <w:p w14:paraId="4BC819FA" w14:textId="77777777" w:rsidR="000A1396" w:rsidRPr="000A1396" w:rsidRDefault="000A1396" w:rsidP="000A1396">
      <w:pPr>
        <w:numPr>
          <w:ilvl w:val="0"/>
          <w:numId w:val="3"/>
        </w:numPr>
      </w:pPr>
      <w:r w:rsidRPr="000A1396">
        <w:t>How can a web</w:t>
      </w:r>
      <w:r w:rsidRPr="000A1396">
        <w:noBreakHyphen/>
        <w:t>based system improve transparency and efficiency in bursary allocation?</w:t>
      </w:r>
    </w:p>
    <w:p w14:paraId="56996B47" w14:textId="77777777" w:rsidR="000A1396" w:rsidRPr="000A1396" w:rsidRDefault="000A1396" w:rsidP="000A1396">
      <w:pPr>
        <w:numPr>
          <w:ilvl w:val="0"/>
          <w:numId w:val="3"/>
        </w:numPr>
      </w:pPr>
      <w:r w:rsidRPr="000A1396">
        <w:t>What technologies and frameworks are most suitable for developing the system?</w:t>
      </w:r>
    </w:p>
    <w:p w14:paraId="56B56C5E" w14:textId="77777777" w:rsidR="000A1396" w:rsidRPr="000A1396" w:rsidRDefault="000A1396" w:rsidP="000A1396">
      <w:pPr>
        <w:numPr>
          <w:ilvl w:val="0"/>
          <w:numId w:val="3"/>
        </w:numPr>
      </w:pPr>
      <w:r w:rsidRPr="000A1396">
        <w:t>How will users interact with and benefit from the system functionalities?</w:t>
      </w:r>
    </w:p>
    <w:p w14:paraId="090B295E" w14:textId="77777777" w:rsidR="000A1396" w:rsidRPr="000A1396" w:rsidRDefault="000A1396" w:rsidP="000A1396">
      <w:pPr>
        <w:rPr>
          <w:b/>
          <w:bCs/>
        </w:rPr>
      </w:pPr>
      <w:r w:rsidRPr="000A1396">
        <w:rPr>
          <w:b/>
          <w:bCs/>
        </w:rPr>
        <w:t>1.6 Justification</w:t>
      </w:r>
    </w:p>
    <w:p w14:paraId="0C3EBF1D" w14:textId="77777777" w:rsidR="000A1396" w:rsidRPr="000A1396" w:rsidRDefault="000A1396" w:rsidP="000A1396">
      <w:r w:rsidRPr="000A1396">
        <w:t>This research aims to support Kenya’s Vision 2030 and Sustainable Development Goal 4 by promoting equitable access to quality education. A digitized bursary system can reduce paperwork, ensure fairer access to funds, and serve as a case study for broader digital governance initiatives in the education sector.</w:t>
      </w:r>
    </w:p>
    <w:p w14:paraId="5E366558" w14:textId="77777777" w:rsidR="000A1396" w:rsidRPr="000A1396" w:rsidRDefault="000A1396" w:rsidP="000A1396">
      <w:pPr>
        <w:rPr>
          <w:b/>
          <w:bCs/>
        </w:rPr>
      </w:pPr>
      <w:r w:rsidRPr="000A1396">
        <w:rPr>
          <w:b/>
          <w:bCs/>
        </w:rPr>
        <w:t>1.7 Proposed Research and System Methodologies</w:t>
      </w:r>
    </w:p>
    <w:p w14:paraId="67DAC871" w14:textId="77777777" w:rsidR="000A1396" w:rsidRPr="000A1396" w:rsidRDefault="000A1396" w:rsidP="000A1396">
      <w:r w:rsidRPr="000A1396">
        <w:t>The research will follow a mixed</w:t>
      </w:r>
      <w:r w:rsidRPr="000A1396">
        <w:noBreakHyphen/>
        <w:t>methods approach, combining qualitative interviews with bursary administrators and quantitative surveys targeting applicants. For system development, the Agile methodology will be used to allow iterative development and stakeholder feedback. The MVC (Model</w:t>
      </w:r>
      <w:r w:rsidRPr="000A1396">
        <w:noBreakHyphen/>
        <w:t>View</w:t>
      </w:r>
      <w:r w:rsidRPr="000A1396">
        <w:noBreakHyphen/>
        <w:t>Controller) architecture will guide the system structure.</w:t>
      </w:r>
    </w:p>
    <w:p w14:paraId="4F489155" w14:textId="77777777" w:rsidR="000A1396" w:rsidRPr="000A1396" w:rsidRDefault="000A1396" w:rsidP="000A1396">
      <w:pPr>
        <w:rPr>
          <w:b/>
          <w:bCs/>
        </w:rPr>
      </w:pPr>
      <w:r w:rsidRPr="000A1396">
        <w:rPr>
          <w:b/>
          <w:bCs/>
        </w:rPr>
        <w:t>1.8 Scope</w:t>
      </w:r>
    </w:p>
    <w:p w14:paraId="2DFC5481" w14:textId="77777777" w:rsidR="000A1396" w:rsidRPr="000A1396" w:rsidRDefault="000A1396" w:rsidP="000A1396">
      <w:r w:rsidRPr="000A1396">
        <w:t>This study will focus on bursary schemes in Kenyan universities and county programs. It will not integrate with national financial bodies such as HELB but may lay the groundwork for such integrations in future versions.</w:t>
      </w:r>
    </w:p>
    <w:p w14:paraId="44429E8C" w14:textId="77777777" w:rsidR="000A1396" w:rsidRPr="000A1396" w:rsidRDefault="000A1396" w:rsidP="000A1396">
      <w:r w:rsidRPr="000A1396">
        <w:lastRenderedPageBreak/>
        <w:pict w14:anchorId="6673619B">
          <v:rect id="_x0000_i1056" style="width:0;height:1.5pt" o:hralign="center" o:hrstd="t" o:hr="t" fillcolor="#a0a0a0" stroked="f"/>
        </w:pict>
      </w:r>
    </w:p>
    <w:p w14:paraId="4AC937DA" w14:textId="77777777" w:rsidR="000A1396" w:rsidRPr="000A1396" w:rsidRDefault="000A1396" w:rsidP="000A1396">
      <w:pPr>
        <w:rPr>
          <w:b/>
          <w:bCs/>
        </w:rPr>
      </w:pPr>
      <w:r w:rsidRPr="000A1396">
        <w:rPr>
          <w:b/>
          <w:bCs/>
        </w:rPr>
        <w:t>CHAPTER TWO: LITERATURE REVIEW</w:t>
      </w:r>
    </w:p>
    <w:p w14:paraId="24707B9E" w14:textId="77777777" w:rsidR="000A1396" w:rsidRPr="000A1396" w:rsidRDefault="000A1396" w:rsidP="000A1396">
      <w:pPr>
        <w:rPr>
          <w:b/>
          <w:bCs/>
        </w:rPr>
      </w:pPr>
      <w:r w:rsidRPr="000A1396">
        <w:rPr>
          <w:b/>
          <w:bCs/>
        </w:rPr>
        <w:t>2.1 Introduction</w:t>
      </w:r>
    </w:p>
    <w:p w14:paraId="0A431293" w14:textId="77777777" w:rsidR="000A1396" w:rsidRPr="000A1396" w:rsidRDefault="000A1396" w:rsidP="000A1396">
      <w:r w:rsidRPr="000A1396">
        <w:t>This chapter reviews literature related to digital bursary management systems, focusing on global best practices, relevant theories, technologies used, and empirical outcomes. It highlights the need for automation and transparency in public financial aid management.</w:t>
      </w:r>
    </w:p>
    <w:p w14:paraId="4A2C5164" w14:textId="77777777" w:rsidR="000A1396" w:rsidRPr="000A1396" w:rsidRDefault="000A1396" w:rsidP="000A1396">
      <w:pPr>
        <w:rPr>
          <w:b/>
          <w:bCs/>
        </w:rPr>
      </w:pPr>
      <w:r w:rsidRPr="000A1396">
        <w:rPr>
          <w:b/>
          <w:bCs/>
        </w:rPr>
        <w:t>2.2 Theoretical Review</w:t>
      </w:r>
    </w:p>
    <w:p w14:paraId="213B47D1" w14:textId="77777777" w:rsidR="000A1396" w:rsidRPr="000A1396" w:rsidRDefault="000A1396" w:rsidP="000A1396">
      <w:pPr>
        <w:numPr>
          <w:ilvl w:val="0"/>
          <w:numId w:val="4"/>
        </w:numPr>
      </w:pPr>
      <w:r w:rsidRPr="000A1396">
        <w:rPr>
          <w:b/>
          <w:bCs/>
        </w:rPr>
        <w:t>Digital Governance Theory</w:t>
      </w:r>
      <w:r w:rsidRPr="000A1396">
        <w:t>: ICT enhances public service delivery, builds trust, and reduces corruption.</w:t>
      </w:r>
    </w:p>
    <w:p w14:paraId="7A3ED246" w14:textId="77777777" w:rsidR="000A1396" w:rsidRPr="000A1396" w:rsidRDefault="000A1396" w:rsidP="000A1396">
      <w:pPr>
        <w:numPr>
          <w:ilvl w:val="0"/>
          <w:numId w:val="4"/>
        </w:numPr>
      </w:pPr>
      <w:r w:rsidRPr="000A1396">
        <w:rPr>
          <w:b/>
          <w:bCs/>
        </w:rPr>
        <w:t>Agile Development Theory</w:t>
      </w:r>
      <w:r w:rsidRPr="000A1396">
        <w:t>: Flexibility and incremental delivery improve alignment with stakeholder needs.</w:t>
      </w:r>
    </w:p>
    <w:p w14:paraId="5715ADDB" w14:textId="77777777" w:rsidR="000A1396" w:rsidRPr="000A1396" w:rsidRDefault="000A1396" w:rsidP="000A1396">
      <w:pPr>
        <w:numPr>
          <w:ilvl w:val="0"/>
          <w:numId w:val="4"/>
        </w:numPr>
      </w:pPr>
      <w:r w:rsidRPr="000A1396">
        <w:rPr>
          <w:b/>
          <w:bCs/>
        </w:rPr>
        <w:t>Equity Theory in Education</w:t>
      </w:r>
      <w:r w:rsidRPr="000A1396">
        <w:t>: Need</w:t>
      </w:r>
      <w:r w:rsidRPr="000A1396">
        <w:noBreakHyphen/>
        <w:t>based resource allocation ensures all students have equal opportunities.</w:t>
      </w:r>
    </w:p>
    <w:p w14:paraId="75BB9015" w14:textId="77777777" w:rsidR="000A1396" w:rsidRPr="000A1396" w:rsidRDefault="000A1396" w:rsidP="000A1396">
      <w:pPr>
        <w:rPr>
          <w:b/>
          <w:bCs/>
        </w:rPr>
      </w:pPr>
      <w:r w:rsidRPr="000A1396">
        <w:rPr>
          <w:b/>
          <w:bCs/>
        </w:rPr>
        <w:t>2.3 Empirical Review</w:t>
      </w:r>
    </w:p>
    <w:p w14:paraId="37937A8D" w14:textId="77777777" w:rsidR="000A1396" w:rsidRPr="000A1396" w:rsidRDefault="000A1396" w:rsidP="000A1396">
      <w:pPr>
        <w:numPr>
          <w:ilvl w:val="0"/>
          <w:numId w:val="5"/>
        </w:numPr>
      </w:pPr>
      <w:r w:rsidRPr="000A1396">
        <w:rPr>
          <w:b/>
          <w:bCs/>
        </w:rPr>
        <w:t>EdTech Hub (2023)</w:t>
      </w:r>
      <w:r w:rsidRPr="000A1396">
        <w:t>: Manual bursary systems increase processing time by 40%.</w:t>
      </w:r>
    </w:p>
    <w:p w14:paraId="2FD1560E" w14:textId="77777777" w:rsidR="000A1396" w:rsidRPr="000A1396" w:rsidRDefault="000A1396" w:rsidP="000A1396">
      <w:pPr>
        <w:numPr>
          <w:ilvl w:val="0"/>
          <w:numId w:val="5"/>
        </w:numPr>
      </w:pPr>
      <w:r w:rsidRPr="000A1396">
        <w:rPr>
          <w:b/>
          <w:bCs/>
        </w:rPr>
        <w:t>UNESCO (2022)</w:t>
      </w:r>
      <w:r w:rsidRPr="000A1396">
        <w:t>: Rwanda’s digital bursary platform led to a 60% improvement in approval speed and applicant satisfaction.</w:t>
      </w:r>
    </w:p>
    <w:p w14:paraId="0CDF20F8" w14:textId="77777777" w:rsidR="000A1396" w:rsidRPr="000A1396" w:rsidRDefault="000A1396" w:rsidP="000A1396">
      <w:pPr>
        <w:numPr>
          <w:ilvl w:val="0"/>
          <w:numId w:val="5"/>
        </w:numPr>
      </w:pPr>
      <w:r w:rsidRPr="000A1396">
        <w:t>In Kenya, some counties have piloted partial digitization, but most still rely on manual vetting and paperwork.</w:t>
      </w:r>
    </w:p>
    <w:p w14:paraId="67008150" w14:textId="77777777" w:rsidR="000A1396" w:rsidRPr="000A1396" w:rsidRDefault="000A1396" w:rsidP="000A1396">
      <w:pPr>
        <w:rPr>
          <w:b/>
          <w:bCs/>
        </w:rPr>
      </w:pPr>
      <w:r w:rsidRPr="000A1396">
        <w:rPr>
          <w:b/>
          <w:bCs/>
        </w:rPr>
        <w:t>2.4 Summary and Research Gaps</w:t>
      </w:r>
    </w:p>
    <w:p w14:paraId="196DD53F" w14:textId="77777777" w:rsidR="000A1396" w:rsidRPr="000A1396" w:rsidRDefault="000A1396" w:rsidP="000A1396">
      <w:r w:rsidRPr="000A1396">
        <w:t>Despite global successes, there is limited research on implementing digital bursary systems in low</w:t>
      </w:r>
      <w:r w:rsidRPr="000A1396">
        <w:noBreakHyphen/>
        <w:t>resource, rural Kenyan contexts. Additionally, few studies address user</w:t>
      </w:r>
      <w:r w:rsidRPr="000A1396">
        <w:noBreakHyphen/>
        <w:t>experience challenges for applicants with limited digital literacy.</w:t>
      </w:r>
    </w:p>
    <w:p w14:paraId="259A9D0B" w14:textId="77777777" w:rsidR="000A1396" w:rsidRPr="000A1396" w:rsidRDefault="000A1396" w:rsidP="000A1396">
      <w:r w:rsidRPr="000A1396">
        <w:pict w14:anchorId="73746B38">
          <v:rect id="_x0000_i1057" style="width:0;height:1.5pt" o:hralign="center" o:hrstd="t" o:hr="t" fillcolor="#a0a0a0" stroked="f"/>
        </w:pict>
      </w:r>
    </w:p>
    <w:p w14:paraId="37876997" w14:textId="77777777" w:rsidR="000A1396" w:rsidRPr="000A1396" w:rsidRDefault="000A1396" w:rsidP="000A1396">
      <w:pPr>
        <w:rPr>
          <w:b/>
          <w:bCs/>
        </w:rPr>
      </w:pPr>
      <w:r w:rsidRPr="000A1396">
        <w:rPr>
          <w:b/>
          <w:bCs/>
        </w:rPr>
        <w:t>CHAPTER THREE: METHODOLOGY</w:t>
      </w:r>
    </w:p>
    <w:p w14:paraId="60EAA157" w14:textId="77777777" w:rsidR="000A1396" w:rsidRPr="000A1396" w:rsidRDefault="000A1396" w:rsidP="000A1396">
      <w:pPr>
        <w:rPr>
          <w:b/>
          <w:bCs/>
        </w:rPr>
      </w:pPr>
      <w:r w:rsidRPr="000A1396">
        <w:rPr>
          <w:b/>
          <w:bCs/>
        </w:rPr>
        <w:t>3.1 Research Design</w:t>
      </w:r>
    </w:p>
    <w:p w14:paraId="243C7E7E" w14:textId="77777777" w:rsidR="000A1396" w:rsidRPr="000A1396" w:rsidRDefault="000A1396" w:rsidP="000A1396">
      <w:r w:rsidRPr="000A1396">
        <w:t>This study adopts a mixed</w:t>
      </w:r>
      <w:r w:rsidRPr="000A1396">
        <w:noBreakHyphen/>
        <w:t>methods approach:</w:t>
      </w:r>
    </w:p>
    <w:p w14:paraId="3FCD733A" w14:textId="77777777" w:rsidR="000A1396" w:rsidRPr="000A1396" w:rsidRDefault="000A1396" w:rsidP="000A1396">
      <w:pPr>
        <w:numPr>
          <w:ilvl w:val="0"/>
          <w:numId w:val="6"/>
        </w:numPr>
      </w:pPr>
      <w:r w:rsidRPr="000A1396">
        <w:rPr>
          <w:b/>
          <w:bCs/>
        </w:rPr>
        <w:t>Quantitative</w:t>
      </w:r>
      <w:r w:rsidRPr="000A1396">
        <w:t>: Surveys (n=100) to capture applicant challenges and expectations.</w:t>
      </w:r>
    </w:p>
    <w:p w14:paraId="47CA4E8A" w14:textId="77777777" w:rsidR="000A1396" w:rsidRPr="000A1396" w:rsidRDefault="000A1396" w:rsidP="000A1396">
      <w:pPr>
        <w:numPr>
          <w:ilvl w:val="0"/>
          <w:numId w:val="6"/>
        </w:numPr>
      </w:pPr>
      <w:r w:rsidRPr="000A1396">
        <w:rPr>
          <w:b/>
          <w:bCs/>
        </w:rPr>
        <w:t>Qualitative</w:t>
      </w:r>
      <w:r w:rsidRPr="000A1396">
        <w:t>: Interviews (n=10) with bursary officers to map workflows and requirements.</w:t>
      </w:r>
    </w:p>
    <w:p w14:paraId="3733CF23" w14:textId="77777777" w:rsidR="000A1396" w:rsidRPr="000A1396" w:rsidRDefault="000A1396" w:rsidP="000A1396">
      <w:pPr>
        <w:rPr>
          <w:b/>
          <w:bCs/>
        </w:rPr>
      </w:pPr>
      <w:r w:rsidRPr="000A1396">
        <w:rPr>
          <w:b/>
          <w:bCs/>
        </w:rPr>
        <w:lastRenderedPageBreak/>
        <w:t>3.2 Feasibility Study</w:t>
      </w:r>
    </w:p>
    <w:p w14:paraId="599E44BC" w14:textId="77777777" w:rsidR="000A1396" w:rsidRPr="000A1396" w:rsidRDefault="000A1396" w:rsidP="000A1396">
      <w:pPr>
        <w:numPr>
          <w:ilvl w:val="0"/>
          <w:numId w:val="7"/>
        </w:numPr>
      </w:pPr>
      <w:r w:rsidRPr="000A1396">
        <w:rPr>
          <w:b/>
          <w:bCs/>
        </w:rPr>
        <w:t>Technical Feasibility</w:t>
      </w:r>
      <w:r w:rsidRPr="000A1396">
        <w:t>: Use of open</w:t>
      </w:r>
      <w:r w:rsidRPr="000A1396">
        <w:noBreakHyphen/>
        <w:t>source technologies (React, Node.js, MySQL) reduces cost.</w:t>
      </w:r>
    </w:p>
    <w:p w14:paraId="27BFC407" w14:textId="77777777" w:rsidR="000A1396" w:rsidRPr="000A1396" w:rsidRDefault="000A1396" w:rsidP="000A1396">
      <w:pPr>
        <w:numPr>
          <w:ilvl w:val="0"/>
          <w:numId w:val="7"/>
        </w:numPr>
      </w:pPr>
      <w:r w:rsidRPr="000A1396">
        <w:rPr>
          <w:b/>
          <w:bCs/>
        </w:rPr>
        <w:t>Operational Feasibility</w:t>
      </w:r>
      <w:r w:rsidRPr="000A1396">
        <w:t>: Most users are familiar with smartphones and web applications.</w:t>
      </w:r>
    </w:p>
    <w:p w14:paraId="02D01152" w14:textId="77777777" w:rsidR="000A1396" w:rsidRPr="000A1396" w:rsidRDefault="000A1396" w:rsidP="000A1396">
      <w:pPr>
        <w:numPr>
          <w:ilvl w:val="0"/>
          <w:numId w:val="7"/>
        </w:numPr>
      </w:pPr>
      <w:r w:rsidRPr="000A1396">
        <w:rPr>
          <w:b/>
          <w:bCs/>
        </w:rPr>
        <w:t>Time Feasibility</w:t>
      </w:r>
      <w:r w:rsidRPr="000A1396">
        <w:t>: The project is planned over an 8</w:t>
      </w:r>
      <w:r w:rsidRPr="000A1396">
        <w:noBreakHyphen/>
        <w:t>week cycle from design through deployment.</w:t>
      </w:r>
    </w:p>
    <w:p w14:paraId="033522ED" w14:textId="77777777" w:rsidR="000A1396" w:rsidRPr="000A1396" w:rsidRDefault="000A1396" w:rsidP="000A1396">
      <w:pPr>
        <w:rPr>
          <w:b/>
          <w:bCs/>
        </w:rPr>
      </w:pPr>
      <w:r w:rsidRPr="000A1396">
        <w:rPr>
          <w:b/>
          <w:bCs/>
        </w:rPr>
        <w:t>3.3 Data Collection Tools and Requirements Elicitation</w:t>
      </w:r>
    </w:p>
    <w:p w14:paraId="2889910E" w14:textId="77777777" w:rsidR="000A1396" w:rsidRPr="000A1396" w:rsidRDefault="000A1396" w:rsidP="000A1396">
      <w:pPr>
        <w:numPr>
          <w:ilvl w:val="0"/>
          <w:numId w:val="8"/>
        </w:numPr>
      </w:pPr>
      <w:r w:rsidRPr="000A1396">
        <w:rPr>
          <w:b/>
          <w:bCs/>
        </w:rPr>
        <w:t>Structured Questionnaires</w:t>
      </w:r>
      <w:r w:rsidRPr="000A1396">
        <w:t>: Gather quantitative data on applicant pain points.</w:t>
      </w:r>
    </w:p>
    <w:p w14:paraId="408E7DFA" w14:textId="77777777" w:rsidR="000A1396" w:rsidRPr="000A1396" w:rsidRDefault="000A1396" w:rsidP="000A1396">
      <w:pPr>
        <w:numPr>
          <w:ilvl w:val="0"/>
          <w:numId w:val="8"/>
        </w:numPr>
      </w:pPr>
      <w:r w:rsidRPr="000A1396">
        <w:rPr>
          <w:b/>
          <w:bCs/>
        </w:rPr>
        <w:t>Stakeholder Interviews</w:t>
      </w:r>
      <w:r w:rsidRPr="000A1396">
        <w:t>: Qualitative insights from bursary administrators.</w:t>
      </w:r>
    </w:p>
    <w:p w14:paraId="3583C559" w14:textId="77777777" w:rsidR="000A1396" w:rsidRPr="000A1396" w:rsidRDefault="000A1396" w:rsidP="000A1396">
      <w:pPr>
        <w:numPr>
          <w:ilvl w:val="0"/>
          <w:numId w:val="8"/>
        </w:numPr>
      </w:pPr>
      <w:r w:rsidRPr="000A1396">
        <w:rPr>
          <w:b/>
          <w:bCs/>
        </w:rPr>
        <w:t>Observation</w:t>
      </w:r>
      <w:r w:rsidRPr="000A1396">
        <w:t>: Direct review of existing manual processes to identify bottlenecks.</w:t>
      </w:r>
    </w:p>
    <w:p w14:paraId="1B36C5E5" w14:textId="77777777" w:rsidR="000A1396" w:rsidRPr="000A1396" w:rsidRDefault="000A1396" w:rsidP="000A1396">
      <w:pPr>
        <w:rPr>
          <w:b/>
          <w:bCs/>
        </w:rPr>
      </w:pPr>
      <w:r w:rsidRPr="000A1396">
        <w:rPr>
          <w:b/>
          <w:bCs/>
        </w:rPr>
        <w:t>3.4 Data Analysis and System Requirements Specification</w:t>
      </w:r>
    </w:p>
    <w:p w14:paraId="1F529E83" w14:textId="77777777" w:rsidR="000A1396" w:rsidRPr="000A1396" w:rsidRDefault="000A1396" w:rsidP="000A1396">
      <w:r w:rsidRPr="000A1396">
        <w:t>Collected data will be analyzed using Excel. Bar and pie charts will visualize common issues and priorities. Findings will inform the system’s functional requirements, including:</w:t>
      </w:r>
    </w:p>
    <w:p w14:paraId="3F97C388" w14:textId="77777777" w:rsidR="000A1396" w:rsidRPr="000A1396" w:rsidRDefault="000A1396" w:rsidP="000A1396">
      <w:pPr>
        <w:numPr>
          <w:ilvl w:val="0"/>
          <w:numId w:val="9"/>
        </w:numPr>
      </w:pPr>
      <w:r w:rsidRPr="000A1396">
        <w:rPr>
          <w:b/>
          <w:bCs/>
        </w:rPr>
        <w:t>User Roles</w:t>
      </w:r>
      <w:r w:rsidRPr="000A1396">
        <w:t xml:space="preserve"> (Applicant, Administrator)</w:t>
      </w:r>
    </w:p>
    <w:p w14:paraId="3C351E3C" w14:textId="77777777" w:rsidR="000A1396" w:rsidRPr="000A1396" w:rsidRDefault="000A1396" w:rsidP="000A1396">
      <w:pPr>
        <w:numPr>
          <w:ilvl w:val="0"/>
          <w:numId w:val="9"/>
        </w:numPr>
      </w:pPr>
      <w:r w:rsidRPr="000A1396">
        <w:rPr>
          <w:b/>
          <w:bCs/>
        </w:rPr>
        <w:t>Data Elements</w:t>
      </w:r>
      <w:r w:rsidRPr="000A1396">
        <w:t xml:space="preserve"> (personal details, income info, academic records)</w:t>
      </w:r>
    </w:p>
    <w:p w14:paraId="5CD5B7DD" w14:textId="77777777" w:rsidR="000A1396" w:rsidRPr="000A1396" w:rsidRDefault="000A1396" w:rsidP="000A1396">
      <w:pPr>
        <w:numPr>
          <w:ilvl w:val="0"/>
          <w:numId w:val="9"/>
        </w:numPr>
      </w:pPr>
      <w:r w:rsidRPr="000A1396">
        <w:rPr>
          <w:b/>
          <w:bCs/>
        </w:rPr>
        <w:t>Notification Triggers</w:t>
      </w:r>
      <w:r w:rsidRPr="000A1396">
        <w:t xml:space="preserve"> (submission, approval, rejection)</w:t>
      </w:r>
    </w:p>
    <w:p w14:paraId="0DFB91D9" w14:textId="77777777" w:rsidR="000A1396" w:rsidRPr="000A1396" w:rsidRDefault="000A1396" w:rsidP="000A1396">
      <w:pPr>
        <w:rPr>
          <w:b/>
          <w:bCs/>
        </w:rPr>
      </w:pPr>
      <w:r w:rsidRPr="000A1396">
        <w:rPr>
          <w:b/>
          <w:bCs/>
        </w:rPr>
        <w:t>3.5 System Architecture and Design Overview</w:t>
      </w:r>
    </w:p>
    <w:p w14:paraId="0716EF47" w14:textId="77777777" w:rsidR="000A1396" w:rsidRPr="000A1396" w:rsidRDefault="000A1396" w:rsidP="000A1396">
      <w:r w:rsidRPr="000A1396">
        <w:t>The system follows an MVC pattern:</w:t>
      </w:r>
    </w:p>
    <w:p w14:paraId="15E6282C" w14:textId="77777777" w:rsidR="000A1396" w:rsidRPr="000A1396" w:rsidRDefault="000A1396" w:rsidP="000A1396">
      <w:pPr>
        <w:numPr>
          <w:ilvl w:val="0"/>
          <w:numId w:val="10"/>
        </w:numPr>
      </w:pPr>
      <w:r w:rsidRPr="000A1396">
        <w:rPr>
          <w:b/>
          <w:bCs/>
        </w:rPr>
        <w:t>Model</w:t>
      </w:r>
      <w:r w:rsidRPr="000A1396">
        <w:t>: MySQL database stores users, applications, and logs.</w:t>
      </w:r>
    </w:p>
    <w:p w14:paraId="399FEE5C" w14:textId="77777777" w:rsidR="000A1396" w:rsidRPr="000A1396" w:rsidRDefault="000A1396" w:rsidP="000A1396">
      <w:pPr>
        <w:numPr>
          <w:ilvl w:val="0"/>
          <w:numId w:val="10"/>
        </w:numPr>
      </w:pPr>
      <w:r w:rsidRPr="000A1396">
        <w:rPr>
          <w:b/>
          <w:bCs/>
        </w:rPr>
        <w:t>View</w:t>
      </w:r>
      <w:r w:rsidRPr="000A1396">
        <w:t>: React.js delivers responsive interfaces.</w:t>
      </w:r>
    </w:p>
    <w:p w14:paraId="4788191C" w14:textId="77777777" w:rsidR="000A1396" w:rsidRPr="000A1396" w:rsidRDefault="000A1396" w:rsidP="000A1396">
      <w:pPr>
        <w:numPr>
          <w:ilvl w:val="0"/>
          <w:numId w:val="10"/>
        </w:numPr>
      </w:pPr>
      <w:r w:rsidRPr="000A1396">
        <w:rPr>
          <w:b/>
          <w:bCs/>
        </w:rPr>
        <w:t>Controller</w:t>
      </w:r>
      <w:r w:rsidRPr="000A1396">
        <w:t>: Node.js/Express.js handles business logic, validation, and API endpoints.</w:t>
      </w:r>
    </w:p>
    <w:p w14:paraId="4B383145" w14:textId="77777777" w:rsidR="000A1396" w:rsidRPr="000A1396" w:rsidRDefault="000A1396" w:rsidP="000A1396">
      <w:pPr>
        <w:rPr>
          <w:b/>
          <w:bCs/>
        </w:rPr>
      </w:pPr>
      <w:r w:rsidRPr="000A1396">
        <w:rPr>
          <w:b/>
          <w:bCs/>
        </w:rPr>
        <w:t>3.6 Design</w:t>
      </w:r>
    </w:p>
    <w:p w14:paraId="45C705B3" w14:textId="77777777" w:rsidR="000A1396" w:rsidRPr="000A1396" w:rsidRDefault="000A1396" w:rsidP="000A1396">
      <w:pPr>
        <w:rPr>
          <w:b/>
          <w:bCs/>
        </w:rPr>
      </w:pPr>
      <w:r w:rsidRPr="000A1396">
        <w:rPr>
          <w:b/>
          <w:bCs/>
        </w:rPr>
        <w:t>3.6.1 General Overview of the System</w:t>
      </w:r>
    </w:p>
    <w:p w14:paraId="7F327180" w14:textId="77777777" w:rsidR="000A1396" w:rsidRPr="000A1396" w:rsidRDefault="000A1396" w:rsidP="000A1396">
      <w:r w:rsidRPr="000A1396">
        <w:t>The new system replaces the CDF’s paper</w:t>
      </w:r>
      <w:r w:rsidRPr="000A1396">
        <w:noBreakHyphen/>
        <w:t>based process—where application windows are posted on notice boards and feedback is uncertain—with an online portal that offers clear timelines and status updates.</w:t>
      </w:r>
    </w:p>
    <w:p w14:paraId="4D3934A9" w14:textId="77777777" w:rsidR="000A1396" w:rsidRPr="000A1396" w:rsidRDefault="000A1396" w:rsidP="000A1396">
      <w:r w:rsidRPr="000A1396">
        <w:rPr>
          <w:b/>
          <w:bCs/>
        </w:rPr>
        <w:t>Figure 1:</w:t>
      </w:r>
      <w:r w:rsidRPr="000A1396">
        <w:t xml:space="preserve"> General Overview of the System</w:t>
      </w:r>
    </w:p>
    <w:p w14:paraId="26A6064C" w14:textId="77777777" w:rsidR="000A1396" w:rsidRPr="000A1396" w:rsidRDefault="000A1396" w:rsidP="000A1396">
      <w:pPr>
        <w:rPr>
          <w:b/>
          <w:bCs/>
        </w:rPr>
      </w:pPr>
      <w:r w:rsidRPr="000A1396">
        <w:rPr>
          <w:b/>
          <w:bCs/>
        </w:rPr>
        <w:lastRenderedPageBreak/>
        <w:t>3.6.2 Data Flow Diagrams</w:t>
      </w:r>
    </w:p>
    <w:p w14:paraId="4A4C4F5A" w14:textId="77777777" w:rsidR="000A1396" w:rsidRPr="000A1396" w:rsidRDefault="000A1396" w:rsidP="000A1396">
      <w:pPr>
        <w:numPr>
          <w:ilvl w:val="0"/>
          <w:numId w:val="11"/>
        </w:numPr>
      </w:pPr>
      <w:r w:rsidRPr="000A1396">
        <w:rPr>
          <w:b/>
          <w:bCs/>
        </w:rPr>
        <w:t>3.6.2.1 Context Diagram</w:t>
      </w:r>
    </w:p>
    <w:p w14:paraId="6C8CFCF2" w14:textId="77777777" w:rsidR="000A1396" w:rsidRPr="000A1396" w:rsidRDefault="000A1396" w:rsidP="000A1396">
      <w:r w:rsidRPr="000A1396">
        <w:rPr>
          <w:b/>
          <w:bCs/>
        </w:rPr>
        <w:t>Figure 2:</w:t>
      </w:r>
      <w:r w:rsidRPr="000A1396">
        <w:t xml:space="preserve"> Context Diagram</w:t>
      </w:r>
    </w:p>
    <w:p w14:paraId="77D0B42A" w14:textId="77777777" w:rsidR="000A1396" w:rsidRPr="000A1396" w:rsidRDefault="000A1396" w:rsidP="000A1396">
      <w:pPr>
        <w:numPr>
          <w:ilvl w:val="0"/>
          <w:numId w:val="11"/>
        </w:numPr>
      </w:pPr>
      <w:r w:rsidRPr="000A1396">
        <w:rPr>
          <w:b/>
          <w:bCs/>
        </w:rPr>
        <w:t>3.6.2.2 Level 0 DFD</w:t>
      </w:r>
    </w:p>
    <w:p w14:paraId="1C9CB0F6" w14:textId="77777777" w:rsidR="000A1396" w:rsidRPr="000A1396" w:rsidRDefault="000A1396" w:rsidP="000A1396">
      <w:r w:rsidRPr="000A1396">
        <w:rPr>
          <w:b/>
          <w:bCs/>
        </w:rPr>
        <w:t>Figure 3:</w:t>
      </w:r>
      <w:r w:rsidRPr="000A1396">
        <w:t xml:space="preserve"> Level 0 DFD</w:t>
      </w:r>
    </w:p>
    <w:p w14:paraId="423D9107" w14:textId="77777777" w:rsidR="000A1396" w:rsidRPr="000A1396" w:rsidRDefault="000A1396" w:rsidP="000A1396">
      <w:pPr>
        <w:numPr>
          <w:ilvl w:val="0"/>
          <w:numId w:val="11"/>
        </w:numPr>
      </w:pPr>
      <w:r w:rsidRPr="000A1396">
        <w:rPr>
          <w:b/>
          <w:bCs/>
        </w:rPr>
        <w:t>3.6.2.3 Level 1 DFD</w:t>
      </w:r>
    </w:p>
    <w:p w14:paraId="4EF19435" w14:textId="77777777" w:rsidR="000A1396" w:rsidRPr="000A1396" w:rsidRDefault="000A1396" w:rsidP="000A1396">
      <w:r w:rsidRPr="000A1396">
        <w:rPr>
          <w:b/>
          <w:bCs/>
        </w:rPr>
        <w:t>Figure 4:</w:t>
      </w:r>
      <w:r w:rsidRPr="000A1396">
        <w:t xml:space="preserve"> Level 1 DFD</w:t>
      </w:r>
    </w:p>
    <w:p w14:paraId="24CF86DA" w14:textId="77777777" w:rsidR="000A1396" w:rsidRPr="000A1396" w:rsidRDefault="000A1396" w:rsidP="000A1396">
      <w:pPr>
        <w:rPr>
          <w:b/>
          <w:bCs/>
        </w:rPr>
      </w:pPr>
      <w:r w:rsidRPr="000A1396">
        <w:rPr>
          <w:b/>
          <w:bCs/>
        </w:rPr>
        <w:t>3.7 Use Case Diagram</w:t>
      </w:r>
    </w:p>
    <w:p w14:paraId="48752B9E" w14:textId="77777777" w:rsidR="000A1396" w:rsidRPr="000A1396" w:rsidRDefault="000A1396" w:rsidP="000A1396">
      <w:r w:rsidRPr="000A1396">
        <w:t>Actors and interactions are defined to capture all user stories.</w:t>
      </w:r>
    </w:p>
    <w:p w14:paraId="52171EBE" w14:textId="77777777" w:rsidR="000A1396" w:rsidRPr="000A1396" w:rsidRDefault="000A1396" w:rsidP="000A1396">
      <w:r w:rsidRPr="000A1396">
        <w:rPr>
          <w:b/>
          <w:bCs/>
        </w:rPr>
        <w:t>Figure 5:</w:t>
      </w:r>
      <w:r w:rsidRPr="000A1396">
        <w:t xml:space="preserve"> Use Case Diagram</w:t>
      </w:r>
    </w:p>
    <w:p w14:paraId="5C0350C3" w14:textId="77777777" w:rsidR="000A1396" w:rsidRPr="000A1396" w:rsidRDefault="000A1396" w:rsidP="000A1396">
      <w:pPr>
        <w:rPr>
          <w:b/>
          <w:bCs/>
        </w:rPr>
      </w:pPr>
      <w:r w:rsidRPr="000A1396">
        <w:rPr>
          <w:b/>
          <w:bCs/>
        </w:rPr>
        <w:t>3.8 Activity Diagram</w:t>
      </w:r>
    </w:p>
    <w:p w14:paraId="063E3EB5" w14:textId="77777777" w:rsidR="000A1396" w:rsidRPr="000A1396" w:rsidRDefault="000A1396" w:rsidP="000A1396">
      <w:r w:rsidRPr="000A1396">
        <w:t>Describes dynamic workflows for both applicants (register, submit, track) and administrators (login, review, update).</w:t>
      </w:r>
    </w:p>
    <w:p w14:paraId="1CF84E84" w14:textId="77777777" w:rsidR="000A1396" w:rsidRPr="000A1396" w:rsidRDefault="000A1396" w:rsidP="000A1396">
      <w:r w:rsidRPr="000A1396">
        <w:rPr>
          <w:b/>
          <w:bCs/>
        </w:rPr>
        <w:t>Figure 6:</w:t>
      </w:r>
      <w:r w:rsidRPr="000A1396">
        <w:t xml:space="preserve"> Activity Diagram</w:t>
      </w:r>
    </w:p>
    <w:p w14:paraId="7CE8F098" w14:textId="77777777" w:rsidR="000A1396" w:rsidRPr="000A1396" w:rsidRDefault="000A1396" w:rsidP="000A1396">
      <w:pPr>
        <w:rPr>
          <w:b/>
          <w:bCs/>
        </w:rPr>
      </w:pPr>
      <w:r w:rsidRPr="000A1396">
        <w:rPr>
          <w:b/>
          <w:bCs/>
        </w:rPr>
        <w:t>3.9 Class Diagram</w:t>
      </w:r>
    </w:p>
    <w:p w14:paraId="0F6304D6" w14:textId="77777777" w:rsidR="000A1396" w:rsidRPr="000A1396" w:rsidRDefault="000A1396" w:rsidP="000A1396">
      <w:r w:rsidRPr="000A1396">
        <w:t>Illustrates core classes—Applicant, Application, Administrator, Disbursement—and their attributes and methods.</w:t>
      </w:r>
    </w:p>
    <w:p w14:paraId="64BD44E8" w14:textId="77777777" w:rsidR="000A1396" w:rsidRPr="000A1396" w:rsidRDefault="000A1396" w:rsidP="000A1396">
      <w:r w:rsidRPr="000A1396">
        <w:rPr>
          <w:b/>
          <w:bCs/>
        </w:rPr>
        <w:t>Figure 7:</w:t>
      </w:r>
      <w:r w:rsidRPr="000A1396">
        <w:t xml:space="preserve"> Class Diagram</w:t>
      </w:r>
    </w:p>
    <w:p w14:paraId="4C0956D7" w14:textId="77777777" w:rsidR="000A1396" w:rsidRPr="000A1396" w:rsidRDefault="000A1396" w:rsidP="000A1396">
      <w:pPr>
        <w:rPr>
          <w:b/>
          <w:bCs/>
        </w:rPr>
      </w:pPr>
      <w:r w:rsidRPr="000A1396">
        <w:rPr>
          <w:b/>
          <w:bCs/>
        </w:rPr>
        <w:t>3.10 ERD Diagram</w:t>
      </w:r>
    </w:p>
    <w:p w14:paraId="1D5558CA" w14:textId="77777777" w:rsidR="000A1396" w:rsidRPr="000A1396" w:rsidRDefault="000A1396" w:rsidP="000A1396">
      <w:r w:rsidRPr="000A1396">
        <w:t>Defines entities (Applicant, Application, Document, Disbursement) and relationships.</w:t>
      </w:r>
    </w:p>
    <w:p w14:paraId="6E3BF953" w14:textId="77777777" w:rsidR="000A1396" w:rsidRPr="000A1396" w:rsidRDefault="000A1396" w:rsidP="000A1396">
      <w:r w:rsidRPr="000A1396">
        <w:rPr>
          <w:b/>
          <w:bCs/>
        </w:rPr>
        <w:t>Figure 8:</w:t>
      </w:r>
      <w:r w:rsidRPr="000A1396">
        <w:t xml:space="preserve"> ERD Diagram</w:t>
      </w:r>
    </w:p>
    <w:p w14:paraId="0DD8CAFC" w14:textId="77777777" w:rsidR="000A1396" w:rsidRPr="000A1396" w:rsidRDefault="000A1396" w:rsidP="000A1396">
      <w:r w:rsidRPr="000A1396">
        <w:pict w14:anchorId="54424378">
          <v:rect id="_x0000_i1058" style="width:0;height:1.5pt" o:hralign="center" o:hrstd="t" o:hr="t" fillcolor="#a0a0a0" stroked="f"/>
        </w:pict>
      </w:r>
    </w:p>
    <w:p w14:paraId="50EFD354" w14:textId="77777777" w:rsidR="000A1396" w:rsidRPr="000A1396" w:rsidRDefault="000A1396" w:rsidP="000A1396">
      <w:pPr>
        <w:rPr>
          <w:b/>
          <w:bCs/>
        </w:rPr>
      </w:pPr>
      <w:r w:rsidRPr="000A1396">
        <w:rPr>
          <w:b/>
          <w:bCs/>
        </w:rPr>
        <w:t>CHAPTER FOUR: SYSTEM ANALYSIS, DESIGN AND TESTING</w:t>
      </w:r>
    </w:p>
    <w:p w14:paraId="1B8B16AF" w14:textId="77777777" w:rsidR="000A1396" w:rsidRPr="000A1396" w:rsidRDefault="000A1396" w:rsidP="000A1396">
      <w:pPr>
        <w:rPr>
          <w:b/>
          <w:bCs/>
        </w:rPr>
      </w:pPr>
      <w:r w:rsidRPr="000A1396">
        <w:rPr>
          <w:b/>
          <w:bCs/>
        </w:rPr>
        <w:t>4.1 Introduction</w:t>
      </w:r>
    </w:p>
    <w:p w14:paraId="41F1F0E5" w14:textId="77777777" w:rsidR="000A1396" w:rsidRPr="000A1396" w:rsidRDefault="000A1396" w:rsidP="000A1396">
      <w:r w:rsidRPr="000A1396">
        <w:t>This chapter analyzes the system’s requirements in detail, outlines the design decisions referencing Chapter 3 models, and presents the comprehensive testing strategy used to validate functionality, performance, and usability.</w:t>
      </w:r>
    </w:p>
    <w:p w14:paraId="79B3594E" w14:textId="77777777" w:rsidR="000A1396" w:rsidRPr="000A1396" w:rsidRDefault="000A1396" w:rsidP="000A1396">
      <w:pPr>
        <w:rPr>
          <w:b/>
          <w:bCs/>
        </w:rPr>
      </w:pPr>
      <w:r w:rsidRPr="000A1396">
        <w:rPr>
          <w:b/>
          <w:bCs/>
        </w:rPr>
        <w:lastRenderedPageBreak/>
        <w:t>4.2 Functional Requirements</w:t>
      </w:r>
    </w:p>
    <w:p w14:paraId="7075F68D" w14:textId="77777777" w:rsidR="000A1396" w:rsidRPr="000A1396" w:rsidRDefault="000A1396" w:rsidP="000A1396">
      <w:pPr>
        <w:numPr>
          <w:ilvl w:val="0"/>
          <w:numId w:val="12"/>
        </w:numPr>
      </w:pPr>
      <w:r w:rsidRPr="000A1396">
        <w:rPr>
          <w:b/>
          <w:bCs/>
        </w:rPr>
        <w:t>User Registration &amp; Authentication</w:t>
      </w:r>
    </w:p>
    <w:p w14:paraId="78806ABE" w14:textId="77777777" w:rsidR="000A1396" w:rsidRPr="000A1396" w:rsidRDefault="000A1396" w:rsidP="000A1396">
      <w:pPr>
        <w:numPr>
          <w:ilvl w:val="0"/>
          <w:numId w:val="12"/>
        </w:numPr>
      </w:pPr>
      <w:r w:rsidRPr="000A1396">
        <w:rPr>
          <w:b/>
          <w:bCs/>
        </w:rPr>
        <w:t>Bursary Application Submission</w:t>
      </w:r>
      <w:r w:rsidRPr="000A1396">
        <w:t xml:space="preserve"> (with document upload)</w:t>
      </w:r>
    </w:p>
    <w:p w14:paraId="718BEE09" w14:textId="77777777" w:rsidR="000A1396" w:rsidRPr="000A1396" w:rsidRDefault="000A1396" w:rsidP="000A1396">
      <w:pPr>
        <w:numPr>
          <w:ilvl w:val="0"/>
          <w:numId w:val="12"/>
        </w:numPr>
      </w:pPr>
      <w:r w:rsidRPr="000A1396">
        <w:rPr>
          <w:b/>
          <w:bCs/>
        </w:rPr>
        <w:t>Real</w:t>
      </w:r>
      <w:r w:rsidRPr="000A1396">
        <w:rPr>
          <w:b/>
          <w:bCs/>
        </w:rPr>
        <w:noBreakHyphen/>
        <w:t>Time Status Tracking</w:t>
      </w:r>
    </w:p>
    <w:p w14:paraId="2037C895" w14:textId="77777777" w:rsidR="000A1396" w:rsidRPr="000A1396" w:rsidRDefault="000A1396" w:rsidP="000A1396">
      <w:pPr>
        <w:numPr>
          <w:ilvl w:val="0"/>
          <w:numId w:val="12"/>
        </w:numPr>
      </w:pPr>
      <w:r w:rsidRPr="000A1396">
        <w:rPr>
          <w:b/>
          <w:bCs/>
        </w:rPr>
        <w:t>Administrator Application Management</w:t>
      </w:r>
      <w:r w:rsidRPr="000A1396">
        <w:t xml:space="preserve"> (view, vet, approve/reject)</w:t>
      </w:r>
    </w:p>
    <w:p w14:paraId="1716B29B" w14:textId="77777777" w:rsidR="000A1396" w:rsidRPr="000A1396" w:rsidRDefault="000A1396" w:rsidP="000A1396">
      <w:pPr>
        <w:numPr>
          <w:ilvl w:val="0"/>
          <w:numId w:val="12"/>
        </w:numPr>
      </w:pPr>
      <w:r w:rsidRPr="000A1396">
        <w:rPr>
          <w:b/>
          <w:bCs/>
        </w:rPr>
        <w:t>Automated Notifications</w:t>
      </w:r>
      <w:r w:rsidRPr="000A1396">
        <w:t xml:space="preserve"> (email/SMS upon status changes)</w:t>
      </w:r>
    </w:p>
    <w:p w14:paraId="5CCE99CE" w14:textId="77777777" w:rsidR="000A1396" w:rsidRPr="000A1396" w:rsidRDefault="000A1396" w:rsidP="000A1396">
      <w:pPr>
        <w:rPr>
          <w:b/>
          <w:bCs/>
        </w:rPr>
      </w:pPr>
      <w:r w:rsidRPr="000A1396">
        <w:rPr>
          <w:b/>
          <w:bCs/>
        </w:rPr>
        <w:t>4.3 Non</w:t>
      </w:r>
      <w:r w:rsidRPr="000A1396">
        <w:rPr>
          <w:b/>
          <w:bCs/>
        </w:rPr>
        <w:noBreakHyphen/>
        <w:t>Functional Requirements</w:t>
      </w:r>
    </w:p>
    <w:p w14:paraId="7CEF6832" w14:textId="77777777" w:rsidR="000A1396" w:rsidRPr="000A1396" w:rsidRDefault="000A1396" w:rsidP="000A1396">
      <w:pPr>
        <w:numPr>
          <w:ilvl w:val="0"/>
          <w:numId w:val="13"/>
        </w:numPr>
      </w:pPr>
      <w:r w:rsidRPr="000A1396">
        <w:rPr>
          <w:b/>
          <w:bCs/>
        </w:rPr>
        <w:t>Usability</w:t>
      </w:r>
      <w:r w:rsidRPr="000A1396">
        <w:t>: Intuitive UI, responsive across devices.</w:t>
      </w:r>
    </w:p>
    <w:p w14:paraId="077D49BE" w14:textId="77777777" w:rsidR="000A1396" w:rsidRPr="000A1396" w:rsidRDefault="000A1396" w:rsidP="000A1396">
      <w:pPr>
        <w:numPr>
          <w:ilvl w:val="0"/>
          <w:numId w:val="13"/>
        </w:numPr>
      </w:pPr>
      <w:r w:rsidRPr="000A1396">
        <w:rPr>
          <w:b/>
          <w:bCs/>
        </w:rPr>
        <w:t>Security</w:t>
      </w:r>
      <w:r w:rsidRPr="000A1396">
        <w:t>: HTTPS, JWT authentication, encrypted passwords.</w:t>
      </w:r>
    </w:p>
    <w:p w14:paraId="6C82B000" w14:textId="77777777" w:rsidR="000A1396" w:rsidRPr="000A1396" w:rsidRDefault="000A1396" w:rsidP="000A1396">
      <w:pPr>
        <w:numPr>
          <w:ilvl w:val="0"/>
          <w:numId w:val="13"/>
        </w:numPr>
      </w:pPr>
      <w:r w:rsidRPr="000A1396">
        <w:rPr>
          <w:b/>
          <w:bCs/>
        </w:rPr>
        <w:t>Scalability</w:t>
      </w:r>
      <w:r w:rsidRPr="000A1396">
        <w:t>: Modular design to onboard multiple institutions.</w:t>
      </w:r>
    </w:p>
    <w:p w14:paraId="6CA6CFC2" w14:textId="77777777" w:rsidR="000A1396" w:rsidRPr="000A1396" w:rsidRDefault="000A1396" w:rsidP="000A1396">
      <w:pPr>
        <w:numPr>
          <w:ilvl w:val="0"/>
          <w:numId w:val="13"/>
        </w:numPr>
      </w:pPr>
      <w:r w:rsidRPr="000A1396">
        <w:rPr>
          <w:b/>
          <w:bCs/>
        </w:rPr>
        <w:t>Maintainability</w:t>
      </w:r>
      <w:r w:rsidRPr="000A1396">
        <w:t>: Clean codebase, documented APIs, MVC separation.</w:t>
      </w:r>
    </w:p>
    <w:p w14:paraId="567D24B6" w14:textId="77777777" w:rsidR="000A1396" w:rsidRPr="000A1396" w:rsidRDefault="000A1396" w:rsidP="000A1396">
      <w:pPr>
        <w:rPr>
          <w:b/>
          <w:bCs/>
        </w:rPr>
      </w:pPr>
      <w:r w:rsidRPr="000A1396">
        <w:rPr>
          <w:b/>
          <w:bCs/>
        </w:rPr>
        <w:t>4.4 System Architecture</w:t>
      </w:r>
    </w:p>
    <w:p w14:paraId="19F62EDD" w14:textId="77777777" w:rsidR="000A1396" w:rsidRPr="000A1396" w:rsidRDefault="000A1396" w:rsidP="000A1396">
      <w:r w:rsidRPr="000A1396">
        <w:t>Reiterating the MVC setup:</w:t>
      </w:r>
    </w:p>
    <w:p w14:paraId="14709879" w14:textId="77777777" w:rsidR="000A1396" w:rsidRPr="000A1396" w:rsidRDefault="000A1396" w:rsidP="000A1396">
      <w:pPr>
        <w:numPr>
          <w:ilvl w:val="0"/>
          <w:numId w:val="14"/>
        </w:numPr>
      </w:pPr>
      <w:r w:rsidRPr="000A1396">
        <w:rPr>
          <w:b/>
          <w:bCs/>
        </w:rPr>
        <w:t>Model Layer</w:t>
      </w:r>
      <w:r w:rsidRPr="000A1396">
        <w:t>: MySQL schemas for users, applications, logs.</w:t>
      </w:r>
    </w:p>
    <w:p w14:paraId="3E9618AC" w14:textId="77777777" w:rsidR="000A1396" w:rsidRPr="000A1396" w:rsidRDefault="000A1396" w:rsidP="000A1396">
      <w:pPr>
        <w:numPr>
          <w:ilvl w:val="0"/>
          <w:numId w:val="14"/>
        </w:numPr>
      </w:pPr>
      <w:r w:rsidRPr="000A1396">
        <w:rPr>
          <w:b/>
          <w:bCs/>
        </w:rPr>
        <w:t>View Layer</w:t>
      </w:r>
      <w:r w:rsidRPr="000A1396">
        <w:t>: React.js components for forms, dashboards, notifications.</w:t>
      </w:r>
    </w:p>
    <w:p w14:paraId="1F3D5999" w14:textId="77777777" w:rsidR="000A1396" w:rsidRPr="000A1396" w:rsidRDefault="000A1396" w:rsidP="000A1396">
      <w:pPr>
        <w:numPr>
          <w:ilvl w:val="0"/>
          <w:numId w:val="14"/>
        </w:numPr>
      </w:pPr>
      <w:r w:rsidRPr="000A1396">
        <w:rPr>
          <w:b/>
          <w:bCs/>
        </w:rPr>
        <w:t>Controller Layer</w:t>
      </w:r>
      <w:r w:rsidRPr="000A1396">
        <w:t>: Express.js routes handling CRUD operations, validation, and business rules.</w:t>
      </w:r>
    </w:p>
    <w:p w14:paraId="0FA317A1" w14:textId="77777777" w:rsidR="000A1396" w:rsidRPr="000A1396" w:rsidRDefault="000A1396" w:rsidP="000A1396">
      <w:pPr>
        <w:rPr>
          <w:b/>
          <w:bCs/>
        </w:rPr>
      </w:pPr>
      <w:r w:rsidRPr="000A1396">
        <w:rPr>
          <w:b/>
          <w:bCs/>
        </w:rPr>
        <w:t>4.5 System Design Tools Used</w:t>
      </w:r>
    </w:p>
    <w:p w14:paraId="7ECE352E" w14:textId="77777777" w:rsidR="000A1396" w:rsidRPr="000A1396" w:rsidRDefault="000A1396" w:rsidP="000A1396">
      <w:pPr>
        <w:numPr>
          <w:ilvl w:val="0"/>
          <w:numId w:val="15"/>
        </w:numPr>
      </w:pPr>
      <w:r w:rsidRPr="000A1396">
        <w:rPr>
          <w:b/>
          <w:bCs/>
        </w:rPr>
        <w:t>DFDs</w:t>
      </w:r>
      <w:r w:rsidRPr="000A1396">
        <w:t xml:space="preserve"> (Context, Level 0, Level 1)</w:t>
      </w:r>
    </w:p>
    <w:p w14:paraId="47DB20AB" w14:textId="77777777" w:rsidR="000A1396" w:rsidRPr="000A1396" w:rsidRDefault="000A1396" w:rsidP="000A1396">
      <w:pPr>
        <w:numPr>
          <w:ilvl w:val="0"/>
          <w:numId w:val="15"/>
        </w:numPr>
      </w:pPr>
      <w:r w:rsidRPr="000A1396">
        <w:rPr>
          <w:b/>
          <w:bCs/>
        </w:rPr>
        <w:t>Use Case Diagrams</w:t>
      </w:r>
    </w:p>
    <w:p w14:paraId="3C811CCF" w14:textId="77777777" w:rsidR="000A1396" w:rsidRPr="000A1396" w:rsidRDefault="000A1396" w:rsidP="000A1396">
      <w:pPr>
        <w:numPr>
          <w:ilvl w:val="0"/>
          <w:numId w:val="15"/>
        </w:numPr>
      </w:pPr>
      <w:r w:rsidRPr="000A1396">
        <w:rPr>
          <w:b/>
          <w:bCs/>
        </w:rPr>
        <w:t>Activity Diagrams</w:t>
      </w:r>
    </w:p>
    <w:p w14:paraId="403AFF20" w14:textId="77777777" w:rsidR="000A1396" w:rsidRPr="000A1396" w:rsidRDefault="000A1396" w:rsidP="000A1396">
      <w:pPr>
        <w:numPr>
          <w:ilvl w:val="0"/>
          <w:numId w:val="15"/>
        </w:numPr>
      </w:pPr>
      <w:r w:rsidRPr="000A1396">
        <w:rPr>
          <w:b/>
          <w:bCs/>
        </w:rPr>
        <w:t>Class Diagrams</w:t>
      </w:r>
    </w:p>
    <w:p w14:paraId="325A44DE" w14:textId="77777777" w:rsidR="000A1396" w:rsidRPr="000A1396" w:rsidRDefault="000A1396" w:rsidP="000A1396">
      <w:pPr>
        <w:numPr>
          <w:ilvl w:val="0"/>
          <w:numId w:val="15"/>
        </w:numPr>
      </w:pPr>
      <w:r w:rsidRPr="000A1396">
        <w:rPr>
          <w:b/>
          <w:bCs/>
        </w:rPr>
        <w:t>ERD Diagram</w:t>
      </w:r>
    </w:p>
    <w:p w14:paraId="4C10D51C" w14:textId="77777777" w:rsidR="000A1396" w:rsidRPr="000A1396" w:rsidRDefault="000A1396" w:rsidP="000A1396">
      <w:r w:rsidRPr="000A1396">
        <w:rPr>
          <w:i/>
          <w:iCs/>
        </w:rPr>
        <w:t>Note: All UML and data</w:t>
      </w:r>
      <w:r w:rsidRPr="000A1396">
        <w:rPr>
          <w:i/>
          <w:iCs/>
        </w:rPr>
        <w:noBreakHyphen/>
        <w:t>flow diagrams appear in Chapter 3; they are referenced here and not repeated in full.</w:t>
      </w:r>
    </w:p>
    <w:p w14:paraId="3CCC728E" w14:textId="77777777" w:rsidR="000A1396" w:rsidRPr="000A1396" w:rsidRDefault="000A1396" w:rsidP="000A1396">
      <w:pPr>
        <w:rPr>
          <w:b/>
          <w:bCs/>
        </w:rPr>
      </w:pPr>
      <w:r w:rsidRPr="000A1396">
        <w:rPr>
          <w:b/>
          <w:bCs/>
        </w:rPr>
        <w:t>4.6 System Testing</w:t>
      </w:r>
    </w:p>
    <w:p w14:paraId="0A539432" w14:textId="77777777" w:rsidR="000A1396" w:rsidRPr="000A1396" w:rsidRDefault="000A1396" w:rsidP="000A1396">
      <w:pPr>
        <w:rPr>
          <w:b/>
          <w:bCs/>
        </w:rPr>
      </w:pPr>
      <w:r w:rsidRPr="000A1396">
        <w:rPr>
          <w:b/>
          <w:bCs/>
        </w:rPr>
        <w:t>4.6.1 Testing Approach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2"/>
        <w:gridCol w:w="5687"/>
      </w:tblGrid>
      <w:tr w:rsidR="000A1396" w:rsidRPr="000A1396" w14:paraId="5773C474" w14:textId="77777777" w:rsidTr="000A1396">
        <w:trPr>
          <w:tblHeader/>
          <w:tblCellSpacing w:w="15" w:type="dxa"/>
        </w:trPr>
        <w:tc>
          <w:tcPr>
            <w:tcW w:w="0" w:type="auto"/>
            <w:vAlign w:val="center"/>
            <w:hideMark/>
          </w:tcPr>
          <w:p w14:paraId="4368F723" w14:textId="77777777" w:rsidR="000A1396" w:rsidRPr="000A1396" w:rsidRDefault="000A1396" w:rsidP="000A1396">
            <w:pPr>
              <w:rPr>
                <w:b/>
                <w:bCs/>
              </w:rPr>
            </w:pPr>
            <w:r w:rsidRPr="000A1396">
              <w:rPr>
                <w:b/>
                <w:bCs/>
              </w:rPr>
              <w:lastRenderedPageBreak/>
              <w:t>Test Type</w:t>
            </w:r>
          </w:p>
        </w:tc>
        <w:tc>
          <w:tcPr>
            <w:tcW w:w="0" w:type="auto"/>
            <w:vAlign w:val="center"/>
            <w:hideMark/>
          </w:tcPr>
          <w:p w14:paraId="2CDDE3AA" w14:textId="77777777" w:rsidR="000A1396" w:rsidRPr="000A1396" w:rsidRDefault="000A1396" w:rsidP="000A1396">
            <w:pPr>
              <w:rPr>
                <w:b/>
                <w:bCs/>
              </w:rPr>
            </w:pPr>
            <w:r w:rsidRPr="000A1396">
              <w:rPr>
                <w:b/>
                <w:bCs/>
              </w:rPr>
              <w:t>Purpose</w:t>
            </w:r>
          </w:p>
        </w:tc>
      </w:tr>
      <w:tr w:rsidR="000A1396" w:rsidRPr="000A1396" w14:paraId="1B6107F7" w14:textId="77777777" w:rsidTr="000A1396">
        <w:trPr>
          <w:tblCellSpacing w:w="15" w:type="dxa"/>
        </w:trPr>
        <w:tc>
          <w:tcPr>
            <w:tcW w:w="0" w:type="auto"/>
            <w:vAlign w:val="center"/>
            <w:hideMark/>
          </w:tcPr>
          <w:p w14:paraId="0F446BDD" w14:textId="77777777" w:rsidR="000A1396" w:rsidRPr="000A1396" w:rsidRDefault="000A1396" w:rsidP="000A1396">
            <w:r w:rsidRPr="000A1396">
              <w:rPr>
                <w:b/>
                <w:bCs/>
              </w:rPr>
              <w:t>Unit Testing</w:t>
            </w:r>
          </w:p>
        </w:tc>
        <w:tc>
          <w:tcPr>
            <w:tcW w:w="0" w:type="auto"/>
            <w:vAlign w:val="center"/>
            <w:hideMark/>
          </w:tcPr>
          <w:p w14:paraId="4EEAA8F8" w14:textId="77777777" w:rsidR="000A1396" w:rsidRPr="000A1396" w:rsidRDefault="000A1396" w:rsidP="000A1396">
            <w:r w:rsidRPr="000A1396">
              <w:t>Verify individual functions/modules (form validation, etc.)</w:t>
            </w:r>
          </w:p>
        </w:tc>
      </w:tr>
      <w:tr w:rsidR="000A1396" w:rsidRPr="000A1396" w14:paraId="0B959486" w14:textId="77777777" w:rsidTr="000A1396">
        <w:trPr>
          <w:tblCellSpacing w:w="15" w:type="dxa"/>
        </w:trPr>
        <w:tc>
          <w:tcPr>
            <w:tcW w:w="0" w:type="auto"/>
            <w:vAlign w:val="center"/>
            <w:hideMark/>
          </w:tcPr>
          <w:p w14:paraId="747B4859" w14:textId="77777777" w:rsidR="000A1396" w:rsidRPr="000A1396" w:rsidRDefault="000A1396" w:rsidP="000A1396">
            <w:r w:rsidRPr="000A1396">
              <w:rPr>
                <w:b/>
                <w:bCs/>
              </w:rPr>
              <w:t>Integration Testing</w:t>
            </w:r>
          </w:p>
        </w:tc>
        <w:tc>
          <w:tcPr>
            <w:tcW w:w="0" w:type="auto"/>
            <w:vAlign w:val="center"/>
            <w:hideMark/>
          </w:tcPr>
          <w:p w14:paraId="38937252" w14:textId="77777777" w:rsidR="000A1396" w:rsidRPr="000A1396" w:rsidRDefault="000A1396" w:rsidP="000A1396">
            <w:r w:rsidRPr="000A1396">
              <w:t>Ensure modules (UI ↔ API ↔ DB) interact correctly</w:t>
            </w:r>
          </w:p>
        </w:tc>
      </w:tr>
      <w:tr w:rsidR="000A1396" w:rsidRPr="000A1396" w14:paraId="5DDE9A66" w14:textId="77777777" w:rsidTr="000A1396">
        <w:trPr>
          <w:tblCellSpacing w:w="15" w:type="dxa"/>
        </w:trPr>
        <w:tc>
          <w:tcPr>
            <w:tcW w:w="0" w:type="auto"/>
            <w:vAlign w:val="center"/>
            <w:hideMark/>
          </w:tcPr>
          <w:p w14:paraId="046F9F44" w14:textId="77777777" w:rsidR="000A1396" w:rsidRPr="000A1396" w:rsidRDefault="000A1396" w:rsidP="000A1396">
            <w:r w:rsidRPr="000A1396">
              <w:rPr>
                <w:b/>
                <w:bCs/>
              </w:rPr>
              <w:t>System Testing</w:t>
            </w:r>
          </w:p>
        </w:tc>
        <w:tc>
          <w:tcPr>
            <w:tcW w:w="0" w:type="auto"/>
            <w:vAlign w:val="center"/>
            <w:hideMark/>
          </w:tcPr>
          <w:p w14:paraId="493DAB3A" w14:textId="77777777" w:rsidR="000A1396" w:rsidRPr="000A1396" w:rsidRDefault="000A1396" w:rsidP="000A1396">
            <w:r w:rsidRPr="000A1396">
              <w:t>End</w:t>
            </w:r>
            <w:r w:rsidRPr="000A1396">
              <w:noBreakHyphen/>
              <w:t>to</w:t>
            </w:r>
            <w:r w:rsidRPr="000A1396">
              <w:noBreakHyphen/>
              <w:t>end workflows under expected load</w:t>
            </w:r>
          </w:p>
        </w:tc>
      </w:tr>
      <w:tr w:rsidR="000A1396" w:rsidRPr="000A1396" w14:paraId="6C9ABB2D" w14:textId="77777777" w:rsidTr="000A1396">
        <w:trPr>
          <w:tblCellSpacing w:w="15" w:type="dxa"/>
        </w:trPr>
        <w:tc>
          <w:tcPr>
            <w:tcW w:w="0" w:type="auto"/>
            <w:vAlign w:val="center"/>
            <w:hideMark/>
          </w:tcPr>
          <w:p w14:paraId="3FD61C16" w14:textId="77777777" w:rsidR="000A1396" w:rsidRPr="000A1396" w:rsidRDefault="000A1396" w:rsidP="000A1396">
            <w:r w:rsidRPr="000A1396">
              <w:rPr>
                <w:b/>
                <w:bCs/>
              </w:rPr>
              <w:t>User Acceptance Testing</w:t>
            </w:r>
          </w:p>
        </w:tc>
        <w:tc>
          <w:tcPr>
            <w:tcW w:w="0" w:type="auto"/>
            <w:vAlign w:val="center"/>
            <w:hideMark/>
          </w:tcPr>
          <w:p w14:paraId="14005A73" w14:textId="77777777" w:rsidR="000A1396" w:rsidRPr="000A1396" w:rsidRDefault="000A1396" w:rsidP="000A1396">
            <w:r w:rsidRPr="000A1396">
              <w:t>Validate usability and requirements with real users</w:t>
            </w:r>
          </w:p>
        </w:tc>
      </w:tr>
    </w:tbl>
    <w:p w14:paraId="070B9F8B" w14:textId="77777777" w:rsidR="000A1396" w:rsidRPr="000A1396" w:rsidRDefault="000A1396" w:rsidP="000A1396">
      <w:pPr>
        <w:rPr>
          <w:b/>
          <w:bCs/>
        </w:rPr>
      </w:pPr>
      <w:r w:rsidRPr="000A1396">
        <w:rPr>
          <w:b/>
          <w:bCs/>
        </w:rPr>
        <w:t>4.6.2 Sample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3789"/>
        <w:gridCol w:w="3900"/>
        <w:gridCol w:w="991"/>
      </w:tblGrid>
      <w:tr w:rsidR="000A1396" w:rsidRPr="000A1396" w14:paraId="56C24D09" w14:textId="77777777" w:rsidTr="000A1396">
        <w:trPr>
          <w:tblHeader/>
          <w:tblCellSpacing w:w="15" w:type="dxa"/>
        </w:trPr>
        <w:tc>
          <w:tcPr>
            <w:tcW w:w="0" w:type="auto"/>
            <w:vAlign w:val="center"/>
            <w:hideMark/>
          </w:tcPr>
          <w:p w14:paraId="63F44414" w14:textId="77777777" w:rsidR="000A1396" w:rsidRPr="000A1396" w:rsidRDefault="000A1396" w:rsidP="000A1396">
            <w:pPr>
              <w:rPr>
                <w:b/>
                <w:bCs/>
              </w:rPr>
            </w:pPr>
            <w:r w:rsidRPr="000A1396">
              <w:rPr>
                <w:b/>
                <w:bCs/>
              </w:rPr>
              <w:t>TC ID</w:t>
            </w:r>
          </w:p>
        </w:tc>
        <w:tc>
          <w:tcPr>
            <w:tcW w:w="0" w:type="auto"/>
            <w:vAlign w:val="center"/>
            <w:hideMark/>
          </w:tcPr>
          <w:p w14:paraId="2CE49007" w14:textId="77777777" w:rsidR="000A1396" w:rsidRPr="000A1396" w:rsidRDefault="000A1396" w:rsidP="000A1396">
            <w:pPr>
              <w:rPr>
                <w:b/>
                <w:bCs/>
              </w:rPr>
            </w:pPr>
            <w:r w:rsidRPr="000A1396">
              <w:rPr>
                <w:b/>
                <w:bCs/>
              </w:rPr>
              <w:t>Description</w:t>
            </w:r>
          </w:p>
        </w:tc>
        <w:tc>
          <w:tcPr>
            <w:tcW w:w="0" w:type="auto"/>
            <w:vAlign w:val="center"/>
            <w:hideMark/>
          </w:tcPr>
          <w:p w14:paraId="57763170" w14:textId="77777777" w:rsidR="000A1396" w:rsidRPr="000A1396" w:rsidRDefault="000A1396" w:rsidP="000A1396">
            <w:pPr>
              <w:rPr>
                <w:b/>
                <w:bCs/>
              </w:rPr>
            </w:pPr>
            <w:r w:rsidRPr="000A1396">
              <w:rPr>
                <w:b/>
                <w:bCs/>
              </w:rPr>
              <w:t>Expected Result</w:t>
            </w:r>
          </w:p>
        </w:tc>
        <w:tc>
          <w:tcPr>
            <w:tcW w:w="0" w:type="auto"/>
            <w:vAlign w:val="center"/>
            <w:hideMark/>
          </w:tcPr>
          <w:p w14:paraId="6C5367CE" w14:textId="77777777" w:rsidR="000A1396" w:rsidRPr="000A1396" w:rsidRDefault="000A1396" w:rsidP="000A1396">
            <w:pPr>
              <w:rPr>
                <w:b/>
                <w:bCs/>
              </w:rPr>
            </w:pPr>
            <w:r w:rsidRPr="000A1396">
              <w:rPr>
                <w:b/>
                <w:bCs/>
              </w:rPr>
              <w:t>Outcome</w:t>
            </w:r>
          </w:p>
        </w:tc>
      </w:tr>
      <w:tr w:rsidR="000A1396" w:rsidRPr="000A1396" w14:paraId="6D8DF7AB" w14:textId="77777777" w:rsidTr="000A1396">
        <w:trPr>
          <w:tblCellSpacing w:w="15" w:type="dxa"/>
        </w:trPr>
        <w:tc>
          <w:tcPr>
            <w:tcW w:w="0" w:type="auto"/>
            <w:vAlign w:val="center"/>
            <w:hideMark/>
          </w:tcPr>
          <w:p w14:paraId="77122E34" w14:textId="77777777" w:rsidR="000A1396" w:rsidRPr="000A1396" w:rsidRDefault="000A1396" w:rsidP="000A1396">
            <w:r w:rsidRPr="000A1396">
              <w:t>TC001</w:t>
            </w:r>
          </w:p>
        </w:tc>
        <w:tc>
          <w:tcPr>
            <w:tcW w:w="0" w:type="auto"/>
            <w:vAlign w:val="center"/>
            <w:hideMark/>
          </w:tcPr>
          <w:p w14:paraId="0F837C3A" w14:textId="77777777" w:rsidR="000A1396" w:rsidRPr="000A1396" w:rsidRDefault="000A1396" w:rsidP="000A1396">
            <w:r w:rsidRPr="000A1396">
              <w:t>Login with valid credentials</w:t>
            </w:r>
          </w:p>
        </w:tc>
        <w:tc>
          <w:tcPr>
            <w:tcW w:w="0" w:type="auto"/>
            <w:vAlign w:val="center"/>
            <w:hideMark/>
          </w:tcPr>
          <w:p w14:paraId="42416FF2" w14:textId="77777777" w:rsidR="000A1396" w:rsidRPr="000A1396" w:rsidRDefault="000A1396" w:rsidP="000A1396">
            <w:r w:rsidRPr="000A1396">
              <w:t>Redirect to dashboard</w:t>
            </w:r>
          </w:p>
        </w:tc>
        <w:tc>
          <w:tcPr>
            <w:tcW w:w="0" w:type="auto"/>
            <w:vAlign w:val="center"/>
            <w:hideMark/>
          </w:tcPr>
          <w:p w14:paraId="63707D90" w14:textId="77777777" w:rsidR="000A1396" w:rsidRPr="000A1396" w:rsidRDefault="000A1396" w:rsidP="000A1396">
            <w:r w:rsidRPr="000A1396">
              <w:t>Passed</w:t>
            </w:r>
          </w:p>
        </w:tc>
      </w:tr>
      <w:tr w:rsidR="000A1396" w:rsidRPr="000A1396" w14:paraId="42D29F65" w14:textId="77777777" w:rsidTr="000A1396">
        <w:trPr>
          <w:tblCellSpacing w:w="15" w:type="dxa"/>
        </w:trPr>
        <w:tc>
          <w:tcPr>
            <w:tcW w:w="0" w:type="auto"/>
            <w:vAlign w:val="center"/>
            <w:hideMark/>
          </w:tcPr>
          <w:p w14:paraId="7A634CB6" w14:textId="77777777" w:rsidR="000A1396" w:rsidRPr="000A1396" w:rsidRDefault="000A1396" w:rsidP="000A1396">
            <w:r w:rsidRPr="000A1396">
              <w:t>TC002</w:t>
            </w:r>
          </w:p>
        </w:tc>
        <w:tc>
          <w:tcPr>
            <w:tcW w:w="0" w:type="auto"/>
            <w:vAlign w:val="center"/>
            <w:hideMark/>
          </w:tcPr>
          <w:p w14:paraId="4E82CA0B" w14:textId="77777777" w:rsidR="000A1396" w:rsidRPr="000A1396" w:rsidRDefault="000A1396" w:rsidP="000A1396">
            <w:r w:rsidRPr="000A1396">
              <w:t>Submit application without required docs</w:t>
            </w:r>
          </w:p>
        </w:tc>
        <w:tc>
          <w:tcPr>
            <w:tcW w:w="0" w:type="auto"/>
            <w:vAlign w:val="center"/>
            <w:hideMark/>
          </w:tcPr>
          <w:p w14:paraId="0A8DDF71" w14:textId="77777777" w:rsidR="000A1396" w:rsidRPr="000A1396" w:rsidRDefault="000A1396" w:rsidP="000A1396">
            <w:r w:rsidRPr="000A1396">
              <w:t>Display “Please upload all required docs.”</w:t>
            </w:r>
          </w:p>
        </w:tc>
        <w:tc>
          <w:tcPr>
            <w:tcW w:w="0" w:type="auto"/>
            <w:vAlign w:val="center"/>
            <w:hideMark/>
          </w:tcPr>
          <w:p w14:paraId="7FC1A48D" w14:textId="77777777" w:rsidR="000A1396" w:rsidRPr="000A1396" w:rsidRDefault="000A1396" w:rsidP="000A1396">
            <w:r w:rsidRPr="000A1396">
              <w:t>Passed</w:t>
            </w:r>
          </w:p>
        </w:tc>
      </w:tr>
      <w:tr w:rsidR="000A1396" w:rsidRPr="000A1396" w14:paraId="55EFF7CA" w14:textId="77777777" w:rsidTr="000A1396">
        <w:trPr>
          <w:tblCellSpacing w:w="15" w:type="dxa"/>
        </w:trPr>
        <w:tc>
          <w:tcPr>
            <w:tcW w:w="0" w:type="auto"/>
            <w:vAlign w:val="center"/>
            <w:hideMark/>
          </w:tcPr>
          <w:p w14:paraId="2539CE5E" w14:textId="77777777" w:rsidR="000A1396" w:rsidRPr="000A1396" w:rsidRDefault="000A1396" w:rsidP="000A1396">
            <w:r w:rsidRPr="000A1396">
              <w:t>TC003</w:t>
            </w:r>
          </w:p>
        </w:tc>
        <w:tc>
          <w:tcPr>
            <w:tcW w:w="0" w:type="auto"/>
            <w:vAlign w:val="center"/>
            <w:hideMark/>
          </w:tcPr>
          <w:p w14:paraId="35AEBC79" w14:textId="77777777" w:rsidR="000A1396" w:rsidRPr="000A1396" w:rsidRDefault="000A1396" w:rsidP="000A1396">
            <w:r w:rsidRPr="000A1396">
              <w:t>Admin approves application</w:t>
            </w:r>
          </w:p>
        </w:tc>
        <w:tc>
          <w:tcPr>
            <w:tcW w:w="0" w:type="auto"/>
            <w:vAlign w:val="center"/>
            <w:hideMark/>
          </w:tcPr>
          <w:p w14:paraId="0B813D03" w14:textId="77777777" w:rsidR="000A1396" w:rsidRPr="000A1396" w:rsidRDefault="000A1396" w:rsidP="000A1396">
            <w:r w:rsidRPr="000A1396">
              <w:t>Status updates to “Approved” immediately</w:t>
            </w:r>
          </w:p>
        </w:tc>
        <w:tc>
          <w:tcPr>
            <w:tcW w:w="0" w:type="auto"/>
            <w:vAlign w:val="center"/>
            <w:hideMark/>
          </w:tcPr>
          <w:p w14:paraId="780E4167" w14:textId="77777777" w:rsidR="000A1396" w:rsidRPr="000A1396" w:rsidRDefault="000A1396" w:rsidP="000A1396">
            <w:r w:rsidRPr="000A1396">
              <w:t>Passed</w:t>
            </w:r>
          </w:p>
        </w:tc>
      </w:tr>
      <w:tr w:rsidR="000A1396" w:rsidRPr="000A1396" w14:paraId="10829796" w14:textId="77777777" w:rsidTr="000A1396">
        <w:trPr>
          <w:tblCellSpacing w:w="15" w:type="dxa"/>
        </w:trPr>
        <w:tc>
          <w:tcPr>
            <w:tcW w:w="0" w:type="auto"/>
            <w:vAlign w:val="center"/>
            <w:hideMark/>
          </w:tcPr>
          <w:p w14:paraId="7201E575" w14:textId="77777777" w:rsidR="000A1396" w:rsidRPr="000A1396" w:rsidRDefault="000A1396" w:rsidP="000A1396">
            <w:r w:rsidRPr="000A1396">
              <w:t>TC004</w:t>
            </w:r>
          </w:p>
        </w:tc>
        <w:tc>
          <w:tcPr>
            <w:tcW w:w="0" w:type="auto"/>
            <w:vAlign w:val="center"/>
            <w:hideMark/>
          </w:tcPr>
          <w:p w14:paraId="4DCCBAFB" w14:textId="77777777" w:rsidR="000A1396" w:rsidRPr="000A1396" w:rsidRDefault="000A1396" w:rsidP="000A1396">
            <w:r w:rsidRPr="000A1396">
              <w:t>Notification sent upon status change</w:t>
            </w:r>
          </w:p>
        </w:tc>
        <w:tc>
          <w:tcPr>
            <w:tcW w:w="0" w:type="auto"/>
            <w:vAlign w:val="center"/>
            <w:hideMark/>
          </w:tcPr>
          <w:p w14:paraId="422E043A" w14:textId="77777777" w:rsidR="000A1396" w:rsidRPr="000A1396" w:rsidRDefault="000A1396" w:rsidP="000A1396">
            <w:r w:rsidRPr="000A1396">
              <w:t>SMS/email received by applicant</w:t>
            </w:r>
          </w:p>
        </w:tc>
        <w:tc>
          <w:tcPr>
            <w:tcW w:w="0" w:type="auto"/>
            <w:vAlign w:val="center"/>
            <w:hideMark/>
          </w:tcPr>
          <w:p w14:paraId="7A650520" w14:textId="77777777" w:rsidR="000A1396" w:rsidRPr="000A1396" w:rsidRDefault="000A1396" w:rsidP="000A1396">
            <w:r w:rsidRPr="000A1396">
              <w:t>Passed</w:t>
            </w:r>
          </w:p>
        </w:tc>
      </w:tr>
    </w:tbl>
    <w:p w14:paraId="7CFE0BD0" w14:textId="77777777" w:rsidR="000A1396" w:rsidRPr="000A1396" w:rsidRDefault="000A1396" w:rsidP="000A1396">
      <w:pPr>
        <w:rPr>
          <w:b/>
          <w:bCs/>
        </w:rPr>
      </w:pPr>
      <w:r w:rsidRPr="000A1396">
        <w:rPr>
          <w:b/>
          <w:bCs/>
        </w:rPr>
        <w:t>4.6.3 Tools Used for Testing</w:t>
      </w:r>
    </w:p>
    <w:p w14:paraId="39181EDA" w14:textId="77777777" w:rsidR="000A1396" w:rsidRPr="000A1396" w:rsidRDefault="000A1396" w:rsidP="000A1396">
      <w:pPr>
        <w:numPr>
          <w:ilvl w:val="0"/>
          <w:numId w:val="16"/>
        </w:numPr>
      </w:pPr>
      <w:r w:rsidRPr="000A1396">
        <w:rPr>
          <w:b/>
          <w:bCs/>
        </w:rPr>
        <w:t>Postman</w:t>
      </w:r>
      <w:r w:rsidRPr="000A1396">
        <w:t>: API endpoint verification</w:t>
      </w:r>
    </w:p>
    <w:p w14:paraId="6D64676F" w14:textId="77777777" w:rsidR="000A1396" w:rsidRPr="000A1396" w:rsidRDefault="000A1396" w:rsidP="000A1396">
      <w:pPr>
        <w:numPr>
          <w:ilvl w:val="0"/>
          <w:numId w:val="16"/>
        </w:numPr>
      </w:pPr>
      <w:r w:rsidRPr="000A1396">
        <w:rPr>
          <w:b/>
          <w:bCs/>
        </w:rPr>
        <w:t>Jest</w:t>
      </w:r>
      <w:r w:rsidRPr="000A1396">
        <w:t>: Automated unit tests for backend logic</w:t>
      </w:r>
    </w:p>
    <w:p w14:paraId="3FE11026" w14:textId="77777777" w:rsidR="000A1396" w:rsidRPr="000A1396" w:rsidRDefault="000A1396" w:rsidP="000A1396">
      <w:pPr>
        <w:numPr>
          <w:ilvl w:val="0"/>
          <w:numId w:val="16"/>
        </w:numPr>
      </w:pPr>
      <w:r w:rsidRPr="000A1396">
        <w:rPr>
          <w:b/>
          <w:bCs/>
        </w:rPr>
        <w:t>Manual/UAT</w:t>
      </w:r>
      <w:r w:rsidRPr="000A1396">
        <w:t>: Hands</w:t>
      </w:r>
      <w:r w:rsidRPr="000A1396">
        <w:noBreakHyphen/>
        <w:t>on testing with students and admins</w:t>
      </w:r>
    </w:p>
    <w:p w14:paraId="38356157" w14:textId="77777777" w:rsidR="000A1396" w:rsidRPr="000A1396" w:rsidRDefault="000A1396" w:rsidP="000A1396">
      <w:pPr>
        <w:numPr>
          <w:ilvl w:val="0"/>
          <w:numId w:val="16"/>
        </w:numPr>
      </w:pPr>
      <w:r w:rsidRPr="000A1396">
        <w:rPr>
          <w:b/>
          <w:bCs/>
        </w:rPr>
        <w:t>Feedback Forms</w:t>
      </w:r>
      <w:r w:rsidRPr="000A1396">
        <w:t>: Structured surveys during UAT to capture usability issues</w:t>
      </w:r>
    </w:p>
    <w:p w14:paraId="72E410C8" w14:textId="77777777" w:rsidR="000A1396" w:rsidRPr="000A1396" w:rsidRDefault="000A1396" w:rsidP="000A1396">
      <w:pPr>
        <w:rPr>
          <w:b/>
          <w:bCs/>
        </w:rPr>
      </w:pPr>
      <w:r w:rsidRPr="000A1396">
        <w:rPr>
          <w:b/>
          <w:bCs/>
        </w:rPr>
        <w:t>4.6.4 Testing Challenges</w:t>
      </w:r>
    </w:p>
    <w:p w14:paraId="3264C21E" w14:textId="77777777" w:rsidR="000A1396" w:rsidRPr="000A1396" w:rsidRDefault="000A1396" w:rsidP="000A1396">
      <w:pPr>
        <w:numPr>
          <w:ilvl w:val="0"/>
          <w:numId w:val="17"/>
        </w:numPr>
      </w:pPr>
      <w:r w:rsidRPr="000A1396">
        <w:rPr>
          <w:b/>
          <w:bCs/>
        </w:rPr>
        <w:t>SMS API Rate Limits</w:t>
      </w:r>
      <w:r w:rsidRPr="000A1396">
        <w:t>: Occasional delays in notifications.</w:t>
      </w:r>
    </w:p>
    <w:p w14:paraId="5E77BD4E" w14:textId="77777777" w:rsidR="000A1396" w:rsidRPr="000A1396" w:rsidRDefault="000A1396" w:rsidP="000A1396">
      <w:pPr>
        <w:numPr>
          <w:ilvl w:val="0"/>
          <w:numId w:val="17"/>
        </w:numPr>
      </w:pPr>
      <w:r w:rsidRPr="000A1396">
        <w:rPr>
          <w:b/>
          <w:bCs/>
        </w:rPr>
        <w:t>File</w:t>
      </w:r>
      <w:r w:rsidRPr="000A1396">
        <w:rPr>
          <w:b/>
          <w:bCs/>
        </w:rPr>
        <w:noBreakHyphen/>
        <w:t>Upload Size</w:t>
      </w:r>
      <w:r w:rsidRPr="000A1396">
        <w:t>: Required adjusting front</w:t>
      </w:r>
      <w:r w:rsidRPr="000A1396">
        <w:noBreakHyphen/>
        <w:t>end limits and adding validation messages.</w:t>
      </w:r>
    </w:p>
    <w:p w14:paraId="32A65352" w14:textId="77777777" w:rsidR="000A1396" w:rsidRPr="000A1396" w:rsidRDefault="000A1396" w:rsidP="000A1396">
      <w:pPr>
        <w:numPr>
          <w:ilvl w:val="0"/>
          <w:numId w:val="17"/>
        </w:numPr>
      </w:pPr>
      <w:r w:rsidRPr="000A1396">
        <w:rPr>
          <w:b/>
          <w:bCs/>
        </w:rPr>
        <w:t>Mobile Responsiveness</w:t>
      </w:r>
      <w:r w:rsidRPr="000A1396">
        <w:t>: Initial layouts broke on smaller screens—iterated CSS and component structure.</w:t>
      </w:r>
    </w:p>
    <w:p w14:paraId="31D73F8A" w14:textId="77777777" w:rsidR="000A1396" w:rsidRPr="000A1396" w:rsidRDefault="000A1396" w:rsidP="000A1396">
      <w:r w:rsidRPr="000A1396">
        <w:pict w14:anchorId="0D2343D0">
          <v:rect id="_x0000_i1059" style="width:0;height:1.5pt" o:hralign="center" o:hrstd="t" o:hr="t" fillcolor="#a0a0a0" stroked="f"/>
        </w:pict>
      </w:r>
    </w:p>
    <w:p w14:paraId="29AD674D" w14:textId="77777777" w:rsidR="000A1396" w:rsidRPr="000A1396" w:rsidRDefault="000A1396" w:rsidP="000A1396">
      <w:r w:rsidRPr="000A1396">
        <w:rPr>
          <w:b/>
          <w:bCs/>
        </w:rPr>
        <w:t>End of Chapters 1–4</w:t>
      </w:r>
    </w:p>
    <w:p w14:paraId="1E0345FD" w14:textId="77777777" w:rsidR="00002461" w:rsidRDefault="00002461"/>
    <w:sectPr w:rsidR="00002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93238"/>
    <w:multiLevelType w:val="multilevel"/>
    <w:tmpl w:val="7F64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06EF3"/>
    <w:multiLevelType w:val="multilevel"/>
    <w:tmpl w:val="74B0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97006"/>
    <w:multiLevelType w:val="multilevel"/>
    <w:tmpl w:val="CAF6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2167F"/>
    <w:multiLevelType w:val="multilevel"/>
    <w:tmpl w:val="7F7C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93837"/>
    <w:multiLevelType w:val="multilevel"/>
    <w:tmpl w:val="93A2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F6506"/>
    <w:multiLevelType w:val="multilevel"/>
    <w:tmpl w:val="B136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DC60E8"/>
    <w:multiLevelType w:val="multilevel"/>
    <w:tmpl w:val="CA64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F2119"/>
    <w:multiLevelType w:val="multilevel"/>
    <w:tmpl w:val="F456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3A5DD3"/>
    <w:multiLevelType w:val="multilevel"/>
    <w:tmpl w:val="4BF6B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E97BCA"/>
    <w:multiLevelType w:val="multilevel"/>
    <w:tmpl w:val="8D62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47C9A"/>
    <w:multiLevelType w:val="multilevel"/>
    <w:tmpl w:val="E136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C94616"/>
    <w:multiLevelType w:val="multilevel"/>
    <w:tmpl w:val="FDD8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5D0022"/>
    <w:multiLevelType w:val="multilevel"/>
    <w:tmpl w:val="97C4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2364AD"/>
    <w:multiLevelType w:val="multilevel"/>
    <w:tmpl w:val="12AC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0E6C37"/>
    <w:multiLevelType w:val="multilevel"/>
    <w:tmpl w:val="B066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7B3B8C"/>
    <w:multiLevelType w:val="multilevel"/>
    <w:tmpl w:val="57525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491351"/>
    <w:multiLevelType w:val="multilevel"/>
    <w:tmpl w:val="9C66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114111">
    <w:abstractNumId w:val="11"/>
  </w:num>
  <w:num w:numId="2" w16cid:durableId="574323439">
    <w:abstractNumId w:val="14"/>
  </w:num>
  <w:num w:numId="3" w16cid:durableId="632255313">
    <w:abstractNumId w:val="15"/>
  </w:num>
  <w:num w:numId="4" w16cid:durableId="456141089">
    <w:abstractNumId w:val="6"/>
  </w:num>
  <w:num w:numId="5" w16cid:durableId="535432171">
    <w:abstractNumId w:val="0"/>
  </w:num>
  <w:num w:numId="6" w16cid:durableId="382488237">
    <w:abstractNumId w:val="9"/>
  </w:num>
  <w:num w:numId="7" w16cid:durableId="631132347">
    <w:abstractNumId w:val="1"/>
  </w:num>
  <w:num w:numId="8" w16cid:durableId="907230535">
    <w:abstractNumId w:val="10"/>
  </w:num>
  <w:num w:numId="9" w16cid:durableId="207378162">
    <w:abstractNumId w:val="16"/>
  </w:num>
  <w:num w:numId="10" w16cid:durableId="1144348112">
    <w:abstractNumId w:val="4"/>
  </w:num>
  <w:num w:numId="11" w16cid:durableId="810487746">
    <w:abstractNumId w:val="13"/>
  </w:num>
  <w:num w:numId="12" w16cid:durableId="1893223597">
    <w:abstractNumId w:val="8"/>
  </w:num>
  <w:num w:numId="13" w16cid:durableId="407002348">
    <w:abstractNumId w:val="5"/>
  </w:num>
  <w:num w:numId="14" w16cid:durableId="981497949">
    <w:abstractNumId w:val="2"/>
  </w:num>
  <w:num w:numId="15" w16cid:durableId="1248150419">
    <w:abstractNumId w:val="7"/>
  </w:num>
  <w:num w:numId="16" w16cid:durableId="994332485">
    <w:abstractNumId w:val="3"/>
  </w:num>
  <w:num w:numId="17" w16cid:durableId="6938424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396"/>
    <w:rsid w:val="00002461"/>
    <w:rsid w:val="000A1396"/>
    <w:rsid w:val="00525C2C"/>
    <w:rsid w:val="00672250"/>
    <w:rsid w:val="0095374A"/>
    <w:rsid w:val="00C44A3D"/>
    <w:rsid w:val="00D71C5A"/>
    <w:rsid w:val="00E55DFC"/>
    <w:rsid w:val="00E84AC6"/>
    <w:rsid w:val="00FD0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1D8E6"/>
  <w15:chartTrackingRefBased/>
  <w15:docId w15:val="{E2EF9F70-907E-4D40-8100-1183870D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3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13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13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13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13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13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3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3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3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3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13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13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13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13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13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3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3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396"/>
    <w:rPr>
      <w:rFonts w:eastAsiaTheme="majorEastAsia" w:cstheme="majorBidi"/>
      <w:color w:val="272727" w:themeColor="text1" w:themeTint="D8"/>
    </w:rPr>
  </w:style>
  <w:style w:type="paragraph" w:styleId="Title">
    <w:name w:val="Title"/>
    <w:basedOn w:val="Normal"/>
    <w:next w:val="Normal"/>
    <w:link w:val="TitleChar"/>
    <w:uiPriority w:val="10"/>
    <w:qFormat/>
    <w:rsid w:val="000A13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3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3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3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396"/>
    <w:pPr>
      <w:spacing w:before="160"/>
      <w:jc w:val="center"/>
    </w:pPr>
    <w:rPr>
      <w:i/>
      <w:iCs/>
      <w:color w:val="404040" w:themeColor="text1" w:themeTint="BF"/>
    </w:rPr>
  </w:style>
  <w:style w:type="character" w:customStyle="1" w:styleId="QuoteChar">
    <w:name w:val="Quote Char"/>
    <w:basedOn w:val="DefaultParagraphFont"/>
    <w:link w:val="Quote"/>
    <w:uiPriority w:val="29"/>
    <w:rsid w:val="000A1396"/>
    <w:rPr>
      <w:i/>
      <w:iCs/>
      <w:color w:val="404040" w:themeColor="text1" w:themeTint="BF"/>
    </w:rPr>
  </w:style>
  <w:style w:type="paragraph" w:styleId="ListParagraph">
    <w:name w:val="List Paragraph"/>
    <w:basedOn w:val="Normal"/>
    <w:uiPriority w:val="34"/>
    <w:qFormat/>
    <w:rsid w:val="000A1396"/>
    <w:pPr>
      <w:ind w:left="720"/>
      <w:contextualSpacing/>
    </w:pPr>
  </w:style>
  <w:style w:type="character" w:styleId="IntenseEmphasis">
    <w:name w:val="Intense Emphasis"/>
    <w:basedOn w:val="DefaultParagraphFont"/>
    <w:uiPriority w:val="21"/>
    <w:qFormat/>
    <w:rsid w:val="000A1396"/>
    <w:rPr>
      <w:i/>
      <w:iCs/>
      <w:color w:val="2F5496" w:themeColor="accent1" w:themeShade="BF"/>
    </w:rPr>
  </w:style>
  <w:style w:type="paragraph" w:styleId="IntenseQuote">
    <w:name w:val="Intense Quote"/>
    <w:basedOn w:val="Normal"/>
    <w:next w:val="Normal"/>
    <w:link w:val="IntenseQuoteChar"/>
    <w:uiPriority w:val="30"/>
    <w:qFormat/>
    <w:rsid w:val="000A13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1396"/>
    <w:rPr>
      <w:i/>
      <w:iCs/>
      <w:color w:val="2F5496" w:themeColor="accent1" w:themeShade="BF"/>
    </w:rPr>
  </w:style>
  <w:style w:type="character" w:styleId="IntenseReference">
    <w:name w:val="Intense Reference"/>
    <w:basedOn w:val="DefaultParagraphFont"/>
    <w:uiPriority w:val="32"/>
    <w:qFormat/>
    <w:rsid w:val="000A13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0583">
      <w:bodyDiv w:val="1"/>
      <w:marLeft w:val="0"/>
      <w:marRight w:val="0"/>
      <w:marTop w:val="0"/>
      <w:marBottom w:val="0"/>
      <w:divBdr>
        <w:top w:val="none" w:sz="0" w:space="0" w:color="auto"/>
        <w:left w:val="none" w:sz="0" w:space="0" w:color="auto"/>
        <w:bottom w:val="none" w:sz="0" w:space="0" w:color="auto"/>
        <w:right w:val="none" w:sz="0" w:space="0" w:color="auto"/>
      </w:divBdr>
      <w:divsChild>
        <w:div w:id="1853297690">
          <w:blockQuote w:val="1"/>
          <w:marLeft w:val="720"/>
          <w:marRight w:val="720"/>
          <w:marTop w:val="100"/>
          <w:marBottom w:val="100"/>
          <w:divBdr>
            <w:top w:val="none" w:sz="0" w:space="0" w:color="auto"/>
            <w:left w:val="none" w:sz="0" w:space="0" w:color="auto"/>
            <w:bottom w:val="none" w:sz="0" w:space="0" w:color="auto"/>
            <w:right w:val="none" w:sz="0" w:space="0" w:color="auto"/>
          </w:divBdr>
        </w:div>
        <w:div w:id="578908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611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829983">
          <w:blockQuote w:val="1"/>
          <w:marLeft w:val="720"/>
          <w:marRight w:val="720"/>
          <w:marTop w:val="100"/>
          <w:marBottom w:val="100"/>
          <w:divBdr>
            <w:top w:val="none" w:sz="0" w:space="0" w:color="auto"/>
            <w:left w:val="none" w:sz="0" w:space="0" w:color="auto"/>
            <w:bottom w:val="none" w:sz="0" w:space="0" w:color="auto"/>
            <w:right w:val="none" w:sz="0" w:space="0" w:color="auto"/>
          </w:divBdr>
        </w:div>
        <w:div w:id="886601481">
          <w:blockQuote w:val="1"/>
          <w:marLeft w:val="720"/>
          <w:marRight w:val="720"/>
          <w:marTop w:val="100"/>
          <w:marBottom w:val="100"/>
          <w:divBdr>
            <w:top w:val="none" w:sz="0" w:space="0" w:color="auto"/>
            <w:left w:val="none" w:sz="0" w:space="0" w:color="auto"/>
            <w:bottom w:val="none" w:sz="0" w:space="0" w:color="auto"/>
            <w:right w:val="none" w:sz="0" w:space="0" w:color="auto"/>
          </w:divBdr>
        </w:div>
        <w:div w:id="99846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795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400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94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38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760245">
      <w:bodyDiv w:val="1"/>
      <w:marLeft w:val="0"/>
      <w:marRight w:val="0"/>
      <w:marTop w:val="0"/>
      <w:marBottom w:val="0"/>
      <w:divBdr>
        <w:top w:val="none" w:sz="0" w:space="0" w:color="auto"/>
        <w:left w:val="none" w:sz="0" w:space="0" w:color="auto"/>
        <w:bottom w:val="none" w:sz="0" w:space="0" w:color="auto"/>
        <w:right w:val="none" w:sz="0" w:space="0" w:color="auto"/>
      </w:divBdr>
      <w:divsChild>
        <w:div w:id="1133595352">
          <w:blockQuote w:val="1"/>
          <w:marLeft w:val="720"/>
          <w:marRight w:val="720"/>
          <w:marTop w:val="100"/>
          <w:marBottom w:val="100"/>
          <w:divBdr>
            <w:top w:val="none" w:sz="0" w:space="0" w:color="auto"/>
            <w:left w:val="none" w:sz="0" w:space="0" w:color="auto"/>
            <w:bottom w:val="none" w:sz="0" w:space="0" w:color="auto"/>
            <w:right w:val="none" w:sz="0" w:space="0" w:color="auto"/>
          </w:divBdr>
        </w:div>
        <w:div w:id="771048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7526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49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499824">
          <w:blockQuote w:val="1"/>
          <w:marLeft w:val="720"/>
          <w:marRight w:val="720"/>
          <w:marTop w:val="100"/>
          <w:marBottom w:val="100"/>
          <w:divBdr>
            <w:top w:val="none" w:sz="0" w:space="0" w:color="auto"/>
            <w:left w:val="none" w:sz="0" w:space="0" w:color="auto"/>
            <w:bottom w:val="none" w:sz="0" w:space="0" w:color="auto"/>
            <w:right w:val="none" w:sz="0" w:space="0" w:color="auto"/>
          </w:divBdr>
        </w:div>
        <w:div w:id="358744862">
          <w:blockQuote w:val="1"/>
          <w:marLeft w:val="720"/>
          <w:marRight w:val="720"/>
          <w:marTop w:val="100"/>
          <w:marBottom w:val="100"/>
          <w:divBdr>
            <w:top w:val="none" w:sz="0" w:space="0" w:color="auto"/>
            <w:left w:val="none" w:sz="0" w:space="0" w:color="auto"/>
            <w:bottom w:val="none" w:sz="0" w:space="0" w:color="auto"/>
            <w:right w:val="none" w:sz="0" w:space="0" w:color="auto"/>
          </w:divBdr>
        </w:div>
        <w:div w:id="306276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76826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342148">
          <w:blockQuote w:val="1"/>
          <w:marLeft w:val="720"/>
          <w:marRight w:val="720"/>
          <w:marTop w:val="100"/>
          <w:marBottom w:val="100"/>
          <w:divBdr>
            <w:top w:val="none" w:sz="0" w:space="0" w:color="auto"/>
            <w:left w:val="none" w:sz="0" w:space="0" w:color="auto"/>
            <w:bottom w:val="none" w:sz="0" w:space="0" w:color="auto"/>
            <w:right w:val="none" w:sz="0" w:space="0" w:color="auto"/>
          </w:divBdr>
        </w:div>
        <w:div w:id="320542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misiko</dc:creator>
  <cp:keywords/>
  <dc:description/>
  <cp:lastModifiedBy>clive misiko</cp:lastModifiedBy>
  <cp:revision>1</cp:revision>
  <dcterms:created xsi:type="dcterms:W3CDTF">2025-04-14T10:29:00Z</dcterms:created>
  <dcterms:modified xsi:type="dcterms:W3CDTF">2025-04-14T11:11:00Z</dcterms:modified>
</cp:coreProperties>
</file>