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FA" w:rsidRPr="00330FFA" w:rsidRDefault="00330FFA" w:rsidP="00330FFA">
      <w:pPr>
        <w:rPr>
          <w:rFonts w:hint="eastAsia"/>
          <w:b/>
          <w:sz w:val="30"/>
          <w:szCs w:val="30"/>
        </w:rPr>
      </w:pPr>
      <w:r w:rsidRPr="00330FFA">
        <w:rPr>
          <w:rFonts w:hint="eastAsia"/>
          <w:b/>
          <w:sz w:val="30"/>
          <w:szCs w:val="30"/>
        </w:rPr>
        <w:t>Q</w:t>
      </w:r>
      <w:r w:rsidRPr="00330FFA">
        <w:rPr>
          <w:b/>
          <w:sz w:val="30"/>
          <w:szCs w:val="30"/>
        </w:rPr>
        <w:t>1</w:t>
      </w:r>
    </w:p>
    <w:p w:rsidR="00330FFA" w:rsidRDefault="00330FFA" w:rsidP="00330FFA">
      <w:pPr>
        <w:ind w:firstLineChars="100" w:firstLine="210"/>
      </w:pPr>
      <w:r>
        <w:rPr>
          <w:rFonts w:hint="eastAsia"/>
        </w:rPr>
        <w:t>（1）如果不对数据进行标准化处理，由R脚本</w:t>
      </w:r>
      <w:bookmarkStart w:id="0" w:name="OLE_LINK5"/>
      <w:bookmarkStart w:id="1" w:name="OLE_LINK6"/>
      <w:bookmarkStart w:id="2" w:name="OLE_LINK7"/>
      <w:r w:rsidR="00DC7CC8">
        <w:t>BA_HW03_Q1</w:t>
      </w:r>
      <w:bookmarkEnd w:id="0"/>
      <w:bookmarkEnd w:id="1"/>
      <w:bookmarkEnd w:id="2"/>
      <w:r>
        <w:rPr>
          <w:rFonts w:hint="eastAsia"/>
        </w:rPr>
        <w:t>可得</w:t>
      </w:r>
    </w:p>
    <w:p w:rsidR="00330FFA" w:rsidRDefault="00330FFA" w:rsidP="00330FFA">
      <w:pPr>
        <w:ind w:firstLineChars="200" w:firstLine="420"/>
      </w:pPr>
      <w:r>
        <w:rPr>
          <w:noProof/>
        </w:rPr>
        <w:drawing>
          <wp:inline distT="0" distB="0" distL="0" distR="0" wp14:anchorId="37941DA9" wp14:editId="4842A23A">
            <wp:extent cx="5274310" cy="1200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FA" w:rsidRDefault="00330FFA" w:rsidP="00330FFA">
      <w:r>
        <w:rPr>
          <w:rFonts w:hint="eastAsia"/>
        </w:rPr>
        <w:t>故只需一个</w:t>
      </w:r>
      <w:r w:rsidR="00F36A3A">
        <w:rPr>
          <w:rFonts w:hint="eastAsia"/>
        </w:rPr>
        <w:t>主成分变量</w:t>
      </w:r>
      <w:r>
        <w:rPr>
          <w:rFonts w:hint="eastAsia"/>
        </w:rPr>
        <w:t>即可</w:t>
      </w:r>
      <w:r w:rsidR="00F36A3A">
        <w:rPr>
          <w:rFonts w:hint="eastAsia"/>
        </w:rPr>
        <w:t>捕捉到90%以上总方差</w:t>
      </w:r>
      <w:r>
        <w:rPr>
          <w:rFonts w:hint="eastAsia"/>
        </w:rPr>
        <w:t>。</w:t>
      </w:r>
    </w:p>
    <w:p w:rsidR="00330FFA" w:rsidRDefault="00330FFA" w:rsidP="00330FFA">
      <w:r>
        <w:rPr>
          <w:rFonts w:hint="eastAsia"/>
        </w:rPr>
        <w:t xml:space="preserve"> （2）如果对数据进行标准化处理，由R脚本</w:t>
      </w:r>
      <w:r w:rsidR="00DC7CC8">
        <w:t>BA_HW03_Q1</w:t>
      </w:r>
      <w:r>
        <w:rPr>
          <w:rFonts w:hint="eastAsia"/>
        </w:rPr>
        <w:t>可得</w:t>
      </w:r>
    </w:p>
    <w:p w:rsidR="00330FFA" w:rsidRPr="00E8146A" w:rsidRDefault="00330FFA" w:rsidP="00330FF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F567000" wp14:editId="72137D2C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FA" w:rsidRDefault="00330FFA" w:rsidP="00330FFA">
      <w:pPr>
        <w:ind w:firstLine="420"/>
      </w:pPr>
      <w:r>
        <w:rPr>
          <w:rFonts w:hint="eastAsia"/>
        </w:rPr>
        <w:t>故需要8个主成分变量才能捕捉到90%以上总方差</w:t>
      </w:r>
      <w:r w:rsidR="00F36A3A">
        <w:rPr>
          <w:rFonts w:hint="eastAsia"/>
        </w:rPr>
        <w:t>。</w:t>
      </w:r>
    </w:p>
    <w:p w:rsidR="00330FFA" w:rsidRDefault="00330FFA" w:rsidP="00330FFA">
      <w:r>
        <w:t xml:space="preserve"> </w:t>
      </w:r>
      <w:r>
        <w:rPr>
          <w:rFonts w:hint="eastAsia"/>
        </w:rPr>
        <w:t>（3）</w:t>
      </w:r>
      <w:bookmarkStart w:id="3" w:name="OLE_LINK8"/>
      <w:bookmarkStart w:id="4" w:name="OLE_LINK9"/>
      <w:r>
        <w:rPr>
          <w:rFonts w:hint="eastAsia"/>
        </w:rPr>
        <w:t>第二种方法好，方法二消除了量纲的影响，是表达信息量的有效方式，避免了某一变量量纲选择过小，而成为主要因素。</w:t>
      </w:r>
    </w:p>
    <w:bookmarkEnd w:id="3"/>
    <w:bookmarkEnd w:id="4"/>
    <w:p w:rsidR="004A23C3" w:rsidRDefault="004A23C3">
      <w:pPr>
        <w:rPr>
          <w:b/>
          <w:szCs w:val="21"/>
        </w:rPr>
      </w:pPr>
    </w:p>
    <w:p w:rsidR="005D5C67" w:rsidRPr="005D5C67" w:rsidRDefault="005D5C67">
      <w:pPr>
        <w:rPr>
          <w:b/>
          <w:sz w:val="30"/>
          <w:szCs w:val="30"/>
        </w:rPr>
      </w:pPr>
      <w:r w:rsidRPr="005D5C67">
        <w:rPr>
          <w:rFonts w:hint="eastAsia"/>
          <w:b/>
          <w:sz w:val="30"/>
          <w:szCs w:val="30"/>
        </w:rPr>
        <w:t>Q</w:t>
      </w:r>
      <w:r w:rsidRPr="005D5C67">
        <w:rPr>
          <w:b/>
          <w:sz w:val="30"/>
          <w:szCs w:val="30"/>
        </w:rPr>
        <w:t>2</w:t>
      </w:r>
    </w:p>
    <w:p w:rsidR="005D5C67" w:rsidRDefault="00F36A3A">
      <w:pPr>
        <w:rPr>
          <w:rFonts w:hint="eastAsia"/>
          <w:b/>
          <w:szCs w:val="21"/>
        </w:rPr>
      </w:pPr>
      <w:r w:rsidRPr="00F36A3A">
        <w:rPr>
          <w:b/>
          <w:szCs w:val="21"/>
        </w:rPr>
        <w:drawing>
          <wp:inline distT="0" distB="0" distL="0" distR="0" wp14:anchorId="0DCDC125" wp14:editId="16CD157F">
            <wp:extent cx="5270500" cy="29806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67" w:rsidRDefault="005D5C67">
      <w:pPr>
        <w:rPr>
          <w:b/>
          <w:szCs w:val="21"/>
        </w:rPr>
      </w:pPr>
    </w:p>
    <w:p w:rsidR="005D5C67" w:rsidRDefault="005D5C67">
      <w:pPr>
        <w:rPr>
          <w:b/>
          <w:szCs w:val="21"/>
        </w:rPr>
      </w:pPr>
      <w:r w:rsidRPr="005D5C67">
        <w:rPr>
          <w:b/>
          <w:szCs w:val="21"/>
        </w:rPr>
        <w:lastRenderedPageBreak/>
        <w:drawing>
          <wp:inline distT="0" distB="0" distL="0" distR="0" wp14:anchorId="4675CDFB" wp14:editId="11CC1132">
            <wp:extent cx="5270500" cy="2217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67" w:rsidRDefault="005D5C67">
      <w:pPr>
        <w:rPr>
          <w:b/>
          <w:szCs w:val="21"/>
        </w:rPr>
      </w:pPr>
    </w:p>
    <w:p w:rsidR="005D5C67" w:rsidRPr="004A23C3" w:rsidRDefault="005D5C67">
      <w:pPr>
        <w:rPr>
          <w:rFonts w:hint="eastAsia"/>
          <w:b/>
          <w:szCs w:val="21"/>
        </w:rPr>
      </w:pPr>
      <w:r w:rsidRPr="005D5C67">
        <w:rPr>
          <w:b/>
          <w:szCs w:val="21"/>
        </w:rPr>
        <w:drawing>
          <wp:inline distT="0" distB="0" distL="0" distR="0" wp14:anchorId="0583F4D3" wp14:editId="566EE9C8">
            <wp:extent cx="5270500" cy="33229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C3" w:rsidRPr="004A23C3" w:rsidRDefault="004A23C3">
      <w:pPr>
        <w:rPr>
          <w:rFonts w:hint="eastAsia"/>
          <w:b/>
          <w:sz w:val="30"/>
          <w:szCs w:val="30"/>
        </w:rPr>
      </w:pPr>
      <w:r w:rsidRPr="004A23C3">
        <w:rPr>
          <w:b/>
          <w:sz w:val="30"/>
          <w:szCs w:val="30"/>
        </w:rPr>
        <w:t>Q3</w:t>
      </w:r>
    </w:p>
    <w:p w:rsidR="00715831" w:rsidRDefault="0077192F">
      <w:r>
        <w:rPr>
          <w:rFonts w:hint="eastAsia"/>
        </w:rPr>
        <w:t>此题的答案已在</w:t>
      </w:r>
      <w:r w:rsidR="004A23C3">
        <w:t>BA_</w:t>
      </w:r>
      <w:r w:rsidR="004A23C3">
        <w:rPr>
          <w:rFonts w:hint="eastAsia"/>
        </w:rPr>
        <w:t>H</w:t>
      </w:r>
      <w:r w:rsidR="004A23C3">
        <w:t>W03_Q3</w:t>
      </w:r>
      <w:r w:rsidR="004A23C3">
        <w:rPr>
          <w:rFonts w:hint="eastAsia"/>
        </w:rPr>
        <w:t>的</w:t>
      </w:r>
      <w:r w:rsidR="003D417A">
        <w:rPr>
          <w:rFonts w:hint="eastAsia"/>
        </w:rPr>
        <w:t>R文件</w:t>
      </w:r>
      <w:r>
        <w:rPr>
          <w:rFonts w:hint="eastAsia"/>
        </w:rPr>
        <w:t>代码中以注释方式给出，但为了更清晰地呈现此题的文字性答案，我们将其在此文件中进行了总结。</w:t>
      </w:r>
    </w:p>
    <w:p w:rsidR="0077192F" w:rsidRDefault="0077192F"/>
    <w:p w:rsidR="0077192F" w:rsidRDefault="0077192F" w:rsidP="00330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得出的两个数据框中，</w:t>
      </w:r>
      <w:proofErr w:type="spellStart"/>
      <w:r>
        <w:rPr>
          <w:rFonts w:hint="eastAsia"/>
        </w:rPr>
        <w:t>source_</w:t>
      </w:r>
      <w:r>
        <w:t>a</w:t>
      </w:r>
      <w:proofErr w:type="spellEnd"/>
      <w:r>
        <w:rPr>
          <w:rFonts w:hint="eastAsia"/>
        </w:rPr>
        <w:t>为1时，Spending对应的数值为在软件目录</w:t>
      </w:r>
      <w:proofErr w:type="spellStart"/>
      <w:r>
        <w:rPr>
          <w:rFonts w:hint="eastAsia"/>
        </w:rPr>
        <w:t>source_</w:t>
      </w:r>
      <w:r>
        <w:t>a</w:t>
      </w:r>
      <w:proofErr w:type="spellEnd"/>
      <w:r>
        <w:rPr>
          <w:rFonts w:hint="eastAsia"/>
        </w:rPr>
        <w:t>购买了软件的消费者</w:t>
      </w:r>
      <w:r w:rsidRPr="0077192F">
        <w:rPr>
          <w:rFonts w:hint="eastAsia"/>
        </w:rPr>
        <w:t>平</w:t>
      </w:r>
      <w:r w:rsidRPr="0077192F">
        <w:t>均消费金额</w:t>
      </w:r>
      <w:r>
        <w:rPr>
          <w:rFonts w:hint="eastAsia"/>
        </w:rPr>
        <w:t>，即</w:t>
      </w:r>
      <w:r w:rsidRPr="0077192F">
        <w:t>247.8985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source_</w:t>
      </w:r>
      <w:r>
        <w:rPr>
          <w:rFonts w:hint="eastAsia"/>
        </w:rPr>
        <w:t>b</w:t>
      </w:r>
      <w:proofErr w:type="spellEnd"/>
      <w:r>
        <w:rPr>
          <w:rFonts w:hint="eastAsia"/>
        </w:rPr>
        <w:t>为1时，Spending对应的数值为在软件目录</w:t>
      </w:r>
      <w:proofErr w:type="spellStart"/>
      <w:r>
        <w:rPr>
          <w:rFonts w:hint="eastAsia"/>
        </w:rPr>
        <w:t>source_</w:t>
      </w:r>
      <w:r>
        <w:t>b</w:t>
      </w:r>
      <w:proofErr w:type="spellEnd"/>
      <w:r>
        <w:rPr>
          <w:rFonts w:hint="eastAsia"/>
        </w:rPr>
        <w:t>购买了软件的消费者</w:t>
      </w:r>
      <w:r w:rsidRPr="0077192F">
        <w:rPr>
          <w:rFonts w:hint="eastAsia"/>
        </w:rPr>
        <w:t>平</w:t>
      </w:r>
      <w:r w:rsidRPr="0077192F">
        <w:t>均消费金额</w:t>
      </w:r>
      <w:r>
        <w:rPr>
          <w:rFonts w:hint="eastAsia"/>
        </w:rPr>
        <w:t>，即</w:t>
      </w:r>
      <w:r w:rsidRPr="0077192F">
        <w:t>197.6111</w:t>
      </w:r>
    </w:p>
    <w:p w:rsidR="0077192F" w:rsidRDefault="0077192F"/>
    <w:p w:rsidR="0077192F" w:rsidRDefault="0077192F">
      <w:r>
        <w:t>b)</w:t>
      </w:r>
      <w:r w:rsidRPr="0077192F">
        <w:t xml:space="preserve"> </w:t>
      </w:r>
      <w:r w:rsidR="00330FFA">
        <w:rPr>
          <w:rFonts w:hint="eastAsia"/>
        </w:rPr>
        <w:t xml:space="preserve"> </w:t>
      </w:r>
      <w:r w:rsidRPr="0077192F">
        <w:t>Freq,</w:t>
      </w:r>
      <w:r>
        <w:t xml:space="preserve"> </w:t>
      </w:r>
      <w:proofErr w:type="spellStart"/>
      <w:r w:rsidRPr="0077192F">
        <w:t>last_update_days_ago</w:t>
      </w:r>
      <w:proofErr w:type="spellEnd"/>
      <w:r w:rsidRPr="0077192F">
        <w:t>,</w:t>
      </w:r>
      <w:r>
        <w:t xml:space="preserve"> </w:t>
      </w:r>
      <w:proofErr w:type="spellStart"/>
      <w:r w:rsidRPr="0077192F">
        <w:t>address_is_res</w:t>
      </w:r>
      <w:proofErr w:type="spellEnd"/>
      <w:r w:rsidRPr="0077192F">
        <w:t>在显著性水平5%上显著（至少得到一颗星）</w:t>
      </w:r>
    </w:p>
    <w:p w:rsidR="0077192F" w:rsidRDefault="0077192F"/>
    <w:p w:rsidR="0077192F" w:rsidRDefault="0077192F" w:rsidP="00330FFA">
      <w:pPr>
        <w:pStyle w:val="a3"/>
        <w:numPr>
          <w:ilvl w:val="0"/>
          <w:numId w:val="2"/>
        </w:numPr>
        <w:ind w:firstLineChars="0"/>
      </w:pPr>
      <w:r w:rsidRPr="0077192F">
        <w:t xml:space="preserve">最终模型表达式为Spending ~ Freq + </w:t>
      </w:r>
      <w:proofErr w:type="spellStart"/>
      <w:r w:rsidRPr="0077192F">
        <w:t>Address_is_res</w:t>
      </w:r>
      <w:proofErr w:type="spellEnd"/>
      <w:r w:rsidRPr="0077192F">
        <w:t xml:space="preserve"> + </w:t>
      </w:r>
      <w:proofErr w:type="spellStart"/>
      <w:r w:rsidRPr="0077192F">
        <w:t>last_update_days_ago</w:t>
      </w:r>
      <w:proofErr w:type="spellEnd"/>
      <w:r w:rsidRPr="0077192F">
        <w:t xml:space="preserve"> + </w:t>
      </w:r>
      <w:proofErr w:type="spellStart"/>
      <w:r w:rsidRPr="0077192F">
        <w:t>source_r</w:t>
      </w:r>
      <w:proofErr w:type="spellEnd"/>
      <w:r w:rsidRPr="0077192F">
        <w:t xml:space="preserve"> + </w:t>
      </w:r>
      <w:proofErr w:type="spellStart"/>
      <w:r w:rsidRPr="0077192F">
        <w:t>source_a</w:t>
      </w:r>
      <w:proofErr w:type="spellEnd"/>
      <w:r w:rsidRPr="0077192F">
        <w:t xml:space="preserve"> + </w:t>
      </w:r>
      <w:proofErr w:type="spellStart"/>
      <w:r w:rsidRPr="0077192F">
        <w:t>source_u</w:t>
      </w:r>
      <w:proofErr w:type="spellEnd"/>
      <w:r w:rsidRPr="0077192F">
        <w:t xml:space="preserve"> + X1st_update_days_ago</w:t>
      </w:r>
    </w:p>
    <w:p w:rsidR="0077192F" w:rsidRDefault="0077192F"/>
    <w:p w:rsidR="0077192F" w:rsidRDefault="0077192F" w:rsidP="00330FFA">
      <w:pPr>
        <w:pStyle w:val="a3"/>
        <w:numPr>
          <w:ilvl w:val="0"/>
          <w:numId w:val="2"/>
        </w:numPr>
        <w:ind w:firstLineChars="0"/>
      </w:pPr>
      <w:r w:rsidRPr="0077192F">
        <w:lastRenderedPageBreak/>
        <w:t xml:space="preserve">最终模型表达式为：Spending ~ Freq + </w:t>
      </w:r>
      <w:proofErr w:type="spellStart"/>
      <w:r w:rsidRPr="0077192F">
        <w:t>Address_is_res</w:t>
      </w:r>
      <w:proofErr w:type="spellEnd"/>
      <w:r w:rsidRPr="0077192F">
        <w:t xml:space="preserve"> + </w:t>
      </w:r>
      <w:proofErr w:type="spellStart"/>
      <w:r w:rsidRPr="0077192F">
        <w:t>last_update_days_ago</w:t>
      </w:r>
      <w:proofErr w:type="spellEnd"/>
    </w:p>
    <w:p w:rsidR="004A23C3" w:rsidRDefault="004A23C3"/>
    <w:p w:rsidR="00E00592" w:rsidRPr="004A23C3" w:rsidRDefault="004A23C3">
      <w:pPr>
        <w:rPr>
          <w:rFonts w:hint="eastAsia"/>
          <w:b/>
          <w:sz w:val="30"/>
          <w:szCs w:val="30"/>
        </w:rPr>
      </w:pPr>
      <w:r w:rsidRPr="004A23C3">
        <w:rPr>
          <w:rFonts w:hint="eastAsia"/>
          <w:b/>
          <w:sz w:val="30"/>
          <w:szCs w:val="30"/>
        </w:rPr>
        <w:t>Q</w:t>
      </w:r>
      <w:r w:rsidRPr="004A23C3">
        <w:rPr>
          <w:b/>
          <w:sz w:val="30"/>
          <w:szCs w:val="30"/>
        </w:rPr>
        <w:t>4</w:t>
      </w:r>
    </w:p>
    <w:p w:rsidR="00E00592" w:rsidRDefault="00E00592" w:rsidP="00E005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最佳k值为1。不同k值下</w:t>
      </w:r>
      <w:bookmarkStart w:id="5" w:name="_GoBack"/>
      <w:bookmarkEnd w:id="5"/>
      <w:r>
        <w:rPr>
          <w:rFonts w:hint="eastAsia"/>
        </w:rPr>
        <w:t>K</w:t>
      </w:r>
      <w:r>
        <w:t>NN</w:t>
      </w:r>
      <w:r>
        <w:rPr>
          <w:rFonts w:hint="eastAsia"/>
        </w:rPr>
        <w:t>模型的预测准确率的图以及最终的模型的混淆矩阵在运行</w:t>
      </w:r>
      <w:r>
        <w:t>R</w:t>
      </w:r>
      <w:r>
        <w:rPr>
          <w:rFonts w:hint="eastAsia"/>
        </w:rPr>
        <w:t>语言脚本B</w:t>
      </w:r>
      <w:r>
        <w:t>A_HW03_Q4</w:t>
      </w:r>
      <w:r>
        <w:rPr>
          <w:rFonts w:hint="eastAsia"/>
        </w:rPr>
        <w:t>后可以得到</w:t>
      </w:r>
      <w:r w:rsidR="005D5C67">
        <w:rPr>
          <w:rFonts w:hint="eastAsia"/>
        </w:rPr>
        <w:t>。</w:t>
      </w:r>
    </w:p>
    <w:p w:rsidR="00E00592" w:rsidRDefault="00E00592">
      <w:pPr>
        <w:rPr>
          <w:rFonts w:hint="eastAsia"/>
        </w:rPr>
      </w:pPr>
    </w:p>
    <w:p w:rsidR="004A23C3" w:rsidRDefault="004A23C3" w:rsidP="006E46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若想使用</w:t>
      </w:r>
      <w:r>
        <w:t>Naïve Bayes</w:t>
      </w:r>
      <w:r>
        <w:rPr>
          <w:rFonts w:hint="eastAsia"/>
        </w:rPr>
        <w:t>方法处理相同的任务，需要将fg</w:t>
      </w:r>
      <w:r>
        <w:t>l.csv</w:t>
      </w:r>
      <w:r>
        <w:rPr>
          <w:rFonts w:hint="eastAsia"/>
        </w:rPr>
        <w:t>中用来判断玻璃类型的9个特征数据（</w:t>
      </w:r>
      <w:r>
        <w:t>RI, N</w:t>
      </w:r>
      <w:r>
        <w:rPr>
          <w:rFonts w:hint="eastAsia"/>
        </w:rPr>
        <w:t>a</w:t>
      </w:r>
      <w:r>
        <w:t>, Mg, Al, Si, K, Ca, Ba, Fe）</w:t>
      </w:r>
      <w:r>
        <w:rPr>
          <w:rFonts w:hint="eastAsia"/>
        </w:rPr>
        <w:t>各自按一定的步长划分成几个区间，再将这些数值型变量转换成类别型变量。以</w:t>
      </w:r>
      <w:r>
        <w:t>M</w:t>
      </w:r>
      <w:r>
        <w:rPr>
          <w:rFonts w:hint="eastAsia"/>
        </w:rPr>
        <w:t>g元素为例，可以将</w:t>
      </w:r>
      <w:r>
        <w:t>M</w:t>
      </w:r>
      <w:r>
        <w:rPr>
          <w:rFonts w:hint="eastAsia"/>
        </w:rPr>
        <w:t>g元素含量以0.</w:t>
      </w:r>
      <w:r>
        <w:t>5</w:t>
      </w:r>
      <w:r>
        <w:rPr>
          <w:rFonts w:hint="eastAsia"/>
        </w:rPr>
        <w:t>的步长划分成</w:t>
      </w:r>
      <w:r>
        <w:t xml:space="preserve">0~0.5, 0.5~1.0, 1.0~1.5, 1.5~2.0, 2.0~2.5, 2.5~3.0, 3.0~3.5, 3.5~4.0, 4.0~4.5 </w:t>
      </w:r>
      <w:r>
        <w:rPr>
          <w:rFonts w:hint="eastAsia"/>
        </w:rPr>
        <w:t>这九个区间，然后将其转化成类别型变量。同理，其他特征也需经过相同的处理，但步长不一定要是0</w:t>
      </w:r>
      <w:r>
        <w:t xml:space="preserve">.5, </w:t>
      </w:r>
      <w:r>
        <w:rPr>
          <w:rFonts w:hint="eastAsia"/>
        </w:rPr>
        <w:t>要根据每种特征的数值区间做出调整，例如，此文件即f</w:t>
      </w:r>
      <w:r>
        <w:t>gl.csv</w:t>
      </w:r>
      <w:r>
        <w:rPr>
          <w:rFonts w:hint="eastAsia"/>
        </w:rPr>
        <w:t>中所统计的所有玻璃的Fe元素含量的数值范围为[</w:t>
      </w:r>
      <w:r>
        <w:t xml:space="preserve">0, 0.51], </w:t>
      </w:r>
      <w:r>
        <w:rPr>
          <w:rFonts w:hint="eastAsia"/>
        </w:rPr>
        <w:t>此时若仍将步长还设置为0</w:t>
      </w:r>
      <w:r>
        <w:t xml:space="preserve">.5, </w:t>
      </w:r>
      <w:r>
        <w:rPr>
          <w:rFonts w:hint="eastAsia"/>
        </w:rPr>
        <w:t>则不够恰当。因为此时Fe元素含量只能分成两个区间，即[</w:t>
      </w:r>
      <w:r>
        <w:t>0, 0.5]</w:t>
      </w:r>
      <w:r>
        <w:rPr>
          <w:rFonts w:hint="eastAsia"/>
        </w:rPr>
        <w:t>、[</w:t>
      </w:r>
      <w:r>
        <w:t>0.5, 0.51]</w:t>
      </w:r>
      <w:r>
        <w:rPr>
          <w:rFonts w:hint="eastAsia"/>
        </w:rPr>
        <w:t>，并且通过文件得知在[</w:t>
      </w:r>
      <w:r>
        <w:t>0.5, 0.51]</w:t>
      </w:r>
      <w:r>
        <w:rPr>
          <w:rFonts w:hint="eastAsia"/>
        </w:rPr>
        <w:t>区间上的Fe元素含量数据只有一个，如此一来很难较为准确地得出Fe元素含量对玻璃类型的影响。</w:t>
      </w:r>
    </w:p>
    <w:p w:rsidR="004A23C3" w:rsidRPr="004A23C3" w:rsidRDefault="004A23C3">
      <w:pPr>
        <w:rPr>
          <w:rFonts w:hint="eastAsia"/>
        </w:rPr>
      </w:pPr>
    </w:p>
    <w:sectPr w:rsidR="004A23C3" w:rsidRPr="004A23C3" w:rsidSect="008A5B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041"/>
    <w:multiLevelType w:val="hybridMultilevel"/>
    <w:tmpl w:val="2AE02152"/>
    <w:lvl w:ilvl="0" w:tplc="4D1C87A4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16A92"/>
    <w:multiLevelType w:val="hybridMultilevel"/>
    <w:tmpl w:val="FF0AD348"/>
    <w:lvl w:ilvl="0" w:tplc="F2181B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2579FB"/>
    <w:multiLevelType w:val="hybridMultilevel"/>
    <w:tmpl w:val="178CBA4E"/>
    <w:lvl w:ilvl="0" w:tplc="13086D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2F"/>
    <w:rsid w:val="00330FFA"/>
    <w:rsid w:val="003D417A"/>
    <w:rsid w:val="004A23C3"/>
    <w:rsid w:val="005D5C67"/>
    <w:rsid w:val="006E4633"/>
    <w:rsid w:val="00715831"/>
    <w:rsid w:val="0077192F"/>
    <w:rsid w:val="008A5B0D"/>
    <w:rsid w:val="00DC7CC8"/>
    <w:rsid w:val="00E00592"/>
    <w:rsid w:val="00F3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0F07F"/>
  <w15:chartTrackingRefBased/>
  <w15:docId w15:val="{1D5EE0FE-126C-6C45-B126-1CA6596B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F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00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2018-12-14T02:25:00Z</dcterms:created>
  <dcterms:modified xsi:type="dcterms:W3CDTF">2018-12-14T03:58:00Z</dcterms:modified>
</cp:coreProperties>
</file>