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CB80F" w14:textId="77777777" w:rsidR="00FF5437" w:rsidRDefault="00FF5437" w:rsidP="00AC2069">
      <w:pPr>
        <w:pStyle w:val="Paragraph"/>
        <w:spacing w:before="0"/>
        <w:ind w:firstLine="0"/>
        <w:rPr>
          <w:b/>
          <w:smallCaps/>
        </w:rPr>
      </w:pPr>
      <w:r>
        <w:rPr>
          <w:b/>
          <w:smallCaps/>
        </w:rPr>
        <w:t>Front Matter</w:t>
      </w:r>
    </w:p>
    <w:p w14:paraId="0E5DDF9C" w14:textId="77777777" w:rsidR="00FF5437" w:rsidRPr="00FF5437" w:rsidRDefault="00FF5437" w:rsidP="00AC2069">
      <w:pPr>
        <w:pStyle w:val="Paragraph"/>
        <w:spacing w:before="0"/>
        <w:ind w:firstLine="0"/>
        <w:rPr>
          <w:b/>
          <w:smallCaps/>
        </w:rPr>
      </w:pPr>
    </w:p>
    <w:p w14:paraId="662305C7" w14:textId="6D8FC70E" w:rsidR="00BD6ABA" w:rsidRPr="00BD6ABA" w:rsidRDefault="00BD6ABA" w:rsidP="00BD6ABA">
      <w:pPr>
        <w:pStyle w:val="Head"/>
        <w:jc w:val="left"/>
        <w:rPr>
          <w:sz w:val="24"/>
          <w:szCs w:val="24"/>
          <w:lang w:val="en-GB"/>
        </w:rPr>
      </w:pPr>
      <w:r w:rsidRPr="00BD6ABA">
        <w:rPr>
          <w:sz w:val="24"/>
          <w:szCs w:val="24"/>
          <w:lang w:val="en-GB"/>
        </w:rPr>
        <w:t>Depths in a day - A new era of rapid-response Raman-based barometry using fluid inclusions</w:t>
      </w:r>
    </w:p>
    <w:p w14:paraId="49148707" w14:textId="4B64D0C9" w:rsidR="004A10BE" w:rsidRDefault="00BD6ABA" w:rsidP="00BD6ABA">
      <w:pPr>
        <w:pStyle w:val="Head"/>
        <w:spacing w:before="0" w:after="0"/>
        <w:jc w:val="left"/>
        <w:rPr>
          <w:sz w:val="24"/>
          <w:szCs w:val="24"/>
          <w:lang w:val="en-GB"/>
        </w:rPr>
      </w:pPr>
      <w:r>
        <w:rPr>
          <w:sz w:val="24"/>
          <w:szCs w:val="24"/>
        </w:rPr>
        <w:t xml:space="preserve">Short title: </w:t>
      </w:r>
      <w:r w:rsidRPr="00BD6ABA">
        <w:rPr>
          <w:sz w:val="24"/>
          <w:szCs w:val="24"/>
          <w:lang w:val="en-GB"/>
        </w:rPr>
        <w:t>Depths in a day – a new era of rapid response barometry</w:t>
      </w:r>
    </w:p>
    <w:p w14:paraId="6A637489" w14:textId="77777777" w:rsidR="00BD6ABA" w:rsidRPr="00BD6ABA" w:rsidRDefault="00BD6ABA" w:rsidP="00BD6ABA">
      <w:pPr>
        <w:pStyle w:val="Head"/>
        <w:spacing w:before="0" w:after="0"/>
        <w:jc w:val="left"/>
        <w:rPr>
          <w:sz w:val="24"/>
          <w:szCs w:val="24"/>
        </w:rPr>
      </w:pPr>
    </w:p>
    <w:p w14:paraId="338D0098" w14:textId="77777777" w:rsidR="00A16C38" w:rsidRDefault="004A10BE" w:rsidP="00AC2069">
      <w:pPr>
        <w:pStyle w:val="Teaser"/>
        <w:spacing w:before="0"/>
      </w:pPr>
      <w:r w:rsidRPr="00987EE5">
        <w:rPr>
          <w:b/>
        </w:rPr>
        <w:t>Authors</w:t>
      </w:r>
    </w:p>
    <w:p w14:paraId="44CF2C96" w14:textId="7CC44A11" w:rsidR="00BD6ABA" w:rsidRPr="00BD6ABA" w:rsidRDefault="00BD6ABA" w:rsidP="00BD6ABA">
      <w:pPr>
        <w:pStyle w:val="Teaser"/>
        <w:ind w:firstLine="720"/>
        <w:rPr>
          <w:color w:val="000000"/>
          <w:vertAlign w:val="superscript"/>
        </w:rPr>
      </w:pPr>
      <w:r w:rsidRPr="00BD6ABA">
        <w:rPr>
          <w:color w:val="000000"/>
        </w:rPr>
        <w:t>Charlotte L. DeVitre</w:t>
      </w:r>
      <w:r w:rsidRPr="00BD6ABA">
        <w:rPr>
          <w:color w:val="000000"/>
          <w:vertAlign w:val="superscript"/>
        </w:rPr>
        <w:t>1*</w:t>
      </w:r>
      <w:r w:rsidRPr="00BD6ABA">
        <w:rPr>
          <w:color w:val="000000"/>
        </w:rPr>
        <w:t>, Penny E. Wieser</w:t>
      </w:r>
      <w:r w:rsidRPr="00BD6ABA">
        <w:rPr>
          <w:color w:val="000000"/>
          <w:vertAlign w:val="superscript"/>
        </w:rPr>
        <w:t>1</w:t>
      </w:r>
      <w:r w:rsidRPr="00BD6ABA">
        <w:rPr>
          <w:color w:val="000000"/>
        </w:rPr>
        <w:t>, Alexander T. Bearden</w:t>
      </w:r>
      <w:r w:rsidRPr="00BD6ABA">
        <w:rPr>
          <w:color w:val="000000"/>
          <w:vertAlign w:val="superscript"/>
        </w:rPr>
        <w:t>1</w:t>
      </w:r>
      <w:r w:rsidRPr="00BD6ABA">
        <w:rPr>
          <w:color w:val="000000"/>
        </w:rPr>
        <w:t xml:space="preserve">, </w:t>
      </w:r>
      <w:proofErr w:type="spellStart"/>
      <w:r w:rsidRPr="00BD6ABA">
        <w:rPr>
          <w:color w:val="000000"/>
        </w:rPr>
        <w:t>Araela</w:t>
      </w:r>
      <w:proofErr w:type="spellEnd"/>
      <w:r w:rsidRPr="00BD6ABA">
        <w:rPr>
          <w:color w:val="000000"/>
        </w:rPr>
        <w:t xml:space="preserve"> Richie</w:t>
      </w:r>
      <w:r w:rsidRPr="00BD6ABA">
        <w:rPr>
          <w:color w:val="000000"/>
          <w:vertAlign w:val="superscript"/>
        </w:rPr>
        <w:t>1</w:t>
      </w:r>
      <w:r w:rsidRPr="00BD6ABA">
        <w:rPr>
          <w:color w:val="000000"/>
        </w:rPr>
        <w:t>, Berenise Rangel</w:t>
      </w:r>
      <w:r w:rsidRPr="00BD6ABA">
        <w:rPr>
          <w:color w:val="000000"/>
          <w:vertAlign w:val="superscript"/>
        </w:rPr>
        <w:t>1</w:t>
      </w:r>
      <w:r w:rsidRPr="00BD6ABA">
        <w:rPr>
          <w:color w:val="000000"/>
        </w:rPr>
        <w:t>, Matthew LM Gleeson</w:t>
      </w:r>
      <w:r w:rsidRPr="00BD6ABA">
        <w:rPr>
          <w:color w:val="000000"/>
          <w:vertAlign w:val="superscript"/>
        </w:rPr>
        <w:t>1</w:t>
      </w:r>
      <w:r w:rsidRPr="00BD6ABA">
        <w:rPr>
          <w:color w:val="000000"/>
        </w:rPr>
        <w:t>, John Grimsich</w:t>
      </w:r>
      <w:r w:rsidRPr="00BD6ABA">
        <w:rPr>
          <w:color w:val="000000"/>
          <w:vertAlign w:val="superscript"/>
        </w:rPr>
        <w:t>1</w:t>
      </w:r>
      <w:r w:rsidRPr="00BD6ABA">
        <w:rPr>
          <w:color w:val="000000"/>
        </w:rPr>
        <w:t>, Kendra J. Lynn</w:t>
      </w:r>
      <w:r w:rsidRPr="00BD6ABA">
        <w:rPr>
          <w:color w:val="000000"/>
          <w:vertAlign w:val="superscript"/>
        </w:rPr>
        <w:t>2</w:t>
      </w:r>
      <w:r w:rsidRPr="00BD6ABA">
        <w:rPr>
          <w:color w:val="000000"/>
        </w:rPr>
        <w:t>, Drew T. Downs</w:t>
      </w:r>
      <w:r w:rsidRPr="00BD6ABA">
        <w:rPr>
          <w:color w:val="000000"/>
          <w:vertAlign w:val="superscript"/>
        </w:rPr>
        <w:t>2</w:t>
      </w:r>
      <w:r w:rsidRPr="00BD6ABA">
        <w:rPr>
          <w:color w:val="000000"/>
        </w:rPr>
        <w:t xml:space="preserve">, </w:t>
      </w:r>
      <w:r w:rsidRPr="00BD6ABA">
        <w:rPr>
          <w:color w:val="000000"/>
          <w:lang w:val="en-GB"/>
        </w:rPr>
        <w:t>Natalia I. Deligne</w:t>
      </w:r>
      <w:r w:rsidRPr="00BD6ABA">
        <w:rPr>
          <w:color w:val="000000"/>
          <w:vertAlign w:val="superscript"/>
          <w:lang w:val="en-GB"/>
        </w:rPr>
        <w:t>2</w:t>
      </w:r>
      <w:r w:rsidRPr="00BD6ABA">
        <w:rPr>
          <w:color w:val="000000"/>
          <w:lang w:val="en-GB"/>
        </w:rPr>
        <w:t>, and Katherine M. Mulliken</w:t>
      </w:r>
      <w:r w:rsidRPr="00BD6ABA">
        <w:rPr>
          <w:color w:val="000000"/>
          <w:vertAlign w:val="superscript"/>
          <w:lang w:val="en-GB"/>
        </w:rPr>
        <w:t>2</w:t>
      </w:r>
    </w:p>
    <w:p w14:paraId="3A4E959D" w14:textId="77777777" w:rsidR="00A16C38" w:rsidRDefault="00A16C38" w:rsidP="00AC2069">
      <w:pPr>
        <w:pStyle w:val="Paragraph"/>
        <w:spacing w:before="0"/>
        <w:ind w:firstLine="0"/>
        <w:rPr>
          <w:b/>
        </w:rPr>
      </w:pPr>
    </w:p>
    <w:p w14:paraId="73CE72BC" w14:textId="77777777" w:rsidR="00A4424B" w:rsidRDefault="004A10BE" w:rsidP="00AC2069">
      <w:pPr>
        <w:pStyle w:val="Paragraph"/>
        <w:spacing w:before="0"/>
        <w:ind w:firstLine="0"/>
      </w:pPr>
      <w:r w:rsidRPr="008E391A">
        <w:rPr>
          <w:b/>
        </w:rPr>
        <w:t>Affiliations</w:t>
      </w:r>
      <w:r w:rsidR="00A4424B" w:rsidRPr="00A4424B">
        <w:t xml:space="preserve"> </w:t>
      </w:r>
    </w:p>
    <w:p w14:paraId="0385BFE6" w14:textId="01837C86" w:rsidR="00BD6ABA" w:rsidRPr="00BD6ABA" w:rsidRDefault="00BD6ABA" w:rsidP="00BD6ABA">
      <w:pPr>
        <w:pStyle w:val="Paragraph"/>
        <w:rPr>
          <w:lang w:val="en-GB"/>
        </w:rPr>
      </w:pPr>
      <w:r w:rsidRPr="00BD6ABA">
        <w:rPr>
          <w:vertAlign w:val="superscript"/>
          <w:lang w:val="en-GB"/>
        </w:rPr>
        <w:t xml:space="preserve">1 </w:t>
      </w:r>
      <w:r w:rsidRPr="00BD6ABA">
        <w:rPr>
          <w:lang w:val="en-GB"/>
        </w:rPr>
        <w:t>Earth and Planetary Sciences, University of California, Berkeley, CA 94270, USA</w:t>
      </w:r>
      <w:r>
        <w:rPr>
          <w:lang w:val="en-GB"/>
        </w:rPr>
        <w:t>.</w:t>
      </w:r>
    </w:p>
    <w:p w14:paraId="3D1F99CB" w14:textId="1E9C67D0" w:rsidR="00BD6ABA" w:rsidRPr="00BD6ABA" w:rsidRDefault="00BD6ABA" w:rsidP="00BD6ABA">
      <w:pPr>
        <w:pStyle w:val="Paragraph"/>
      </w:pPr>
      <w:r w:rsidRPr="00BD6ABA">
        <w:rPr>
          <w:vertAlign w:val="superscript"/>
        </w:rPr>
        <w:t>2</w:t>
      </w:r>
      <w:r w:rsidRPr="00BD6ABA">
        <w:t xml:space="preserve"> U. S. Geological Survey, Hawaiian Volcano Observatory, Hilo, HI 96720, USA</w:t>
      </w:r>
      <w:r>
        <w:t>.</w:t>
      </w:r>
    </w:p>
    <w:p w14:paraId="407FA605" w14:textId="77777777" w:rsidR="00FF5437" w:rsidRDefault="00FF5437" w:rsidP="00BD6ABA">
      <w:pPr>
        <w:pStyle w:val="Paragraph"/>
        <w:spacing w:before="0"/>
        <w:ind w:firstLine="0"/>
      </w:pPr>
    </w:p>
    <w:p w14:paraId="7A0E9E58" w14:textId="77777777" w:rsidR="00BD6ABA" w:rsidRDefault="00BD6ABA" w:rsidP="00BD6ABA">
      <w:pPr>
        <w:pStyle w:val="Paragraph"/>
      </w:pPr>
      <w:r>
        <w:t xml:space="preserve">* Corresponding author: Charlotte L. </w:t>
      </w:r>
      <w:proofErr w:type="spellStart"/>
      <w:r>
        <w:t>DeVitre</w:t>
      </w:r>
      <w:proofErr w:type="spellEnd"/>
      <w:r>
        <w:t xml:space="preserve"> cl.devitre@gmail.com </w:t>
      </w:r>
    </w:p>
    <w:p w14:paraId="1DDD92A7" w14:textId="77777777" w:rsidR="00BD6ABA" w:rsidRDefault="00BD6ABA" w:rsidP="00BD6ABA">
      <w:pPr>
        <w:pStyle w:val="Paragraph"/>
        <w:spacing w:before="0"/>
        <w:ind w:left="720"/>
      </w:pPr>
      <w:proofErr w:type="spellStart"/>
      <w:r>
        <w:t>ORCiD</w:t>
      </w:r>
      <w:proofErr w:type="spellEnd"/>
      <w:r>
        <w:t xml:space="preserve"> (CLD): 0000-0002-7167-7997</w:t>
      </w:r>
    </w:p>
    <w:p w14:paraId="584FCDBC" w14:textId="77777777" w:rsidR="00BD6ABA" w:rsidRDefault="00BD6ABA" w:rsidP="00BD6ABA">
      <w:pPr>
        <w:pStyle w:val="Paragraph"/>
        <w:spacing w:before="0"/>
        <w:ind w:left="720"/>
      </w:pPr>
      <w:proofErr w:type="spellStart"/>
      <w:r>
        <w:t>ORCiD</w:t>
      </w:r>
      <w:proofErr w:type="spellEnd"/>
      <w:r>
        <w:t xml:space="preserve"> (KJL): 0000-0001-7886-4376 </w:t>
      </w:r>
    </w:p>
    <w:p w14:paraId="08948090" w14:textId="77777777" w:rsidR="00BD6ABA" w:rsidRDefault="00BD6ABA" w:rsidP="00BD6ABA">
      <w:pPr>
        <w:pStyle w:val="Paragraph"/>
        <w:spacing w:before="0"/>
        <w:ind w:left="720"/>
      </w:pPr>
      <w:proofErr w:type="spellStart"/>
      <w:r>
        <w:t>ORCiD</w:t>
      </w:r>
      <w:proofErr w:type="spellEnd"/>
      <w:r>
        <w:t xml:space="preserve"> (DTD): 0000-0002-9056-1404 </w:t>
      </w:r>
    </w:p>
    <w:p w14:paraId="4301EFDB" w14:textId="4414D0EE" w:rsidR="00BD6ABA" w:rsidRDefault="00BD6ABA" w:rsidP="00BD6ABA">
      <w:pPr>
        <w:pStyle w:val="Paragraph"/>
        <w:spacing w:before="0"/>
        <w:ind w:left="720"/>
      </w:pPr>
      <w:proofErr w:type="spellStart"/>
      <w:r>
        <w:t>ORCiD</w:t>
      </w:r>
      <w:proofErr w:type="spellEnd"/>
      <w:r>
        <w:t xml:space="preserve"> (NID): 0000-0001-9221-8581</w:t>
      </w:r>
    </w:p>
    <w:p w14:paraId="790DECD4" w14:textId="77777777" w:rsidR="00A16C38" w:rsidRDefault="00A16C38" w:rsidP="00AC2069">
      <w:pPr>
        <w:pStyle w:val="AbstractSummary"/>
        <w:shd w:val="clear" w:color="auto" w:fill="FFFFFF"/>
        <w:spacing w:before="0"/>
        <w:rPr>
          <w:b/>
        </w:rPr>
      </w:pPr>
    </w:p>
    <w:p w14:paraId="264374C8" w14:textId="56058E5D" w:rsidR="007E1FBC" w:rsidRDefault="004A10BE" w:rsidP="00AC2069">
      <w:pPr>
        <w:pStyle w:val="AbstractSummary"/>
        <w:spacing w:before="0"/>
      </w:pPr>
      <w:r w:rsidRPr="00987EE5">
        <w:rPr>
          <w:b/>
        </w:rPr>
        <w:t>Abstract</w:t>
      </w:r>
      <w:r w:rsidR="00394595">
        <w:rPr>
          <w:b/>
        </w:rPr>
        <w:t xml:space="preserve"> (150 words)</w:t>
      </w:r>
    </w:p>
    <w:p w14:paraId="5B2ABDE0" w14:textId="33969658" w:rsidR="00BD6ABA" w:rsidRDefault="00BD6ABA" w:rsidP="00BD6ABA">
      <w:pPr>
        <w:pStyle w:val="Paragraph"/>
        <w:spacing w:before="0"/>
        <w:ind w:left="720"/>
        <w:jc w:val="both"/>
        <w:rPr>
          <w:lang w:val="en-GB"/>
        </w:rPr>
      </w:pPr>
      <w:r w:rsidRPr="00BD6ABA">
        <w:rPr>
          <w:lang w:val="en-GB"/>
        </w:rPr>
        <w:t xml:space="preserve">Rapid-response petrological monitoring is a major advance for volcano observatories to build and validate models of the plumbing systems that supply eruptions in near-real-time. </w:t>
      </w:r>
      <w:r>
        <w:rPr>
          <w:lang w:val="en-GB"/>
        </w:rPr>
        <w:t xml:space="preserve">The depth of </w:t>
      </w:r>
      <w:r w:rsidR="00394595">
        <w:rPr>
          <w:lang w:val="en-GB"/>
        </w:rPr>
        <w:t>magma storage</w:t>
      </w:r>
      <w:r>
        <w:rPr>
          <w:lang w:val="en-GB"/>
        </w:rPr>
        <w:t xml:space="preserve"> has recently been identified as high-priority information for volcanic observatories that is not currently obtainable on timescales relevant to eruption response. </w:t>
      </w:r>
      <w:r w:rsidRPr="00BD6ABA">
        <w:rPr>
          <w:lang w:val="en-GB"/>
        </w:rPr>
        <w:t>To address this deficiency, we perform</w:t>
      </w:r>
      <w:r w:rsidR="008627E0">
        <w:rPr>
          <w:lang w:val="en-GB"/>
        </w:rPr>
        <w:t>ed</w:t>
      </w:r>
      <w:r w:rsidRPr="00BD6ABA">
        <w:rPr>
          <w:lang w:val="en-GB"/>
        </w:rPr>
        <w:t xml:space="preserve"> a rapid</w:t>
      </w:r>
      <w:r w:rsidR="00394595">
        <w:rPr>
          <w:lang w:val="en-GB"/>
        </w:rPr>
        <w:t>-</w:t>
      </w:r>
      <w:r w:rsidRPr="00BD6ABA">
        <w:rPr>
          <w:lang w:val="en-GB"/>
        </w:rPr>
        <w:t xml:space="preserve">response simulation </w:t>
      </w:r>
      <w:r w:rsidR="008627E0">
        <w:rPr>
          <w:lang w:val="en-GB"/>
        </w:rPr>
        <w:t>for</w:t>
      </w:r>
      <w:r w:rsidRPr="00BD6ABA">
        <w:rPr>
          <w:lang w:val="en-GB"/>
        </w:rPr>
        <w:t xml:space="preserve"> the September 2023 eruption of Kīlauea. We show that Raman</w:t>
      </w:r>
      <w:r w:rsidR="007605F5">
        <w:rPr>
          <w:lang w:val="en-GB"/>
        </w:rPr>
        <w:t xml:space="preserve">-based </w:t>
      </w:r>
      <w:r w:rsidRPr="00BD6ABA">
        <w:rPr>
          <w:lang w:val="en-GB"/>
        </w:rPr>
        <w:t>fluid</w:t>
      </w:r>
      <w:r w:rsidR="007605F5">
        <w:rPr>
          <w:lang w:val="en-GB"/>
        </w:rPr>
        <w:t>-</w:t>
      </w:r>
      <w:r w:rsidRPr="00BD6ABA">
        <w:rPr>
          <w:lang w:val="en-GB"/>
        </w:rPr>
        <w:t>inclusion</w:t>
      </w:r>
      <w:r w:rsidR="007605F5">
        <w:rPr>
          <w:lang w:val="en-GB"/>
        </w:rPr>
        <w:t xml:space="preserve"> barometry</w:t>
      </w:r>
      <w:r w:rsidRPr="00BD6ABA">
        <w:rPr>
          <w:lang w:val="en-GB"/>
        </w:rPr>
        <w:t xml:space="preserve"> can robustly determine reservoir depths within a day of receiving samples - a transformative timescale for decision making that has not previously been achieved by petrological methods. </w:t>
      </w:r>
      <w:r w:rsidR="008627E0">
        <w:rPr>
          <w:lang w:val="en-GB"/>
        </w:rPr>
        <w:t xml:space="preserve">Additionally, our global </w:t>
      </w:r>
      <w:r w:rsidR="00394595">
        <w:rPr>
          <w:lang w:val="en-GB"/>
        </w:rPr>
        <w:t>melt</w:t>
      </w:r>
      <w:r w:rsidR="007605F5">
        <w:rPr>
          <w:lang w:val="en-GB"/>
        </w:rPr>
        <w:t>-</w:t>
      </w:r>
      <w:r w:rsidR="00394595">
        <w:rPr>
          <w:lang w:val="en-GB"/>
        </w:rPr>
        <w:t xml:space="preserve">inclusion </w:t>
      </w:r>
      <w:r w:rsidR="008627E0">
        <w:rPr>
          <w:lang w:val="en-GB"/>
        </w:rPr>
        <w:t xml:space="preserve">compilation for which we calculated </w:t>
      </w:r>
      <w:r w:rsidR="00394595">
        <w:rPr>
          <w:lang w:val="en-GB"/>
        </w:rPr>
        <w:t>fluid composition at the point of vapour saturation</w:t>
      </w:r>
      <w:r w:rsidR="008627E0">
        <w:rPr>
          <w:lang w:val="en-GB"/>
        </w:rPr>
        <w:t xml:space="preserve"> </w:t>
      </w:r>
      <w:r w:rsidRPr="00BD6ABA">
        <w:rPr>
          <w:lang w:val="en-GB"/>
        </w:rPr>
        <w:t xml:space="preserve">demonstrates </w:t>
      </w:r>
      <w:r w:rsidR="007605F5">
        <w:rPr>
          <w:lang w:val="en-GB"/>
        </w:rPr>
        <w:t>the robustness of the fluid-inclusion method</w:t>
      </w:r>
      <w:r w:rsidRPr="00BD6ABA">
        <w:rPr>
          <w:lang w:val="en-GB"/>
        </w:rPr>
        <w:t xml:space="preserve"> at many of the world’s most active and hazardous mafic volcanic systems (e.g. Iceland, Hawai’i, Galápagos, East African Rift, Réunion, Canary Islands, Azores, Cabo Verde).  </w:t>
      </w:r>
    </w:p>
    <w:p w14:paraId="25FB3664" w14:textId="77777777" w:rsidR="007605F5" w:rsidRPr="00BD6ABA" w:rsidRDefault="007605F5" w:rsidP="00BD6ABA">
      <w:pPr>
        <w:pStyle w:val="Paragraph"/>
        <w:spacing w:before="0"/>
        <w:ind w:left="720"/>
        <w:jc w:val="both"/>
        <w:rPr>
          <w:lang w:val="en-GB"/>
        </w:rPr>
      </w:pPr>
    </w:p>
    <w:p w14:paraId="7C71CFFA" w14:textId="1058A1F9" w:rsidR="007E1FBC" w:rsidRDefault="00FC2185" w:rsidP="00BD6ABA">
      <w:pPr>
        <w:pStyle w:val="Paragraph"/>
        <w:spacing w:before="0"/>
        <w:ind w:firstLine="0"/>
        <w:jc w:val="both"/>
        <w:rPr>
          <w:b/>
        </w:rPr>
      </w:pPr>
      <w:r>
        <w:rPr>
          <w:b/>
        </w:rPr>
        <w:t>Teaser</w:t>
      </w:r>
      <w:r w:rsidR="00394595">
        <w:rPr>
          <w:b/>
        </w:rPr>
        <w:t xml:space="preserve"> (130 characters with period)</w:t>
      </w:r>
    </w:p>
    <w:p w14:paraId="02C769B1" w14:textId="6FEB0AA1" w:rsidR="00FC2185" w:rsidRDefault="008627E0" w:rsidP="00A320EB">
      <w:pPr>
        <w:pStyle w:val="Paragraph"/>
        <w:spacing w:before="0"/>
        <w:ind w:left="720" w:firstLine="0"/>
      </w:pPr>
      <w:r>
        <w:t xml:space="preserve">Rapid response fluid inclusion barometry </w:t>
      </w:r>
      <w:r w:rsidR="00394595">
        <w:t xml:space="preserve">provides magma storage depths </w:t>
      </w:r>
      <w:r>
        <w:t xml:space="preserve">on timescales relevant </w:t>
      </w:r>
      <w:r w:rsidR="00394595">
        <w:t>for</w:t>
      </w:r>
      <w:r>
        <w:t xml:space="preserve"> eruption response</w:t>
      </w:r>
      <w:r w:rsidR="00394595">
        <w:t xml:space="preserve"> at volcanic observatories.</w:t>
      </w:r>
    </w:p>
    <w:p w14:paraId="38F9B07E" w14:textId="624910F3" w:rsidR="007605F5" w:rsidRDefault="007605F5">
      <w:pPr>
        <w:rPr>
          <w:rFonts w:eastAsia="Times New Roman"/>
          <w:b/>
          <w:sz w:val="24"/>
          <w:szCs w:val="24"/>
        </w:rPr>
      </w:pPr>
      <w:r>
        <w:rPr>
          <w:b/>
        </w:rPr>
        <w:br w:type="page"/>
      </w:r>
    </w:p>
    <w:p w14:paraId="3544ADEB" w14:textId="402510B9" w:rsidR="004A10BE" w:rsidRPr="00FF5437" w:rsidRDefault="007E1FBC" w:rsidP="00AC2069">
      <w:pPr>
        <w:pStyle w:val="Paragraph"/>
        <w:spacing w:before="0"/>
        <w:ind w:firstLine="0"/>
        <w:rPr>
          <w:b/>
          <w:smallCaps/>
        </w:rPr>
      </w:pPr>
      <w:r w:rsidRPr="00FF5437">
        <w:rPr>
          <w:b/>
          <w:smallCaps/>
        </w:rPr>
        <w:lastRenderedPageBreak/>
        <w:t>MAIN TEXT</w:t>
      </w:r>
      <w:r w:rsidR="007605F5">
        <w:rPr>
          <w:b/>
          <w:smallCaps/>
        </w:rPr>
        <w:t xml:space="preserve"> (15,000)</w:t>
      </w:r>
    </w:p>
    <w:p w14:paraId="0A11F228" w14:textId="77777777" w:rsidR="00DF2EEA" w:rsidRDefault="00DF2EEA" w:rsidP="00AC2069">
      <w:pPr>
        <w:pStyle w:val="Paragraph"/>
        <w:spacing w:before="0"/>
        <w:ind w:firstLine="0"/>
        <w:rPr>
          <w:b/>
        </w:rPr>
      </w:pPr>
    </w:p>
    <w:p w14:paraId="6D8396FC" w14:textId="77777777" w:rsidR="004A10BE" w:rsidRDefault="004A10BE" w:rsidP="00AC2069">
      <w:pPr>
        <w:pStyle w:val="Paragraph"/>
        <w:spacing w:before="0"/>
        <w:ind w:firstLine="0"/>
        <w:rPr>
          <w:b/>
        </w:rPr>
      </w:pPr>
      <w:r>
        <w:rPr>
          <w:b/>
        </w:rPr>
        <w:t>Introduction</w:t>
      </w:r>
    </w:p>
    <w:p w14:paraId="5FFC665E" w14:textId="77777777" w:rsidR="00AB5717" w:rsidRDefault="00AB5717" w:rsidP="00AC2069">
      <w:pPr>
        <w:pStyle w:val="Paragraph"/>
        <w:spacing w:before="0"/>
        <w:ind w:firstLine="0"/>
        <w:rPr>
          <w:b/>
        </w:rPr>
      </w:pPr>
    </w:p>
    <w:p w14:paraId="2CDD5783" w14:textId="35A33FCC" w:rsidR="007605F5" w:rsidRPr="007605F5" w:rsidRDefault="007605F5" w:rsidP="007605F5">
      <w:pPr>
        <w:spacing w:after="100" w:afterAutospacing="1"/>
        <w:ind w:left="720" w:firstLine="720"/>
        <w:jc w:val="both"/>
        <w:rPr>
          <w:rFonts w:eastAsia="Times New Roman"/>
          <w:sz w:val="24"/>
          <w:szCs w:val="24"/>
          <w:lang w:val="en-GB"/>
        </w:rPr>
      </w:pPr>
      <w:r w:rsidRPr="007605F5">
        <w:rPr>
          <w:rFonts w:eastAsia="Times New Roman"/>
          <w:sz w:val="24"/>
          <w:szCs w:val="24"/>
          <w:lang w:val="en-GB"/>
        </w:rPr>
        <w:t xml:space="preserve">Volcano observatories increasingly use data collected from erupted lava and tephra samples in near-real-time to obtain information about the magmatic plumbing system to help inform decision-making during volcanic crises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m6t22j26","properties":{"formattedCitation":"({\\i{}1}\\uc0\\u8211{}{\\i{}3})","plainCitation":"(1–3)","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1</w:t>
      </w:r>
      <w:r w:rsidRPr="007605F5">
        <w:rPr>
          <w:rFonts w:eastAsia="Times New Roman"/>
          <w:sz w:val="24"/>
          <w:szCs w:val="24"/>
        </w:rPr>
        <w:t>–</w:t>
      </w:r>
      <w:r w:rsidRPr="007605F5">
        <w:rPr>
          <w:rFonts w:eastAsia="Times New Roman"/>
          <w:i/>
          <w:iCs/>
          <w:sz w:val="24"/>
          <w:szCs w:val="24"/>
        </w:rPr>
        <w:t>3</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Most work so far has focused on the chemistry of erupted lavas and crystal cargoes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{"citationID":"xInzlsTa","properties":{"formattedCitation":"({\\i{}3})","plainCitation":"(3)","noteIndex":0},"citationItems":[{"id":2033,"uris":["http://zotero.org/users/9451925/items/SFSE8JP6"],"itemData":{"id":2033,"type":"article-journal","abstract":"How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3</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to gain insight into changing melt composition and rheological properties (e.g., ref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{"citationID":"d6PoOAOW","properties":{"formattedCitation":"({\\i{}1})","plainCitation":"(1)","noteIndex":0},"citationItems":[{"id":2026,"uris":["http://zotero.org/users/9451925/items/3MFT747E"],"itemData":{"id":2026,"type":"article-journal","abstract":"Changes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1</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rPr>
        <w:t>)</w:t>
      </w:r>
      <w:r w:rsidRPr="007605F5">
        <w:rPr>
          <w:rFonts w:eastAsia="Times New Roman"/>
          <w:sz w:val="24"/>
          <w:szCs w:val="24"/>
          <w:lang w:val="en-GB"/>
        </w:rPr>
        <w:t xml:space="preserve">. However, up until now, petrological monitoring has been unable to address the high-priority question– </w:t>
      </w:r>
      <w:r w:rsidRPr="007605F5">
        <w:rPr>
          <w:rFonts w:eastAsia="Times New Roman"/>
          <w:i/>
          <w:iCs/>
          <w:sz w:val="24"/>
          <w:szCs w:val="24"/>
          <w:lang w:val="en-GB"/>
        </w:rPr>
        <w:t>Where is the magma coming from?</w:t>
      </w:r>
      <w:r w:rsidRPr="007605F5">
        <w:rPr>
          <w:rFonts w:eastAsia="Times New Roman"/>
          <w:sz w:val="24"/>
          <w:szCs w:val="24"/>
          <w:lang w:val="en-GB"/>
        </w:rPr>
        <w:t xml:space="preserve">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{"citationID":"QOjMjbJ4","properties":{"formattedCitation":"({\\i{}2})","plainCitation":"(2)","noteIndex":0},"citationItems":[{"id":2035,"uris":["http://zotero.org/users/9451925/items/44GVML4T"],"itemData":{"id":2035,"type":"article-journal","abstract":"A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2</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{"citationID":"Jja7Xexh","properties":{"formattedCitation":"({\\i{}4})","plainCitation":"(4)","noteIndex":0},"citationItems":[{"id":2028,"uris":["http://zotero.org/users/9451925/items/VKWQXY2G"],"itemData":{"id":2028,"type":"article","abstract":"The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4</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depths of storage are a vital parameter to begin interpreting unrest associated with a new  episode of eruptive activity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{"citationID":"eyqjPFqG","properties":{"formattedCitation":"({\\i{}5})","plainCitation":"(5)","noteIndex":0},"citationItems":[{"id":2113,"uris":["http://zotero.org/users/9451925/items/6CM3IF68"],"itemData":{"id":2113,"type":"article-journal","abstract":"As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5</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w:t>
      </w:r>
      <w:r w:rsidRPr="007605F5">
        <w:rPr>
          <w:rFonts w:eastAsia="Times New Roman"/>
          <w:sz w:val="24"/>
          <w:szCs w:val="24"/>
        </w:rPr>
        <w:t xml:space="preserve">For example, the return of eruptive activity at Kīlauea in 2020 was accompanied by many questions about how the magmatic plumbing system had changed following the summit collapse in 2018 </w:t>
      </w:r>
      <w:r w:rsidRPr="007605F5">
        <w:rPr>
          <w:rFonts w:eastAsia="Times New Roman"/>
          <w:sz w:val="24"/>
          <w:szCs w:val="24"/>
        </w:rPr>
        <w:fldChar w:fldCharType="begin"/>
      </w:r>
      <w:r w:rsidRPr="007605F5">
        <w:rPr>
          <w:rFonts w:eastAsia="Times New Roman"/>
          <w:sz w:val="24"/>
          <w:szCs w:val="24"/>
        </w:rPr>
        <w:instrText xml:space="preserve"> ADDIN ZOTERO_ITEM CSL_CITATION {"citationID":"ECbTTtQs","properties":{"formattedCitation":"({\\i{}6})","plainCitation":"(6)","noteIndex":0},"citationItems":[{"id":2264,"uris":["http://zotero.org/users/9451925/items/S5X8A2K4"],"itemData":{"id":2264,"type":"article-journal","abstract":"The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605F5">
        <w:rPr>
          <w:rFonts w:eastAsia="Times New Roman"/>
          <w:sz w:val="24"/>
          <w:szCs w:val="24"/>
        </w:rPr>
        <w:fldChar w:fldCharType="separate"/>
      </w:r>
      <w:r w:rsidRPr="007605F5">
        <w:rPr>
          <w:rFonts w:eastAsia="Times New Roman"/>
          <w:sz w:val="24"/>
          <w:szCs w:val="24"/>
        </w:rPr>
        <w:t>(</w:t>
      </w:r>
      <w:r w:rsidRPr="007605F5">
        <w:rPr>
          <w:rFonts w:eastAsia="Times New Roman"/>
          <w:i/>
          <w:iCs/>
          <w:sz w:val="24"/>
          <w:szCs w:val="24"/>
        </w:rPr>
        <w:t>6</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rPr>
        <w:t>.</w:t>
      </w:r>
    </w:p>
    <w:p w14:paraId="42730831" w14:textId="77777777" w:rsidR="007605F5" w:rsidRPr="007605F5" w:rsidRDefault="007605F5" w:rsidP="007605F5">
      <w:pPr>
        <w:spacing w:after="100" w:afterAutospacing="1"/>
        <w:ind w:left="720" w:firstLine="720"/>
        <w:jc w:val="both"/>
        <w:rPr>
          <w:rFonts w:eastAsia="Times New Roman"/>
          <w:sz w:val="24"/>
          <w:szCs w:val="24"/>
          <w:lang w:val="en-GB"/>
        </w:rPr>
      </w:pPr>
      <w:r w:rsidRPr="007605F5">
        <w:rPr>
          <w:rFonts w:eastAsia="Times New Roman"/>
          <w:sz w:val="24"/>
          <w:szCs w:val="24"/>
          <w:lang w:val="en-GB"/>
        </w:rPr>
        <w:t xml:space="preserve">Melt inclusion (MI) barometry, a widely popular petrological method to determine storage depths from volatile contents, takes months to years to complete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{"citationID":"SMcLjzCz","properties":{"formattedCitation":"({\\i{}2})","plainCitation":"(2)","noteIndex":0},"citationItems":[{"id":2035,"uris":["http://zotero.org/users/9451925/items/44GVML4T"],"itemData":{"id":2035,"type":"article-journal","abstract":"A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2</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While mineral barometry can be implemented faster than melt inclusion measurements (only requiring electron probe microanalysis (EPMA) measurements on eruptive minerals), it is imprecise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{"citationID":"AV8E5NeI","properties":{"formattedCitation":"({\\i{}7})","plainCitation":"(7)","noteIndex":0},"citationItems":[{"id":2030,"uris":["http://zotero.org/users/9451925/items/W4LHA48G"],"itemData":{"id":2030,"type":"article-journal","abstract":"The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7</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and therefore would only be able to constrain magma storage to very broad regions of the crust (e.g.,  stored in the crust vs. below the Moho). Mineral thermobarometry also has poor applicability at active volcanoes such as Kīlauea or Mauna Loa where the only major silicate phase in most lavas is olivine, the chemistry of which is not pressure sensitive, and where a precision of 1–2 km is needed to distinguish between storage reservoirs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{"citationID":"XblM5Ymy","properties":{"formattedCitation":"({\\i{}8}, {\\i{}9})","plainCitation":"(8, 9)","noteIndex":0},"citationItems":[{"id":2004,"uris":["http://zotero.org/users/9451925/items/AVM9PSS7"],"itemData":{"id":2004,"type":"article-journal","abstract":"Estimating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8</w:t>
      </w:r>
      <w:r w:rsidRPr="007605F5">
        <w:rPr>
          <w:rFonts w:eastAsia="Times New Roman"/>
          <w:sz w:val="24"/>
          <w:szCs w:val="24"/>
        </w:rPr>
        <w:t xml:space="preserve">, </w:t>
      </w:r>
      <w:r w:rsidRPr="007605F5">
        <w:rPr>
          <w:rFonts w:eastAsia="Times New Roman"/>
          <w:i/>
          <w:iCs/>
          <w:sz w:val="24"/>
          <w:szCs w:val="24"/>
        </w:rPr>
        <w:t>9</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w:t>
      </w:r>
    </w:p>
    <w:p w14:paraId="520E2434" w14:textId="77777777" w:rsidR="007605F5" w:rsidRPr="007605F5" w:rsidRDefault="007605F5" w:rsidP="007605F5">
      <w:pPr>
        <w:spacing w:after="100" w:afterAutospacing="1"/>
        <w:ind w:left="720" w:firstLine="720"/>
        <w:jc w:val="both"/>
        <w:rPr>
          <w:rFonts w:eastAsia="Times New Roman"/>
          <w:sz w:val="24"/>
          <w:szCs w:val="24"/>
          <w:lang w:val="en-GB"/>
        </w:rPr>
      </w:pPr>
      <w:r w:rsidRPr="007605F5">
        <w:rPr>
          <w:rFonts w:eastAsia="Times New Roman"/>
          <w:sz w:val="24"/>
          <w:szCs w:val="24"/>
          <w:lang w:val="en-GB"/>
        </w:rPr>
        <w:t>Recent developments have shown that Raman-based barometry of CO</w:t>
      </w:r>
      <w:r w:rsidRPr="007605F5">
        <w:rPr>
          <w:rFonts w:eastAsia="Times New Roman"/>
          <w:sz w:val="24"/>
          <w:szCs w:val="24"/>
          <w:vertAlign w:val="subscript"/>
          <w:lang w:val="en-GB"/>
        </w:rPr>
        <w:t>2</w:t>
      </w:r>
      <w:r w:rsidRPr="007605F5">
        <w:rPr>
          <w:rFonts w:eastAsia="Times New Roman"/>
          <w:sz w:val="24"/>
          <w:szCs w:val="24"/>
          <w:lang w:val="en-GB"/>
        </w:rPr>
        <w:t xml:space="preserve">-rich fluid inclusions (FI) provides an alternative to popular petrological barometers, with much smaller uncertainties than mineral barometry, and requiring far less time and resources than MI analyses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{"citationID":"ATAYE3Py","properties":{"formattedCitation":"({\\i{}10}, {\\i{}11})","plainCitation":"(10, 11)","noteIndex":0},"citationItems":[{"id":1923,"uris":["http://zotero.org/users/9451925/items/E29P4B6S"],"itemData":{"id":1923,"type":"article-journal","abstract":"The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10</w:t>
      </w:r>
      <w:r w:rsidRPr="007605F5">
        <w:rPr>
          <w:rFonts w:eastAsia="Times New Roman"/>
          <w:sz w:val="24"/>
          <w:szCs w:val="24"/>
        </w:rPr>
        <w:t xml:space="preserve">, </w:t>
      </w:r>
      <w:r w:rsidRPr="007605F5">
        <w:rPr>
          <w:rFonts w:eastAsia="Times New Roman"/>
          <w:i/>
          <w:iCs/>
          <w:sz w:val="24"/>
          <w:szCs w:val="24"/>
        </w:rPr>
        <w:t>11</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rPr>
        <w:t xml:space="preserve">. This method uses spectral features of </w:t>
      </w:r>
      <w:r w:rsidRPr="007605F5">
        <w:rPr>
          <w:rFonts w:eastAsia="Times New Roman"/>
          <w:sz w:val="24"/>
          <w:szCs w:val="24"/>
          <w:lang w:val="en-GB"/>
        </w:rPr>
        <w:t>CO</w:t>
      </w:r>
      <w:r w:rsidRPr="007605F5">
        <w:rPr>
          <w:rFonts w:eastAsia="Times New Roman"/>
          <w:sz w:val="24"/>
          <w:szCs w:val="24"/>
          <w:vertAlign w:val="subscript"/>
          <w:lang w:val="en-GB"/>
        </w:rPr>
        <w:t>2</w:t>
      </w:r>
      <w:r w:rsidRPr="007605F5">
        <w:rPr>
          <w:rFonts w:eastAsia="Times New Roman"/>
          <w:sz w:val="24"/>
          <w:szCs w:val="24"/>
        </w:rPr>
        <w:t xml:space="preserve"> fluids to calculate a </w:t>
      </w:r>
      <w:r w:rsidRPr="007605F5">
        <w:rPr>
          <w:rFonts w:eastAsia="Times New Roman"/>
          <w:sz w:val="24"/>
          <w:szCs w:val="24"/>
          <w:lang w:val="en-GB"/>
        </w:rPr>
        <w:t>CO</w:t>
      </w:r>
      <w:r w:rsidRPr="007605F5">
        <w:rPr>
          <w:rFonts w:eastAsia="Times New Roman"/>
          <w:sz w:val="24"/>
          <w:szCs w:val="24"/>
          <w:vertAlign w:val="subscript"/>
          <w:lang w:val="en-GB"/>
        </w:rPr>
        <w:t>2</w:t>
      </w:r>
      <w:r w:rsidRPr="007605F5">
        <w:rPr>
          <w:rFonts w:eastAsia="Times New Roman"/>
          <w:sz w:val="24"/>
          <w:szCs w:val="24"/>
        </w:rPr>
        <w:t xml:space="preserve"> density using an instrument specific calibration </w:t>
      </w:r>
      <w:r w:rsidRPr="007605F5">
        <w:rPr>
          <w:rFonts w:eastAsia="Times New Roman"/>
          <w:sz w:val="24"/>
          <w:szCs w:val="24"/>
          <w:lang w:val="en-GB"/>
        </w:rPr>
        <w:fldChar w:fldCharType="begin"/>
      </w:r>
      <w:r w:rsidRPr="007605F5">
        <w:rPr>
          <w:rFonts w:eastAsia="Times New Roman"/>
          <w:sz w:val="24"/>
          <w:szCs w:val="24"/>
        </w:rPr>
        <w:instrText xml:space="preserve"> ADDIN ZOTERO_ITEM CSL_CITATION {"citationID":"JL5zVcMl","properties":{"formattedCitation":"({\\i{}12})","plainCitation":"(12)","noteIndex":0},"citationItems":[{"id":291,"uris":["http://zotero.org/users/9451925/items/2A38GRRP"],"itemData":{"id":291,"type":"article-journal","abstract":"Fluid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12</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Along with an estimate of entrapment temperature, this density is converted into an entrapment pressure using a CO</w:t>
      </w:r>
      <w:r w:rsidRPr="007605F5">
        <w:rPr>
          <w:rFonts w:eastAsia="Times New Roman"/>
          <w:sz w:val="24"/>
          <w:szCs w:val="24"/>
          <w:vertAlign w:val="subscript"/>
          <w:lang w:val="en-GB"/>
        </w:rPr>
        <w:t>2</w:t>
      </w:r>
      <w:r w:rsidRPr="007605F5">
        <w:rPr>
          <w:rFonts w:eastAsia="Times New Roman"/>
          <w:sz w:val="24"/>
          <w:szCs w:val="24"/>
          <w:lang w:val="en-GB"/>
        </w:rPr>
        <w:t xml:space="preserve"> Equation of State (EOS, Fig. 1). One major advantage of this method is that the conversion of CO</w:t>
      </w:r>
      <w:r w:rsidRPr="007605F5">
        <w:rPr>
          <w:rFonts w:eastAsia="Times New Roman"/>
          <w:sz w:val="24"/>
          <w:szCs w:val="24"/>
          <w:vertAlign w:val="subscript"/>
          <w:lang w:val="en-GB"/>
        </w:rPr>
        <w:t>2</w:t>
      </w:r>
      <w:r w:rsidRPr="007605F5">
        <w:rPr>
          <w:rFonts w:eastAsia="Times New Roman"/>
          <w:sz w:val="24"/>
          <w:szCs w:val="24"/>
        </w:rPr>
        <w:t xml:space="preserve"> density to pressure is relatively insensitive to </w:t>
      </w:r>
      <w:r w:rsidRPr="007605F5">
        <w:rPr>
          <w:rFonts w:eastAsia="Times New Roman"/>
          <w:sz w:val="24"/>
          <w:szCs w:val="24"/>
          <w:lang w:val="en-GB"/>
        </w:rPr>
        <w:t>the choice of entrapment temperature, a parameter which may not be known at the onset of a new eruptive episode (Fig. 1a</w:t>
      </w:r>
      <w:r w:rsidRPr="007605F5">
        <w:rPr>
          <w:rFonts w:eastAsia="Times New Roman"/>
          <w:sz w:val="24"/>
          <w:szCs w:val="24"/>
        </w:rPr>
        <w:t>-b</w:t>
      </w:r>
      <w:r w:rsidRPr="007605F5">
        <w:rPr>
          <w:rFonts w:eastAsia="Times New Roman"/>
          <w:sz w:val="24"/>
          <w:szCs w:val="24"/>
          <w:lang w:val="en-GB"/>
        </w:rPr>
        <w:t xml:space="preserve">). If we perform EOS calculations using the lower and upper limit of liquidus temperatures for olivine-saturated melts erupted at Kīlauea volcano throughout its history (~1100 and 1350 ˚C;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{"citationID":"ZxrqqlHJ","properties":{"formattedCitation":"({\\i{}11})","plainCitation":"(11)","noteIndex":0},"citationItems":[{"id":2108,"uris":["http://zotero.org/users/9451925/items/FWZK55EA"],"itemData":{"id":2108,"type":"article-journal","abstract":"Interpreting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11</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the change in pressure is at most ~20 %, which corresponds to ~0.2 – 0.4 km at depths representative of the shallower Halemaʻumaʻu reservoir (1-2 km), and ~0.6-1 km at the depths of the deeper south Caldera reservoir (3-5 km, Fig. 1b and Fig. S2-S5). These errors are of similar magnitude to those associated with the conversion of pressures to depths through an estimate of crustal density (an issue affecting all petrological barometers). </w:t>
      </w:r>
    </w:p>
    <w:p w14:paraId="038FC805" w14:textId="77777777" w:rsidR="007605F5" w:rsidRPr="007605F5" w:rsidRDefault="007605F5" w:rsidP="007605F5">
      <w:pPr>
        <w:spacing w:after="100" w:afterAutospacing="1"/>
        <w:ind w:left="720" w:firstLine="720"/>
        <w:jc w:val="both"/>
        <w:rPr>
          <w:rFonts w:eastAsia="Times New Roman"/>
          <w:sz w:val="24"/>
          <w:szCs w:val="24"/>
        </w:rPr>
      </w:pPr>
      <w:r w:rsidRPr="007605F5">
        <w:rPr>
          <w:rFonts w:eastAsia="Times New Roman"/>
          <w:sz w:val="24"/>
          <w:szCs w:val="24"/>
          <w:lang w:val="en-GB"/>
        </w:rPr>
        <w:t xml:space="preserve">A number of recent studies have speculated that fluid inclusion barometry can be performed quickly enough to be useful for near real-time volcano monitoring (e.g., refs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{"citationID":"McJKzOKg","properties":{"formattedCitation":"({\\i{}10}, {\\i{}13})","plainCitation":"(10, 13)","noteIndex":0},"citationItems":[{"id":1923,"uris":["http://zotero.org/users/9451925/items/E29P4B6S"],"itemData":{"id":1923,"type":"article-journal","abstract":"The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10</w:t>
      </w:r>
      <w:r w:rsidRPr="007605F5">
        <w:rPr>
          <w:rFonts w:eastAsia="Times New Roman"/>
          <w:sz w:val="24"/>
          <w:szCs w:val="24"/>
        </w:rPr>
        <w:t xml:space="preserve">, </w:t>
      </w:r>
      <w:r w:rsidRPr="007605F5">
        <w:rPr>
          <w:rFonts w:eastAsia="Times New Roman"/>
          <w:i/>
          <w:iCs/>
          <w:sz w:val="24"/>
          <w:szCs w:val="24"/>
        </w:rPr>
        <w:t>13</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However, this is the first study to rigorously assess just how quickly FI depths can be obtained from erupted material, and whether these timescales are short enough to have </w:t>
      </w:r>
      <w:r w:rsidRPr="007605F5">
        <w:rPr>
          <w:rFonts w:eastAsia="Times New Roman"/>
          <w:sz w:val="24"/>
          <w:szCs w:val="24"/>
          <w:lang w:val="en-GB"/>
        </w:rPr>
        <w:lastRenderedPageBreak/>
        <w:t xml:space="preserve">utility as a petrological monitoring tool. The </w:t>
      </w:r>
      <w:r w:rsidRPr="007605F5">
        <w:rPr>
          <w:rFonts w:eastAsia="Times New Roman"/>
          <w:sz w:val="24"/>
          <w:szCs w:val="24"/>
        </w:rPr>
        <w:t xml:space="preserve">CONVERSE Hawai‘i Scientific Advisory Committee </w:t>
      </w:r>
      <w:r w:rsidRPr="007605F5">
        <w:rPr>
          <w:rFonts w:eastAsia="Times New Roman"/>
          <w:sz w:val="24"/>
          <w:szCs w:val="24"/>
        </w:rPr>
        <w:fldChar w:fldCharType="begin"/>
      </w:r>
      <w:r w:rsidRPr="007605F5">
        <w:rPr>
          <w:rFonts w:eastAsia="Times New Roman"/>
          <w:sz w:val="24"/>
          <w:szCs w:val="24"/>
        </w:rPr>
        <w:instrText xml:space="preserve"> ADDIN ZOTERO_ITEM CSL_CITATION {"citationID":"GDSQzjPt","properties":{"formattedCitation":"({\\i{}14})","plainCitation":"(14)","noteIndex":0},"citationItems":[{"id":2266,"uris":["http://zotero.org/users/9451925/items/UFVWFZIF"],"itemData":{"id":2266,"type":"article-journal","abstract":"Data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Pr="007605F5">
        <w:rPr>
          <w:rFonts w:eastAsia="Times New Roman"/>
          <w:sz w:val="24"/>
          <w:szCs w:val="24"/>
        </w:rPr>
        <w:fldChar w:fldCharType="separate"/>
      </w:r>
      <w:r w:rsidRPr="007605F5">
        <w:rPr>
          <w:rFonts w:eastAsia="Times New Roman"/>
          <w:sz w:val="24"/>
          <w:szCs w:val="24"/>
        </w:rPr>
        <w:t>(</w:t>
      </w:r>
      <w:r w:rsidRPr="007605F5">
        <w:rPr>
          <w:rFonts w:eastAsia="Times New Roman"/>
          <w:i/>
          <w:iCs/>
          <w:sz w:val="24"/>
          <w:szCs w:val="24"/>
        </w:rPr>
        <w:t>14</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rPr>
        <w:t xml:space="preserve"> specifically recommended that key science questions should be identified, and pre-planning science activities performed, to facilitate more rapid implementation across a broader scientific group during hazardous eruptions. </w:t>
      </w:r>
      <w:r w:rsidRPr="007605F5">
        <w:rPr>
          <w:rFonts w:eastAsia="Times New Roman"/>
          <w:sz w:val="24"/>
          <w:szCs w:val="24"/>
          <w:lang w:val="en-GB"/>
        </w:rPr>
        <w:t xml:space="preserve">Performing these simulations during relatively small, low hazard eruptions (as here) or as hypothetical simulations (e.g., ref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{"citationID":"n02ZawQN","properties":{"formattedCitation":"({\\i{}15})","plainCitation":"(15)","noteIndex":0},"citationItems":[{"id":2117,"uris":["http://zotero.org/users/9451925/items/LL9B6A85"],"itemData":{"id":2117,"type":"paper-conference","abstract":"Interpreting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15</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are vital to ensure that any bottle necks are ironed out so that we are as prepared as possible for the next large volcanic crisis </w:t>
      </w:r>
      <w:r w:rsidRPr="007605F5">
        <w:rPr>
          <w:rFonts w:eastAsia="Times New Roman"/>
          <w:sz w:val="24"/>
          <w:szCs w:val="24"/>
          <w:lang w:val="en-GB"/>
        </w:rPr>
        <w:fldChar w:fldCharType="begin"/>
      </w:r>
      <w:r w:rsidRPr="007605F5">
        <w:rPr>
          <w:rFonts w:eastAsia="Times New Roman"/>
          <w:sz w:val="24"/>
          <w:szCs w:val="24"/>
          <w:lang w:val="en-GB"/>
        </w:rPr>
        <w:instrText xml:space="preserve"> ADDIN ZOTERO_ITEM CSL_CITATION {"citationID":"iQDKi7ME","properties":{"formattedCitation":"({\\i{}16})","plainCitation":"(16)","noteIndex":0},"citationItems":[{"id":2119,"uris":["http://zotero.org/users/9451925/items/R284DRTX"],"itemData":{"id":2119,"type":"article-journal","abstract":"Volcano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Pr="007605F5">
        <w:rPr>
          <w:rFonts w:eastAsia="Times New Roman"/>
          <w:sz w:val="24"/>
          <w:szCs w:val="24"/>
          <w:lang w:val="en-GB"/>
        </w:rPr>
        <w:fldChar w:fldCharType="separate"/>
      </w:r>
      <w:r w:rsidRPr="007605F5">
        <w:rPr>
          <w:rFonts w:eastAsia="Times New Roman"/>
          <w:sz w:val="24"/>
          <w:szCs w:val="24"/>
        </w:rPr>
        <w:t>(</w:t>
      </w:r>
      <w:r w:rsidRPr="007605F5">
        <w:rPr>
          <w:rFonts w:eastAsia="Times New Roman"/>
          <w:i/>
          <w:iCs/>
          <w:sz w:val="24"/>
          <w:szCs w:val="24"/>
        </w:rPr>
        <w:t>16</w:t>
      </w:r>
      <w:r w:rsidRPr="007605F5">
        <w:rPr>
          <w:rFonts w:eastAsia="Times New Roman"/>
          <w:sz w:val="24"/>
          <w:szCs w:val="24"/>
        </w:rPr>
        <w:t>)</w:t>
      </w:r>
      <w:r w:rsidRPr="007605F5">
        <w:rPr>
          <w:rFonts w:eastAsia="Times New Roman"/>
          <w:sz w:val="24"/>
          <w:szCs w:val="24"/>
        </w:rPr>
        <w:fldChar w:fldCharType="end"/>
      </w:r>
      <w:r w:rsidRPr="007605F5">
        <w:rPr>
          <w:rFonts w:eastAsia="Times New Roman"/>
          <w:sz w:val="24"/>
          <w:szCs w:val="24"/>
          <w:lang w:val="en-GB"/>
        </w:rPr>
        <w:t xml:space="preserve">. Importantly, this simulation revealed that rapid response fluid inclusion work in collaboration with academic institutions </w:t>
      </w:r>
      <w:r w:rsidRPr="007605F5">
        <w:rPr>
          <w:rFonts w:eastAsia="Times New Roman"/>
          <w:sz w:val="24"/>
          <w:szCs w:val="24"/>
        </w:rPr>
        <w:t>was not taxing on observatory staff and thus that this method can be employed during future eruptions.</w:t>
      </w:r>
    </w:p>
    <w:p w14:paraId="6E80E36F" w14:textId="6768663D" w:rsidR="00845597" w:rsidRDefault="007605F5" w:rsidP="007605F5">
      <w:pPr>
        <w:spacing w:after="100" w:afterAutospacing="1"/>
        <w:ind w:left="720"/>
      </w:pPr>
      <w:r>
        <w:rPr>
          <w:noProof/>
        </w:rPr>
        <w:drawing>
          <wp:inline distT="0" distB="0" distL="0" distR="0" wp14:anchorId="2B271332" wp14:editId="15182142">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4F54ED24" w14:textId="76084353" w:rsidR="007605F5" w:rsidRPr="007605F5" w:rsidRDefault="007605F5" w:rsidP="007605F5">
      <w:pPr>
        <w:spacing w:after="100" w:afterAutospacing="1"/>
        <w:ind w:left="720"/>
        <w:jc w:val="both"/>
        <w:rPr>
          <w:i/>
          <w:iCs/>
          <w:sz w:val="24"/>
          <w:szCs w:val="24"/>
          <w:lang w:val="en-GB"/>
        </w:rPr>
      </w:pPr>
      <w:r w:rsidRPr="007605F5">
        <w:rPr>
          <w:b/>
          <w:bCs/>
          <w:i/>
          <w:iCs/>
          <w:sz w:val="24"/>
          <w:szCs w:val="24"/>
          <w:lang w:val="en-GB"/>
        </w:rPr>
        <w:t xml:space="preserve">Figure 1. Sensitivity of the fluid inclusion barometry to Temperature and </w:t>
      </w:r>
      <m:oMath>
        <m:sSub>
          <m:sSubPr>
            <m:ctrlPr>
              <w:rPr>
                <w:rFonts w:ascii="Cambria Math" w:hAnsi="Cambria Math"/>
                <w:b/>
                <w:bCs/>
                <w:i/>
                <w:iCs/>
                <w:sz w:val="24"/>
                <w:szCs w:val="24"/>
                <w:lang w:val="en-GB"/>
              </w:rPr>
            </m:ctrlPr>
          </m:sSubPr>
          <m:e>
            <m:r>
              <m:rPr>
                <m:sty m:val="bi"/>
              </m:rPr>
              <w:rPr>
                <w:rFonts w:ascii="Cambria Math" w:hAnsi="Cambria Math"/>
                <w:sz w:val="24"/>
                <w:szCs w:val="24"/>
                <w:lang w:val="en-GB"/>
              </w:rPr>
              <m:t>X</m:t>
            </m:r>
          </m:e>
          <m:sub>
            <m:sSub>
              <m:sSubPr>
                <m:ctrlPr>
                  <w:rPr>
                    <w:rFonts w:ascii="Cambria Math" w:hAnsi="Cambria Math"/>
                    <w:b/>
                    <w:bCs/>
                    <w:i/>
                    <w:iCs/>
                    <w:sz w:val="24"/>
                    <w:szCs w:val="24"/>
                    <w:lang w:val="en-GB"/>
                  </w:rPr>
                </m:ctrlPr>
              </m:sSubPr>
              <m:e>
                <m:r>
                  <m:rPr>
                    <m:sty m:val="bi"/>
                  </m:rPr>
                  <w:rPr>
                    <w:rFonts w:ascii="Cambria Math" w:hAnsi="Cambria Math"/>
                    <w:sz w:val="24"/>
                    <w:szCs w:val="24"/>
                    <w:lang w:val="en-GB"/>
                  </w:rPr>
                  <m:t>H</m:t>
                </m:r>
              </m:e>
              <m:sub>
                <m:r>
                  <m:rPr>
                    <m:sty m:val="bi"/>
                  </m:rPr>
                  <w:rPr>
                    <w:rFonts w:ascii="Cambria Math" w:hAnsi="Cambria Math"/>
                    <w:sz w:val="24"/>
                    <w:szCs w:val="24"/>
                    <w:lang w:val="en-GB"/>
                  </w:rPr>
                  <m:t>2</m:t>
                </m:r>
              </m:sub>
            </m:sSub>
            <m:r>
              <m:rPr>
                <m:sty m:val="bi"/>
              </m:rPr>
              <w:rPr>
                <w:rFonts w:ascii="Cambria Math" w:hAnsi="Cambria Math"/>
                <w:sz w:val="24"/>
                <w:szCs w:val="24"/>
                <w:lang w:val="en-GB"/>
              </w:rPr>
              <m:t>O</m:t>
            </m:r>
          </m:sub>
        </m:sSub>
      </m:oMath>
      <w:r>
        <w:rPr>
          <w:i/>
          <w:iCs/>
          <w:sz w:val="24"/>
          <w:szCs w:val="24"/>
          <w:lang w:val="en-GB"/>
        </w:rPr>
        <w:t>.</w:t>
      </w:r>
      <w:r w:rsidRPr="007605F5">
        <w:rPr>
          <w:i/>
          <w:iCs/>
          <w:sz w:val="24"/>
          <w:szCs w:val="24"/>
          <w:lang w:val="en-GB"/>
        </w:rPr>
        <w:t xml:space="preserve"> (a) CO</w:t>
      </w:r>
      <w:r w:rsidRPr="007605F5">
        <w:rPr>
          <w:i/>
          <w:iCs/>
          <w:sz w:val="24"/>
          <w:szCs w:val="24"/>
          <w:vertAlign w:val="subscript"/>
          <w:lang w:val="en-GB"/>
        </w:rPr>
        <w:t>2</w:t>
      </w:r>
      <w:r w:rsidRPr="007605F5">
        <w:rPr>
          <w:i/>
          <w:iCs/>
          <w:sz w:val="24"/>
          <w:szCs w:val="24"/>
          <w:lang w:val="en-GB"/>
        </w:rPr>
        <w:t xml:space="preserve"> density vs Pressure for different magmatically relevant entrapment temperatures at Kīlauea using the EOS of </w:t>
      </w:r>
      <w:r w:rsidRPr="007605F5">
        <w:rPr>
          <w:i/>
          <w:iCs/>
          <w:sz w:val="24"/>
          <w:szCs w:val="24"/>
          <w:lang w:val="en-GB"/>
        </w:rPr>
        <w:fldChar w:fldCharType="begin"/>
      </w:r>
      <w:r w:rsidRPr="007605F5">
        <w:rPr>
          <w:i/>
          <w:iCs/>
          <w:sz w:val="24"/>
          <w:szCs w:val="24"/>
          <w:lang w:val="en-GB"/>
        </w:rPr>
        <w:instrText xml:space="preserve"> ADDIN ZOTERO_ITEM CSL_CITATION {"citationID":"2c3MJBA6","properties":{"formattedCitation":"({\\i{}17})","plainCitation":"(17)","noteIndex":0},"citationItems":[{"id":366,"uris":["http://zotero.org/users/9451925/items/5XFZMXIB"],"itemData":{"id":366,"type":"article-journal","container-title":"Journal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605F5">
        <w:rPr>
          <w:i/>
          <w:iCs/>
          <w:sz w:val="24"/>
          <w:szCs w:val="24"/>
          <w:lang w:val="en-GB"/>
        </w:rPr>
        <w:fldChar w:fldCharType="separate"/>
      </w:r>
      <w:r w:rsidRPr="007605F5">
        <w:rPr>
          <w:sz w:val="24"/>
          <w:szCs w:val="24"/>
        </w:rPr>
        <w:t>(</w:t>
      </w:r>
      <w:r w:rsidRPr="007605F5">
        <w:rPr>
          <w:i/>
          <w:iCs/>
          <w:sz w:val="24"/>
          <w:szCs w:val="24"/>
        </w:rPr>
        <w:t>17</w:t>
      </w:r>
      <w:r w:rsidRPr="007605F5">
        <w:rPr>
          <w:sz w:val="24"/>
          <w:szCs w:val="24"/>
        </w:rPr>
        <w:t>)</w:t>
      </w:r>
      <w:r w:rsidRPr="007605F5">
        <w:rPr>
          <w:sz w:val="24"/>
          <w:szCs w:val="24"/>
        </w:rPr>
        <w:fldChar w:fldCharType="end"/>
      </w:r>
      <w:r w:rsidRPr="007605F5">
        <w:rPr>
          <w:i/>
          <w:iCs/>
          <w:sz w:val="24"/>
          <w:szCs w:val="24"/>
          <w:lang w:val="en-GB"/>
        </w:rPr>
        <w:t xml:space="preserve">. 1100 and 1350 </w:t>
      </w:r>
      <w:r w:rsidRPr="007605F5">
        <w:rPr>
          <w:i/>
          <w:iCs/>
          <w:sz w:val="24"/>
          <w:szCs w:val="24"/>
        </w:rPr>
        <w:t xml:space="preserve">˚C are the </w:t>
      </w:r>
      <w:r w:rsidRPr="007605F5">
        <w:rPr>
          <w:i/>
          <w:iCs/>
          <w:sz w:val="24"/>
          <w:szCs w:val="24"/>
          <w:lang w:val="en-GB"/>
        </w:rPr>
        <w:t>lower and upper limit of liquidus temperatures for olivine-saturated melts erupted at Kīlauea volcano throughout its history.</w:t>
      </w:r>
      <w:r w:rsidRPr="007605F5">
        <w:rPr>
          <w:i/>
          <w:iCs/>
          <w:sz w:val="24"/>
          <w:szCs w:val="24"/>
        </w:rPr>
        <w:t xml:space="preserve"> 1150 ˚C was the temperature used for EOS calculations during day 1 and 2 of the simulation, 1240 ˚C is the rounded mean and median of all measured temperatures in our final dataset.</w:t>
      </w:r>
      <w:r w:rsidRPr="007605F5">
        <w:rPr>
          <w:i/>
          <w:iCs/>
          <w:sz w:val="24"/>
          <w:szCs w:val="24"/>
          <w:lang w:val="en-GB"/>
        </w:rPr>
        <w:t xml:space="preserve"> (b) Close-up of panel a. </w:t>
      </w:r>
      <w:r w:rsidRPr="007605F5">
        <w:rPr>
          <w:i/>
          <w:iCs/>
          <w:sz w:val="24"/>
          <w:szCs w:val="24"/>
        </w:rPr>
        <w:t xml:space="preserve">Grey boxes show the depth range of Kīlauea magma storage inferred from FI and MI barometry as well as geophysics </w:t>
      </w:r>
      <w:r w:rsidRPr="007605F5">
        <w:rPr>
          <w:i/>
          <w:iCs/>
          <w:sz w:val="24"/>
          <w:szCs w:val="24"/>
        </w:rPr>
        <w:fldChar w:fldCharType="begin"/>
      </w:r>
      <w:r w:rsidRPr="007605F5">
        <w:rPr>
          <w:i/>
          <w:iCs/>
          <w:sz w:val="24"/>
          <w:szCs w:val="24"/>
        </w:rPr>
        <w:instrText xml:space="preserve"> ADDIN ZOTERO_ITEM CSL_CITATION {"citationID":"6eBD2Wqn","properties":{"formattedCitation":"({\\i{}11},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Pr="007605F5">
        <w:rPr>
          <w:rFonts w:ascii="Cambria Math" w:hAnsi="Cambria Math" w:cs="Cambria Math"/>
          <w:i/>
          <w:iCs/>
          <w:sz w:val="24"/>
          <w:szCs w:val="24"/>
        </w:rPr>
        <w:instrText>∼</w:instrText>
      </w:r>
      <w:r w:rsidRPr="007605F5">
        <w:rPr>
          <w:i/>
          <w:iCs/>
          <w:sz w:val="24"/>
          <w:szCs w:val="24"/>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Pr="007605F5">
        <w:rPr>
          <w:rFonts w:ascii="Cambria Math" w:hAnsi="Cambria Math" w:cs="Cambria Math"/>
          <w:i/>
          <w:iCs/>
          <w:sz w:val="24"/>
          <w:szCs w:val="24"/>
        </w:rPr>
        <w:instrText>∼</w:instrText>
      </w:r>
      <w:r w:rsidRPr="007605F5">
        <w:rPr>
          <w:i/>
          <w:iCs/>
          <w:sz w:val="24"/>
          <w:szCs w:val="24"/>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605F5">
        <w:rPr>
          <w:i/>
          <w:iCs/>
          <w:sz w:val="24"/>
          <w:szCs w:val="24"/>
        </w:rPr>
        <w:fldChar w:fldCharType="separate"/>
      </w:r>
      <w:r w:rsidRPr="007605F5">
        <w:rPr>
          <w:sz w:val="24"/>
          <w:szCs w:val="24"/>
        </w:rPr>
        <w:t>(</w:t>
      </w:r>
      <w:r w:rsidRPr="007605F5">
        <w:rPr>
          <w:i/>
          <w:iCs/>
          <w:sz w:val="24"/>
          <w:szCs w:val="24"/>
        </w:rPr>
        <w:t>11</w:t>
      </w:r>
      <w:r w:rsidRPr="007605F5">
        <w:rPr>
          <w:sz w:val="24"/>
          <w:szCs w:val="24"/>
        </w:rPr>
        <w:t xml:space="preserve">, </w:t>
      </w:r>
      <w:r w:rsidRPr="007605F5">
        <w:rPr>
          <w:i/>
          <w:iCs/>
          <w:sz w:val="24"/>
          <w:szCs w:val="24"/>
        </w:rPr>
        <w:t>18</w:t>
      </w:r>
      <w:r w:rsidRPr="007605F5">
        <w:rPr>
          <w:sz w:val="24"/>
          <w:szCs w:val="24"/>
        </w:rPr>
        <w:t>)</w:t>
      </w:r>
      <w:r w:rsidRPr="007605F5">
        <w:rPr>
          <w:sz w:val="24"/>
          <w:szCs w:val="24"/>
        </w:rPr>
        <w:fldChar w:fldCharType="end"/>
      </w:r>
      <w:r w:rsidRPr="007605F5">
        <w:rPr>
          <w:i/>
          <w:iCs/>
          <w:sz w:val="24"/>
          <w:szCs w:val="24"/>
        </w:rPr>
        <w:t xml:space="preserve">. HMM= </w:t>
      </w:r>
      <w:proofErr w:type="spellStart"/>
      <w:r w:rsidRPr="007605F5">
        <w:rPr>
          <w:i/>
          <w:iCs/>
          <w:sz w:val="24"/>
          <w:szCs w:val="24"/>
        </w:rPr>
        <w:t>Halema’uma’u</w:t>
      </w:r>
      <w:proofErr w:type="spellEnd"/>
      <w:r w:rsidRPr="007605F5">
        <w:rPr>
          <w:i/>
          <w:iCs/>
          <w:sz w:val="24"/>
          <w:szCs w:val="24"/>
        </w:rPr>
        <w:t xml:space="preserve"> reservoir, SC = South Caldera reservoir. Stars show hypothetical FI trapped at HMM and SC reservoirs with our initial guessed temperature (1150 ˚C) and error bars representing 1σ uncertainty from Monte Carlo simulations using a temperature uncertainty of ±125 ˚C (</w:t>
      </w:r>
      <m:oMath>
        <m:f>
          <m:fPr>
            <m:ctrlPr>
              <w:rPr>
                <w:rFonts w:ascii="Cambria Math" w:hAnsi="Cambria Math"/>
                <w:i/>
                <w:iCs/>
                <w:sz w:val="24"/>
                <w:szCs w:val="24"/>
              </w:rPr>
            </m:ctrlPr>
          </m:fPr>
          <m:num>
            <m:r>
              <w:rPr>
                <w:rFonts w:ascii="Cambria Math" w:hAnsi="Cambria Math"/>
                <w:sz w:val="24"/>
                <w:szCs w:val="24"/>
              </w:rPr>
              <m:t xml:space="preserve">1350˚C -1100˚C </m:t>
            </m:r>
          </m:num>
          <m:den>
            <m:r>
              <w:rPr>
                <w:rFonts w:ascii="Cambria Math" w:hAnsi="Cambria Math"/>
                <w:sz w:val="24"/>
                <w:szCs w:val="24"/>
              </w:rPr>
              <m:t>2</m:t>
            </m:r>
          </m:den>
        </m:f>
      </m:oMath>
      <w:r w:rsidRPr="007605F5">
        <w:rPr>
          <w:i/>
          <w:iCs/>
          <w:sz w:val="24"/>
          <w:szCs w:val="24"/>
        </w:rPr>
        <w:t>).</w:t>
      </w:r>
      <w:r w:rsidRPr="007605F5">
        <w:rPr>
          <w:i/>
          <w:iCs/>
          <w:sz w:val="24"/>
          <w:szCs w:val="24"/>
          <w:lang w:val="en-GB"/>
        </w:rPr>
        <w:t xml:space="preserve"> (c) CO</w:t>
      </w:r>
      <w:r w:rsidRPr="007605F5">
        <w:rPr>
          <w:i/>
          <w:iCs/>
          <w:sz w:val="24"/>
          <w:szCs w:val="24"/>
          <w:vertAlign w:val="subscript"/>
          <w:lang w:val="en-GB"/>
        </w:rPr>
        <w:t>2</w:t>
      </w:r>
      <w:r w:rsidRPr="007605F5">
        <w:rPr>
          <w:i/>
          <w:iCs/>
          <w:sz w:val="24"/>
          <w:szCs w:val="24"/>
          <w:lang w:val="en-GB"/>
        </w:rPr>
        <w:t xml:space="preserve"> density vs Pressure at 1150 </w:t>
      </w:r>
      <w:r w:rsidRPr="007605F5">
        <w:rPr>
          <w:i/>
          <w:iCs/>
          <w:sz w:val="24"/>
          <w:szCs w:val="24"/>
        </w:rPr>
        <w:t>˚C</w:t>
      </w:r>
      <w:r w:rsidRPr="007605F5">
        <w:rPr>
          <w:i/>
          <w:iCs/>
          <w:sz w:val="24"/>
          <w:szCs w:val="24"/>
          <w:lang w:val="en-GB"/>
        </w:rPr>
        <w:t xml:space="preserve"> for various </w:t>
      </w:r>
      <w:r w:rsidRPr="007605F5">
        <w:rPr>
          <w:i/>
          <w:iCs/>
          <w:sz w:val="24"/>
          <w:szCs w:val="24"/>
          <w:lang w:val="en-GB"/>
        </w:rPr>
        <w:lastRenderedPageBreak/>
        <w:t>molar proportions of H</w:t>
      </w:r>
      <w:r w:rsidRPr="007605F5">
        <w:rPr>
          <w:i/>
          <w:iCs/>
          <w:sz w:val="24"/>
          <w:szCs w:val="24"/>
          <w:vertAlign w:val="subscript"/>
          <w:lang w:val="en-GB"/>
        </w:rPr>
        <w:t>2</w:t>
      </w:r>
      <w:r w:rsidRPr="007605F5">
        <w:rPr>
          <w:i/>
          <w:iCs/>
          <w:sz w:val="24"/>
          <w:szCs w:val="24"/>
          <w:lang w:val="en-GB"/>
        </w:rPr>
        <w:t>O in the exsolved fluid phase (</w:t>
      </w:r>
      <m:oMath>
        <m:sSub>
          <m:sSubPr>
            <m:ctrlPr>
              <w:rPr>
                <w:rFonts w:ascii="Cambria Math" w:hAnsi="Cambria Math"/>
                <w:i/>
                <w:iCs/>
                <w:sz w:val="24"/>
                <w:szCs w:val="24"/>
                <w:lang w:val="en-GB"/>
              </w:rPr>
            </m:ctrlPr>
          </m:sSubPr>
          <m:e>
            <m:r>
              <w:rPr>
                <w:rFonts w:ascii="Cambria Math" w:hAnsi="Cambria Math"/>
                <w:sz w:val="24"/>
                <w:szCs w:val="24"/>
                <w:lang w:val="en-GB"/>
              </w:rPr>
              <m:t>X</m:t>
            </m:r>
          </m:e>
          <m:sub>
            <m:sSub>
              <m:sSubPr>
                <m:ctrlPr>
                  <w:rPr>
                    <w:rFonts w:ascii="Cambria Math" w:hAnsi="Cambria Math"/>
                    <w:i/>
                    <w:iCs/>
                    <w:sz w:val="24"/>
                    <w:szCs w:val="24"/>
                    <w:lang w:val="en-GB"/>
                  </w:rPr>
                </m:ctrlPr>
              </m:sSubPr>
              <m:e>
                <m:r>
                  <w:rPr>
                    <w:rFonts w:ascii="Cambria Math" w:hAnsi="Cambria Math"/>
                    <w:sz w:val="24"/>
                    <w:szCs w:val="24"/>
                    <w:lang w:val="en-GB"/>
                  </w:rPr>
                  <m:t>H</m:t>
                </m:r>
              </m:e>
              <m:sub>
                <m:r>
                  <w:rPr>
                    <w:rFonts w:ascii="Cambria Math" w:hAnsi="Cambria Math"/>
                    <w:sz w:val="24"/>
                    <w:szCs w:val="24"/>
                    <w:lang w:val="en-GB"/>
                  </w:rPr>
                  <m:t>2</m:t>
                </m:r>
              </m:sub>
            </m:sSub>
            <m:r>
              <w:rPr>
                <w:rFonts w:ascii="Cambria Math" w:hAnsi="Cambria Math"/>
                <w:sz w:val="24"/>
                <w:szCs w:val="24"/>
                <w:lang w:val="en-GB"/>
              </w:rPr>
              <m:t>O</m:t>
            </m:r>
          </m:sub>
        </m:sSub>
      </m:oMath>
      <w:r w:rsidRPr="007605F5">
        <w:rPr>
          <w:i/>
          <w:iCs/>
          <w:sz w:val="24"/>
          <w:szCs w:val="24"/>
          <w:lang w:val="en-GB"/>
        </w:rPr>
        <w:t>) using the  mixed H</w:t>
      </w:r>
      <w:r w:rsidRPr="007605F5">
        <w:rPr>
          <w:i/>
          <w:iCs/>
          <w:sz w:val="24"/>
          <w:szCs w:val="24"/>
          <w:vertAlign w:val="subscript"/>
          <w:lang w:val="en-GB"/>
        </w:rPr>
        <w:t>2</w:t>
      </w:r>
      <w:r w:rsidRPr="007605F5">
        <w:rPr>
          <w:i/>
          <w:iCs/>
          <w:sz w:val="24"/>
          <w:szCs w:val="24"/>
          <w:lang w:val="en-GB"/>
        </w:rPr>
        <w:t>O-CO</w:t>
      </w:r>
      <w:r w:rsidRPr="007605F5">
        <w:rPr>
          <w:i/>
          <w:iCs/>
          <w:sz w:val="24"/>
          <w:szCs w:val="24"/>
          <w:vertAlign w:val="subscript"/>
          <w:lang w:val="en-GB"/>
        </w:rPr>
        <w:t>2</w:t>
      </w:r>
      <w:r w:rsidRPr="007605F5">
        <w:rPr>
          <w:i/>
          <w:iCs/>
          <w:sz w:val="24"/>
          <w:szCs w:val="24"/>
          <w:lang w:val="en-GB"/>
        </w:rPr>
        <w:t xml:space="preserve"> EOS of </w:t>
      </w:r>
      <w:r w:rsidRPr="007605F5">
        <w:rPr>
          <w:i/>
          <w:iCs/>
          <w:sz w:val="24"/>
          <w:szCs w:val="24"/>
          <w:lang w:val="en-GB"/>
        </w:rPr>
        <w:fldChar w:fldCharType="begin"/>
      </w:r>
      <w:r w:rsidRPr="007605F5">
        <w:rPr>
          <w:i/>
          <w:iCs/>
          <w:sz w:val="24"/>
          <w:szCs w:val="24"/>
          <w:lang w:val="en-GB"/>
        </w:rPr>
        <w:instrText xml:space="preserve"> ADDIN ZOTERO_ITEM CSL_CITATION {"citationID":"tcJiGUvi","properties":{"formattedCitation":"({\\i{}19})","plainCitation":"(19)","noteIndex":0},"citationItems":[{"id":2058,"uris":["http://zotero.org/users/9451925/items/9JSAYSEV"],"itemData":{"id":2058,"type":"article-journal","abstract":"Based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605F5">
        <w:rPr>
          <w:i/>
          <w:iCs/>
          <w:sz w:val="24"/>
          <w:szCs w:val="24"/>
          <w:lang w:val="en-GB"/>
        </w:rPr>
        <w:fldChar w:fldCharType="separate"/>
      </w:r>
      <w:r w:rsidRPr="007605F5">
        <w:rPr>
          <w:sz w:val="24"/>
          <w:szCs w:val="24"/>
        </w:rPr>
        <w:t>(</w:t>
      </w:r>
      <w:r w:rsidRPr="007605F5">
        <w:rPr>
          <w:i/>
          <w:iCs/>
          <w:sz w:val="24"/>
          <w:szCs w:val="24"/>
        </w:rPr>
        <w:t>19</w:t>
      </w:r>
      <w:r w:rsidRPr="007605F5">
        <w:rPr>
          <w:sz w:val="24"/>
          <w:szCs w:val="24"/>
        </w:rPr>
        <w:t>)</w:t>
      </w:r>
      <w:r w:rsidRPr="007605F5">
        <w:rPr>
          <w:sz w:val="24"/>
          <w:szCs w:val="24"/>
        </w:rPr>
        <w:fldChar w:fldCharType="end"/>
      </w:r>
      <w:r w:rsidRPr="007605F5">
        <w:rPr>
          <w:i/>
          <w:iCs/>
          <w:sz w:val="24"/>
          <w:szCs w:val="24"/>
          <w:lang w:val="en-GB"/>
        </w:rPr>
        <w:t xml:space="preserve">. </w:t>
      </w:r>
      <w:r w:rsidRPr="007605F5">
        <w:rPr>
          <w:i/>
          <w:iCs/>
          <w:sz w:val="24"/>
          <w:szCs w:val="24"/>
        </w:rPr>
        <w:t xml:space="preserve">Note that a small discontinuity is observed at 200 MPa due to parameter values being switched at this pressure </w:t>
      </w:r>
      <w:r w:rsidRPr="007605F5">
        <w:rPr>
          <w:i/>
          <w:iCs/>
          <w:sz w:val="24"/>
          <w:szCs w:val="24"/>
        </w:rPr>
        <w:fldChar w:fldCharType="begin"/>
      </w:r>
      <w:r w:rsidRPr="007605F5">
        <w:rPr>
          <w:i/>
          <w:iCs/>
          <w:sz w:val="24"/>
          <w:szCs w:val="24"/>
        </w:rPr>
        <w:instrText xml:space="preserve"> ADDIN ZOTERO_ITEM CSL_CITATION {"citationID":"94uW0GpO","properties":{"formattedCitation":"({\\i{}20})","plainCitation":"(20)","noteIndex":0},"citationItems":[{"id":2121,"uris":["http://zotero.org/users/9451925/items/LWKJEA2L"],"itemData":{"id":2121,"type":"article-journal","abstract":"H2O-CO2-dominated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Pr="007605F5">
        <w:rPr>
          <w:rFonts w:ascii="Cambria Math" w:hAnsi="Cambria Math" w:cs="Cambria Math"/>
          <w:i/>
          <w:iCs/>
          <w:sz w:val="24"/>
          <w:szCs w:val="24"/>
        </w:rPr>
        <w:instrText>∼</w:instrText>
      </w:r>
      <w:r w:rsidRPr="007605F5">
        <w:rPr>
          <w:i/>
          <w:iCs/>
          <w:sz w:val="24"/>
          <w:szCs w:val="24"/>
        </w:rPr>
        <w:instrText xml:space="preserve"> 2573 K and </w:instrText>
      </w:r>
      <w:r w:rsidRPr="007605F5">
        <w:rPr>
          <w:rFonts w:ascii="Cambria Math" w:hAnsi="Cambria Math" w:cs="Cambria Math"/>
          <w:i/>
          <w:iCs/>
          <w:sz w:val="24"/>
          <w:szCs w:val="24"/>
        </w:rPr>
        <w:instrText>∼</w:instrText>
      </w:r>
      <w:r w:rsidRPr="007605F5">
        <w:rPr>
          <w:i/>
          <w:iCs/>
          <w:sz w:val="24"/>
          <w:szCs w:val="24"/>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605F5">
        <w:rPr>
          <w:i/>
          <w:iCs/>
          <w:sz w:val="24"/>
          <w:szCs w:val="24"/>
        </w:rPr>
        <w:fldChar w:fldCharType="separate"/>
      </w:r>
      <w:r w:rsidRPr="007605F5">
        <w:rPr>
          <w:sz w:val="24"/>
          <w:szCs w:val="24"/>
        </w:rPr>
        <w:t>(</w:t>
      </w:r>
      <w:r w:rsidRPr="007605F5">
        <w:rPr>
          <w:i/>
          <w:iCs/>
          <w:sz w:val="24"/>
          <w:szCs w:val="24"/>
        </w:rPr>
        <w:t>20</w:t>
      </w:r>
      <w:r w:rsidRPr="007605F5">
        <w:rPr>
          <w:sz w:val="24"/>
          <w:szCs w:val="24"/>
        </w:rPr>
        <w:t>)</w:t>
      </w:r>
      <w:r w:rsidRPr="007605F5">
        <w:rPr>
          <w:sz w:val="24"/>
          <w:szCs w:val="24"/>
        </w:rPr>
        <w:fldChar w:fldCharType="end"/>
      </w:r>
      <w:r w:rsidRPr="007605F5">
        <w:rPr>
          <w:i/>
          <w:iCs/>
          <w:sz w:val="24"/>
          <w:szCs w:val="24"/>
        </w:rPr>
        <w:t xml:space="preserve">. </w:t>
      </w:r>
      <w:r w:rsidRPr="007605F5">
        <w:rPr>
          <w:i/>
          <w:iCs/>
          <w:sz w:val="24"/>
          <w:szCs w:val="24"/>
          <w:lang w:val="en-GB"/>
        </w:rPr>
        <w:t xml:space="preserve">(d) Close-up of panel c. </w:t>
      </w:r>
      <w:r w:rsidRPr="007605F5">
        <w:rPr>
          <w:i/>
          <w:iCs/>
          <w:sz w:val="24"/>
          <w:szCs w:val="24"/>
        </w:rPr>
        <w:t xml:space="preserve">Stars show hypothetical FI trapped at HMM and SC reservoirs with our initial guessed temperature (1150 ˚C), </w:t>
      </w:r>
      <m:oMath>
        <m:sSub>
          <m:sSubPr>
            <m:ctrlPr>
              <w:rPr>
                <w:rFonts w:ascii="Cambria Math" w:hAnsi="Cambria Math"/>
                <w:i/>
                <w:iCs/>
                <w:sz w:val="24"/>
                <w:szCs w:val="24"/>
                <w:lang w:val="en-GB"/>
              </w:rPr>
            </m:ctrlPr>
          </m:sSubPr>
          <m:e>
            <m:r>
              <w:rPr>
                <w:rFonts w:ascii="Cambria Math" w:hAnsi="Cambria Math"/>
                <w:sz w:val="24"/>
                <w:szCs w:val="24"/>
                <w:lang w:val="en-GB"/>
              </w:rPr>
              <m:t>X</m:t>
            </m:r>
          </m:e>
          <m:sub>
            <m:sSub>
              <m:sSubPr>
                <m:ctrlPr>
                  <w:rPr>
                    <w:rFonts w:ascii="Cambria Math" w:hAnsi="Cambria Math"/>
                    <w:i/>
                    <w:iCs/>
                    <w:sz w:val="24"/>
                    <w:szCs w:val="24"/>
                    <w:lang w:val="en-GB"/>
                  </w:rPr>
                </m:ctrlPr>
              </m:sSubPr>
              <m:e>
                <m:r>
                  <w:rPr>
                    <w:rFonts w:ascii="Cambria Math" w:hAnsi="Cambria Math"/>
                    <w:sz w:val="24"/>
                    <w:szCs w:val="24"/>
                    <w:lang w:val="en-GB"/>
                  </w:rPr>
                  <m:t>H</m:t>
                </m:r>
              </m:e>
              <m:sub>
                <m:r>
                  <w:rPr>
                    <w:rFonts w:ascii="Cambria Math" w:hAnsi="Cambria Math"/>
                    <w:sz w:val="24"/>
                    <w:szCs w:val="24"/>
                    <w:lang w:val="en-GB"/>
                  </w:rPr>
                  <m:t>2</m:t>
                </m:r>
              </m:sub>
            </m:sSub>
            <m:r>
              <w:rPr>
                <w:rFonts w:ascii="Cambria Math" w:hAnsi="Cambria Math"/>
                <w:sz w:val="24"/>
                <w:szCs w:val="24"/>
                <w:lang w:val="en-GB"/>
              </w:rPr>
              <m:t>O</m:t>
            </m:r>
          </m:sub>
        </m:sSub>
      </m:oMath>
      <w:r w:rsidRPr="007605F5">
        <w:rPr>
          <w:i/>
          <w:iCs/>
          <w:sz w:val="24"/>
          <w:szCs w:val="24"/>
        </w:rPr>
        <w:t xml:space="preserve"> inferred from the 2018 LERZ MI </w:t>
      </w:r>
      <m:oMath>
        <m:sSub>
          <m:sSubPr>
            <m:ctrlPr>
              <w:rPr>
                <w:rFonts w:ascii="Cambria Math" w:hAnsi="Cambria Math"/>
                <w:i/>
                <w:iCs/>
                <w:sz w:val="24"/>
                <w:szCs w:val="24"/>
                <w:lang w:val="en-GB"/>
              </w:rPr>
            </m:ctrlPr>
          </m:sSubPr>
          <m:e>
            <m:r>
              <w:rPr>
                <w:rFonts w:ascii="Cambria Math" w:hAnsi="Cambria Math"/>
                <w:sz w:val="24"/>
                <w:szCs w:val="24"/>
                <w:lang w:val="en-GB"/>
              </w:rPr>
              <m:t>X</m:t>
            </m:r>
          </m:e>
          <m:sub>
            <m:sSub>
              <m:sSubPr>
                <m:ctrlPr>
                  <w:rPr>
                    <w:rFonts w:ascii="Cambria Math" w:hAnsi="Cambria Math"/>
                    <w:i/>
                    <w:iCs/>
                    <w:sz w:val="24"/>
                    <w:szCs w:val="24"/>
                    <w:lang w:val="en-GB"/>
                  </w:rPr>
                </m:ctrlPr>
              </m:sSubPr>
              <m:e>
                <m:r>
                  <w:rPr>
                    <w:rFonts w:ascii="Cambria Math" w:hAnsi="Cambria Math"/>
                    <w:sz w:val="24"/>
                    <w:szCs w:val="24"/>
                    <w:lang w:val="en-GB"/>
                  </w:rPr>
                  <m:t>H</m:t>
                </m:r>
              </m:e>
              <m:sub>
                <m:r>
                  <w:rPr>
                    <w:rFonts w:ascii="Cambria Math" w:hAnsi="Cambria Math"/>
                    <w:sz w:val="24"/>
                    <w:szCs w:val="24"/>
                    <w:lang w:val="en-GB"/>
                  </w:rPr>
                  <m:t>2</m:t>
                </m:r>
              </m:sub>
            </m:sSub>
            <m:r>
              <w:rPr>
                <w:rFonts w:ascii="Cambria Math" w:hAnsi="Cambria Math"/>
                <w:sz w:val="24"/>
                <w:szCs w:val="24"/>
                <w:lang w:val="en-GB"/>
              </w:rPr>
              <m:t>O</m:t>
            </m:r>
          </m:sub>
        </m:sSub>
      </m:oMath>
      <w:r w:rsidRPr="007605F5">
        <w:rPr>
          <w:i/>
          <w:iCs/>
          <w:sz w:val="24"/>
          <w:szCs w:val="24"/>
        </w:rPr>
        <w:t xml:space="preserve">-P relationship from </w:t>
      </w:r>
      <w:r w:rsidRPr="007605F5">
        <w:rPr>
          <w:i/>
          <w:iCs/>
          <w:sz w:val="24"/>
          <w:szCs w:val="24"/>
        </w:rPr>
        <w:fldChar w:fldCharType="begin"/>
      </w:r>
      <w:r w:rsidRPr="007605F5">
        <w:rPr>
          <w:i/>
          <w:iCs/>
          <w:sz w:val="24"/>
          <w:szCs w:val="24"/>
        </w:rPr>
        <w:instrText xml:space="preserve"> ADDIN ZOTERO_ITEM CSL_CITATION {"citationID":"Cesiupdz","properties":{"formattedCitation":"({\\i{}11})","plainCitation":"(11)","noteIndex":0},"citationItems":[{"id":2108,"uris":["http://zotero.org/users/9451925/items/FWZK55EA"],"itemData":{"id":2108,"type":"article-journal","abstract":"Interpreting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605F5">
        <w:rPr>
          <w:i/>
          <w:iCs/>
          <w:sz w:val="24"/>
          <w:szCs w:val="24"/>
        </w:rPr>
        <w:fldChar w:fldCharType="separate"/>
      </w:r>
      <w:r w:rsidRPr="007605F5">
        <w:rPr>
          <w:sz w:val="24"/>
          <w:szCs w:val="24"/>
        </w:rPr>
        <w:t>(</w:t>
      </w:r>
      <w:r w:rsidRPr="007605F5">
        <w:rPr>
          <w:i/>
          <w:iCs/>
          <w:sz w:val="24"/>
          <w:szCs w:val="24"/>
        </w:rPr>
        <w:t>11</w:t>
      </w:r>
      <w:r w:rsidRPr="007605F5">
        <w:rPr>
          <w:sz w:val="24"/>
          <w:szCs w:val="24"/>
        </w:rPr>
        <w:t>)</w:t>
      </w:r>
      <w:r w:rsidRPr="007605F5">
        <w:rPr>
          <w:sz w:val="24"/>
          <w:szCs w:val="24"/>
        </w:rPr>
        <w:fldChar w:fldCharType="end"/>
      </w:r>
      <w:r w:rsidRPr="007605F5">
        <w:rPr>
          <w:i/>
          <w:iCs/>
          <w:sz w:val="24"/>
          <w:szCs w:val="24"/>
        </w:rPr>
        <w:t xml:space="preserve"> and error bars representing 1σ uncertainty from Monte Carlo simulations using an </w:t>
      </w:r>
      <m:oMath>
        <m:sSub>
          <m:sSubPr>
            <m:ctrlPr>
              <w:rPr>
                <w:rFonts w:ascii="Cambria Math" w:hAnsi="Cambria Math"/>
                <w:i/>
                <w:iCs/>
                <w:sz w:val="24"/>
                <w:szCs w:val="24"/>
                <w:lang w:val="en-GB"/>
              </w:rPr>
            </m:ctrlPr>
          </m:sSubPr>
          <m:e>
            <m:r>
              <w:rPr>
                <w:rFonts w:ascii="Cambria Math" w:hAnsi="Cambria Math"/>
                <w:sz w:val="24"/>
                <w:szCs w:val="24"/>
                <w:lang w:val="en-GB"/>
              </w:rPr>
              <m:t>X</m:t>
            </m:r>
          </m:e>
          <m:sub>
            <m:sSub>
              <m:sSubPr>
                <m:ctrlPr>
                  <w:rPr>
                    <w:rFonts w:ascii="Cambria Math" w:hAnsi="Cambria Math"/>
                    <w:i/>
                    <w:iCs/>
                    <w:sz w:val="24"/>
                    <w:szCs w:val="24"/>
                    <w:lang w:val="en-GB"/>
                  </w:rPr>
                </m:ctrlPr>
              </m:sSubPr>
              <m:e>
                <m:r>
                  <w:rPr>
                    <w:rFonts w:ascii="Cambria Math" w:hAnsi="Cambria Math"/>
                    <w:sz w:val="24"/>
                    <w:szCs w:val="24"/>
                    <w:lang w:val="en-GB"/>
                  </w:rPr>
                  <m:t>H</m:t>
                </m:r>
              </m:e>
              <m:sub>
                <m:r>
                  <w:rPr>
                    <w:rFonts w:ascii="Cambria Math" w:hAnsi="Cambria Math"/>
                    <w:sz w:val="24"/>
                    <w:szCs w:val="24"/>
                    <w:lang w:val="en-GB"/>
                  </w:rPr>
                  <m:t>2</m:t>
                </m:r>
              </m:sub>
            </m:sSub>
            <m:r>
              <w:rPr>
                <w:rFonts w:ascii="Cambria Math" w:hAnsi="Cambria Math"/>
                <w:sz w:val="24"/>
                <w:szCs w:val="24"/>
                <w:lang w:val="en-GB"/>
              </w:rPr>
              <m:t>O</m:t>
            </m:r>
          </m:sub>
        </m:sSub>
      </m:oMath>
      <w:r w:rsidRPr="007605F5">
        <w:rPr>
          <w:i/>
          <w:iCs/>
          <w:sz w:val="24"/>
          <w:szCs w:val="24"/>
        </w:rPr>
        <w:t xml:space="preserve"> uncertainty of ±0.1 based on the maximum range of </w:t>
      </w:r>
      <m:oMath>
        <m:sSub>
          <m:sSubPr>
            <m:ctrlPr>
              <w:rPr>
                <w:rFonts w:ascii="Cambria Math" w:hAnsi="Cambria Math"/>
                <w:i/>
                <w:iCs/>
                <w:sz w:val="24"/>
                <w:szCs w:val="24"/>
                <w:lang w:val="en-GB"/>
              </w:rPr>
            </m:ctrlPr>
          </m:sSubPr>
          <m:e>
            <m:r>
              <w:rPr>
                <w:rFonts w:ascii="Cambria Math" w:hAnsi="Cambria Math"/>
                <w:sz w:val="24"/>
                <w:szCs w:val="24"/>
                <w:lang w:val="en-GB"/>
              </w:rPr>
              <m:t>X</m:t>
            </m:r>
          </m:e>
          <m:sub>
            <m:sSub>
              <m:sSubPr>
                <m:ctrlPr>
                  <w:rPr>
                    <w:rFonts w:ascii="Cambria Math" w:hAnsi="Cambria Math"/>
                    <w:i/>
                    <w:iCs/>
                    <w:sz w:val="24"/>
                    <w:szCs w:val="24"/>
                    <w:lang w:val="en-GB"/>
                  </w:rPr>
                </m:ctrlPr>
              </m:sSubPr>
              <m:e>
                <m:r>
                  <w:rPr>
                    <w:rFonts w:ascii="Cambria Math" w:hAnsi="Cambria Math"/>
                    <w:sz w:val="24"/>
                    <w:szCs w:val="24"/>
                    <w:lang w:val="en-GB"/>
                  </w:rPr>
                  <m:t>H</m:t>
                </m:r>
              </m:e>
              <m:sub>
                <m:r>
                  <w:rPr>
                    <w:rFonts w:ascii="Cambria Math" w:hAnsi="Cambria Math"/>
                    <w:sz w:val="24"/>
                    <w:szCs w:val="24"/>
                    <w:lang w:val="en-GB"/>
                  </w:rPr>
                  <m:t>2</m:t>
                </m:r>
              </m:sub>
            </m:sSub>
            <m:r>
              <w:rPr>
                <w:rFonts w:ascii="Cambria Math" w:hAnsi="Cambria Math"/>
                <w:sz w:val="24"/>
                <w:szCs w:val="24"/>
                <w:lang w:val="en-GB"/>
              </w:rPr>
              <m:t>O</m:t>
            </m:r>
          </m:sub>
        </m:sSub>
      </m:oMath>
      <w:r w:rsidRPr="007605F5">
        <w:rPr>
          <w:i/>
          <w:iCs/>
          <w:sz w:val="24"/>
          <w:szCs w:val="24"/>
        </w:rPr>
        <w:t xml:space="preserve"> inferred in our dataset (</w:t>
      </w:r>
      <m:oMath>
        <m:f>
          <m:fPr>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XH</m:t>
                </m:r>
              </m:e>
              <m:sub>
                <m:r>
                  <w:rPr>
                    <w:rFonts w:ascii="Cambria Math" w:hAnsi="Cambria Math"/>
                    <w:sz w:val="24"/>
                    <w:szCs w:val="24"/>
                  </w:rPr>
                  <m:t>2</m:t>
                </m:r>
              </m:sub>
            </m:sSub>
            <m:r>
              <w:rPr>
                <w:rFonts w:ascii="Cambria Math" w:hAnsi="Cambria Math"/>
                <w:sz w:val="24"/>
                <w:szCs w:val="24"/>
              </w:rPr>
              <m:t>Omax-</m:t>
            </m:r>
            <m:sSub>
              <m:sSubPr>
                <m:ctrlPr>
                  <w:rPr>
                    <w:rFonts w:ascii="Cambria Math" w:hAnsi="Cambria Math"/>
                    <w:i/>
                    <w:iCs/>
                    <w:sz w:val="24"/>
                    <w:szCs w:val="24"/>
                  </w:rPr>
                </m:ctrlPr>
              </m:sSubPr>
              <m:e>
                <m:r>
                  <w:rPr>
                    <w:rFonts w:ascii="Cambria Math" w:hAnsi="Cambria Math"/>
                    <w:sz w:val="24"/>
                    <w:szCs w:val="24"/>
                  </w:rPr>
                  <m:t>XH</m:t>
                </m:r>
              </m:e>
              <m:sub>
                <m:r>
                  <w:rPr>
                    <w:rFonts w:ascii="Cambria Math" w:hAnsi="Cambria Math"/>
                    <w:sz w:val="24"/>
                    <w:szCs w:val="24"/>
                  </w:rPr>
                  <m:t>2</m:t>
                </m:r>
              </m:sub>
            </m:sSub>
            <m:r>
              <w:rPr>
                <w:rFonts w:ascii="Cambria Math" w:hAnsi="Cambria Math"/>
                <w:sz w:val="24"/>
                <w:szCs w:val="24"/>
              </w:rPr>
              <m:t>Omin</m:t>
            </m:r>
          </m:num>
          <m:den>
            <m:r>
              <w:rPr>
                <w:rFonts w:ascii="Cambria Math" w:hAnsi="Cambria Math"/>
                <w:sz w:val="24"/>
                <w:szCs w:val="24"/>
              </w:rPr>
              <m:t>2</m:t>
            </m:r>
          </m:den>
        </m:f>
      </m:oMath>
      <w:r w:rsidRPr="007605F5">
        <w:rPr>
          <w:i/>
          <w:iCs/>
          <w:sz w:val="24"/>
          <w:szCs w:val="24"/>
        </w:rPr>
        <w:t>)</w:t>
      </w:r>
      <w:r w:rsidRPr="007605F5">
        <w:rPr>
          <w:i/>
          <w:iCs/>
          <w:sz w:val="24"/>
          <w:szCs w:val="24"/>
          <w:lang w:val="en-GB"/>
        </w:rPr>
        <w:t xml:space="preserve"> </w:t>
      </w:r>
      <w:r w:rsidRPr="007605F5">
        <w:rPr>
          <w:i/>
          <w:iCs/>
          <w:sz w:val="24"/>
          <w:szCs w:val="24"/>
        </w:rPr>
        <w:t>when calculated using the upper limit</w:t>
      </w:r>
      <m:oMath>
        <m:r>
          <w:rPr>
            <w:rFonts w:ascii="Cambria Math" w:hAnsi="Cambria Math"/>
            <w:sz w:val="24"/>
            <w:szCs w:val="24"/>
          </w:rPr>
          <m:t xml:space="preserve"> </m:t>
        </m:r>
        <m:sSub>
          <m:sSubPr>
            <m:ctrlPr>
              <w:rPr>
                <w:rFonts w:ascii="Cambria Math" w:hAnsi="Cambria Math"/>
                <w:i/>
                <w:iCs/>
                <w:sz w:val="24"/>
                <w:szCs w:val="24"/>
                <w:lang w:val="en-GB"/>
              </w:rPr>
            </m:ctrlPr>
          </m:sSubPr>
          <m:e>
            <m:r>
              <w:rPr>
                <w:rFonts w:ascii="Cambria Math" w:hAnsi="Cambria Math"/>
                <w:sz w:val="24"/>
                <w:szCs w:val="24"/>
                <w:lang w:val="en-GB"/>
              </w:rPr>
              <m:t>X</m:t>
            </m:r>
          </m:e>
          <m:sub>
            <m:sSub>
              <m:sSubPr>
                <m:ctrlPr>
                  <w:rPr>
                    <w:rFonts w:ascii="Cambria Math" w:hAnsi="Cambria Math"/>
                    <w:i/>
                    <w:iCs/>
                    <w:sz w:val="24"/>
                    <w:szCs w:val="24"/>
                    <w:lang w:val="en-GB"/>
                  </w:rPr>
                </m:ctrlPr>
              </m:sSubPr>
              <m:e>
                <m:r>
                  <w:rPr>
                    <w:rFonts w:ascii="Cambria Math" w:hAnsi="Cambria Math"/>
                    <w:sz w:val="24"/>
                    <w:szCs w:val="24"/>
                    <w:lang w:val="en-GB"/>
                  </w:rPr>
                  <m:t>H</m:t>
                </m:r>
              </m:e>
              <m:sub>
                <m:r>
                  <w:rPr>
                    <w:rFonts w:ascii="Cambria Math" w:hAnsi="Cambria Math"/>
                    <w:sz w:val="24"/>
                    <w:szCs w:val="24"/>
                    <w:lang w:val="en-GB"/>
                  </w:rPr>
                  <m:t>2</m:t>
                </m:r>
              </m:sub>
            </m:sSub>
            <m:r>
              <w:rPr>
                <w:rFonts w:ascii="Cambria Math" w:hAnsi="Cambria Math"/>
                <w:sz w:val="24"/>
                <w:szCs w:val="24"/>
                <w:lang w:val="en-GB"/>
              </w:rPr>
              <m:t>O</m:t>
            </m:r>
          </m:sub>
        </m:sSub>
      </m:oMath>
      <w:r w:rsidRPr="007605F5">
        <w:rPr>
          <w:i/>
          <w:iCs/>
          <w:sz w:val="24"/>
          <w:szCs w:val="24"/>
        </w:rPr>
        <w:t xml:space="preserve">-P relationship for Kīlauea from </w:t>
      </w:r>
      <w:r w:rsidRPr="007605F5">
        <w:rPr>
          <w:i/>
          <w:iCs/>
          <w:sz w:val="24"/>
          <w:szCs w:val="24"/>
        </w:rPr>
        <w:fldChar w:fldCharType="begin"/>
      </w:r>
      <w:r w:rsidRPr="007605F5">
        <w:rPr>
          <w:i/>
          <w:iCs/>
          <w:sz w:val="24"/>
          <w:szCs w:val="24"/>
        </w:rPr>
        <w: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605F5">
        <w:rPr>
          <w:i/>
          <w:iCs/>
          <w:sz w:val="24"/>
          <w:szCs w:val="24"/>
        </w:rPr>
        <w:fldChar w:fldCharType="separate"/>
      </w:r>
      <w:r w:rsidRPr="007605F5">
        <w:rPr>
          <w:i/>
          <w:iCs/>
          <w:sz w:val="24"/>
          <w:szCs w:val="24"/>
        </w:rPr>
        <w:t>DeVitre and Wieser (2024)</w:t>
      </w:r>
      <w:r w:rsidRPr="007605F5">
        <w:rPr>
          <w:sz w:val="24"/>
          <w:szCs w:val="24"/>
        </w:rPr>
        <w:fldChar w:fldCharType="end"/>
      </w:r>
      <w:r w:rsidRPr="007605F5">
        <w:rPr>
          <w:i/>
          <w:iCs/>
          <w:sz w:val="24"/>
          <w:szCs w:val="24"/>
        </w:rPr>
        <w:t xml:space="preserve">. </w:t>
      </w:r>
    </w:p>
    <w:p w14:paraId="61A217CD" w14:textId="77777777" w:rsidR="00A16C38" w:rsidRDefault="00A16C38" w:rsidP="00AC2069">
      <w:pPr>
        <w:pStyle w:val="Paragraph"/>
        <w:spacing w:before="0"/>
        <w:ind w:firstLine="0"/>
        <w:rPr>
          <w:b/>
        </w:rPr>
      </w:pPr>
    </w:p>
    <w:p w14:paraId="28162525" w14:textId="1CC475CC" w:rsidR="007605F5" w:rsidRPr="007605F5" w:rsidRDefault="007605F5" w:rsidP="007605F5">
      <w:pPr>
        <w:pStyle w:val="Paragraph"/>
        <w:spacing w:before="0"/>
        <w:ind w:firstLine="0"/>
        <w:rPr>
          <w:b/>
          <w:bCs/>
          <w:iCs/>
          <w:lang w:val="en-GB"/>
        </w:rPr>
      </w:pPr>
      <w:r w:rsidRPr="007605F5">
        <w:rPr>
          <w:b/>
          <w:bCs/>
        </w:rPr>
        <w:t>Timeline of Rapid Response Simulation</w:t>
      </w:r>
    </w:p>
    <w:p w14:paraId="749BD1C8" w14:textId="7C40DC71" w:rsidR="007605F5" w:rsidRPr="007605F5" w:rsidRDefault="007605F5" w:rsidP="007605F5">
      <w:pPr>
        <w:pStyle w:val="Paragraph"/>
        <w:ind w:left="720"/>
        <w:jc w:val="both"/>
        <w:rPr>
          <w:lang w:val="en-GB"/>
        </w:rPr>
      </w:pPr>
      <w:r w:rsidRPr="007605F5">
        <w:rPr>
          <w:lang w:val="en-GB"/>
        </w:rPr>
        <w:t xml:space="preserve">The eruption onset of Kīlauea volcano on September 10, 2023 provided an unprecedented opportunity to test the validity and speed of the fluid inclusion method, given that depths of the two main magma storage regions (Halemaʻumaʻu – HMM at 1-2 km and South Caldera – SC at 3-5 km) at this volcano have been well constrained by various independent geophysical and petrological methods, including prior FI barometry </w:t>
      </w:r>
      <w:r w:rsidRPr="007605F5">
        <w:rPr>
          <w:lang w:val="en-GB"/>
        </w:rPr>
        <w:fldChar w:fldCharType="begin"/>
      </w:r>
      <w:r w:rsidRPr="007605F5">
        <w:rPr>
          <w:lang w:val="en-GB"/>
        </w:rPr>
        <w:instrText xml:space="preserve"> ADDIN ZOTERO_ITEM CSL_CITATION {"citationID":"SUngdoX9","properties":{"formattedCitation":"({\\i{}11},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Pr="007605F5">
        <w:rPr>
          <w:rFonts w:ascii="Cambria Math" w:hAnsi="Cambria Math" w:cs="Cambria Math"/>
          <w:lang w:val="en-GB"/>
        </w:rPr>
        <w:instrText>∼</w:instrText>
      </w:r>
      <w:r w:rsidRPr="007605F5">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Pr="007605F5">
        <w:rPr>
          <w:rFonts w:ascii="Cambria Math" w:hAnsi="Cambria Math" w:cs="Cambria Math"/>
          <w:lang w:val="en-GB"/>
        </w:rPr>
        <w:instrText>∼</w:instrText>
      </w:r>
      <w:r w:rsidRPr="007605F5">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605F5">
        <w:rPr>
          <w:lang w:val="en-GB"/>
        </w:rPr>
        <w:fldChar w:fldCharType="separate"/>
      </w:r>
      <w:r w:rsidRPr="007605F5">
        <w:t>(</w:t>
      </w:r>
      <w:r w:rsidRPr="007605F5">
        <w:rPr>
          <w:i/>
          <w:iCs/>
        </w:rPr>
        <w:t>11</w:t>
      </w:r>
      <w:r w:rsidRPr="007605F5">
        <w:t xml:space="preserve">, </w:t>
      </w:r>
      <w:r w:rsidRPr="007605F5">
        <w:rPr>
          <w:i/>
          <w:iCs/>
        </w:rPr>
        <w:t>18</w:t>
      </w:r>
      <w:r w:rsidRPr="007605F5">
        <w:t>)</w:t>
      </w:r>
      <w:r w:rsidRPr="007605F5">
        <w:fldChar w:fldCharType="end"/>
      </w:r>
      <w:r w:rsidRPr="007605F5">
        <w:rPr>
          <w:lang w:val="en-GB"/>
        </w:rPr>
        <w:t xml:space="preserve">. </w:t>
      </w:r>
    </w:p>
    <w:p w14:paraId="18CBE197" w14:textId="33BD83C0" w:rsidR="007605F5" w:rsidRDefault="007605F5" w:rsidP="007605F5">
      <w:pPr>
        <w:pStyle w:val="Paragraph"/>
        <w:ind w:left="720"/>
        <w:jc w:val="both"/>
        <w:rPr>
          <w:lang w:val="en-GB"/>
        </w:rPr>
      </w:pPr>
      <w:r w:rsidRPr="007605F5">
        <w:rPr>
          <w:lang w:val="en-GB"/>
        </w:rPr>
        <w:t xml:space="preserve"> Tephra samples representing the first ~14 hours of the September 2023 eruption were collected by Hawaiian Volcano Observatory (HVO) geologists on September 12 and mailed to UC Berkeley on September 15</w:t>
      </w:r>
      <w:r w:rsidRPr="007605F5">
        <w:rPr>
          <w:vertAlign w:val="superscript"/>
          <w:lang w:val="en-GB"/>
        </w:rPr>
        <w:t>th</w:t>
      </w:r>
      <w:r w:rsidRPr="007605F5">
        <w:rPr>
          <w:lang w:val="en-GB"/>
        </w:rPr>
        <w:t xml:space="preserve"> (Fig. 2). </w:t>
      </w:r>
    </w:p>
    <w:p w14:paraId="64FC5C60" w14:textId="77777777" w:rsidR="007605F5" w:rsidRPr="007605F5" w:rsidRDefault="007605F5" w:rsidP="007605F5">
      <w:pPr>
        <w:pStyle w:val="Paragraph"/>
        <w:rPr>
          <w:b/>
          <w:lang w:val="en-GB"/>
        </w:rPr>
      </w:pPr>
      <w:r w:rsidRPr="007605F5">
        <w:rPr>
          <w:noProof/>
        </w:rPr>
        <w:drawing>
          <wp:inline distT="0" distB="0" distL="0" distR="0" wp14:anchorId="407A9E52" wp14:editId="3B1885E2">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61432006" w14:textId="3D6A0FD0" w:rsidR="007605F5" w:rsidRDefault="007605F5" w:rsidP="004B2C3E">
      <w:pPr>
        <w:pStyle w:val="Paragraph"/>
        <w:ind w:left="720" w:firstLine="0"/>
        <w:jc w:val="both"/>
        <w:rPr>
          <w:i/>
          <w:iCs/>
          <w:lang w:val="en-GB"/>
        </w:rPr>
      </w:pPr>
      <w:r w:rsidRPr="007605F5">
        <w:rPr>
          <w:b/>
          <w:bCs/>
          <w:i/>
          <w:iCs/>
          <w:lang w:val="en-GB"/>
        </w:rPr>
        <w:t xml:space="preserve">Figure 2. </w:t>
      </w:r>
      <w:r w:rsidRPr="007605F5">
        <w:rPr>
          <w:b/>
          <w:bCs/>
          <w:i/>
          <w:iCs/>
        </w:rPr>
        <w:t>Workflow of the study, all times on this figure are Pacific Standard Time (PST).</w:t>
      </w:r>
      <w:r w:rsidRPr="007605F5">
        <w:rPr>
          <w:i/>
          <w:iCs/>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7605F5">
        <w:rPr>
          <w:i/>
          <w:iCs/>
          <w:lang w:val="en-GB"/>
        </w:rPr>
        <w:t xml:space="preserve"> </w:t>
      </w:r>
    </w:p>
    <w:p w14:paraId="5E86E5A0" w14:textId="77777777" w:rsidR="004B2C3E" w:rsidRPr="004B2C3E" w:rsidRDefault="004B2C3E" w:rsidP="004B2C3E">
      <w:pPr>
        <w:pStyle w:val="Paragraph"/>
        <w:ind w:left="720" w:firstLine="0"/>
        <w:jc w:val="both"/>
        <w:rPr>
          <w:i/>
          <w:iCs/>
          <w:lang w:val="en-GB"/>
        </w:rPr>
      </w:pPr>
    </w:p>
    <w:p w14:paraId="0B6F8595" w14:textId="557245E8" w:rsidR="007605F5" w:rsidRDefault="007605F5" w:rsidP="007605F5">
      <w:pPr>
        <w:pStyle w:val="Paragraph"/>
        <w:ind w:left="720"/>
        <w:jc w:val="both"/>
        <w:rPr>
          <w:lang w:val="en-GB"/>
        </w:rPr>
      </w:pPr>
      <w:r w:rsidRPr="007605F5">
        <w:rPr>
          <w:lang w:val="en-GB"/>
        </w:rPr>
        <w:t>Our simulation started on September 20 at 9 am PST (Day 1), the morning after sample receipt (Fig. 2). We used a production-line 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FI preparation, sample cataloguing, and analysis. The first steps were to crush and sieve tephra, pick olivine crystals (size fractions </w:t>
      </w:r>
      <w:r w:rsidRPr="007605F5">
        <w:rPr>
          <w:lang w:val="en-GB"/>
        </w:rPr>
        <w:lastRenderedPageBreak/>
        <w:t xml:space="preserve">0.5-1 and 1-2 mm) crystals, and begin mounting crystals in </w:t>
      </w:r>
      <w:proofErr w:type="spellStart"/>
      <w:r w:rsidRPr="007605F5">
        <w:rPr>
          <w:lang w:val="en-GB"/>
        </w:rPr>
        <w:t>CrystalBond</w:t>
      </w:r>
      <w:r w:rsidRPr="007605F5">
        <w:rPr>
          <w:vertAlign w:val="superscript"/>
          <w:lang w:val="en-GB"/>
        </w:rPr>
        <w:t>TM</w:t>
      </w:r>
      <w:proofErr w:type="spellEnd"/>
      <w:r w:rsidRPr="007605F5">
        <w:rPr>
          <w:vertAlign w:val="superscript"/>
          <w:lang w:val="en-GB"/>
        </w:rPr>
        <w:t>*</w:t>
      </w:r>
      <w:r w:rsidRPr="007605F5">
        <w:rPr>
          <w:lang w:val="en-GB"/>
        </w:rPr>
        <w:t xml:space="preserve"> (</w:t>
      </w:r>
      <w:r w:rsidRPr="007605F5">
        <w:t xml:space="preserve">* The use of trade names does not signify endorsement by the U.S. Geological Survey) </w:t>
      </w:r>
      <w:r w:rsidRPr="007605F5">
        <w:rPr>
          <w:lang w:val="en-GB"/>
        </w:rPr>
        <w:t>to search for FI. By 2 pm PST (5 hrs into the simulation), we had collected our first Raman spectra. By ~7 pm PST, we had processed the spectra from 16 FI to get CO</w:t>
      </w:r>
      <w:r w:rsidRPr="007605F5">
        <w:rPr>
          <w:vertAlign w:val="subscript"/>
          <w:lang w:val="en-GB"/>
        </w:rPr>
        <w:t>2</w:t>
      </w:r>
      <w:r w:rsidRPr="007605F5">
        <w:rPr>
          <w:lang w:val="en-GB"/>
        </w:rPr>
        <w:t xml:space="preserve"> densities using a calibration based on the relationship between CO</w:t>
      </w:r>
      <w:r w:rsidRPr="007605F5">
        <w:rPr>
          <w:vertAlign w:val="subscript"/>
          <w:lang w:val="en-GB"/>
        </w:rPr>
        <w:t>2</w:t>
      </w:r>
      <w:r w:rsidRPr="007605F5">
        <w:rPr>
          <w:lang w:val="en-GB"/>
        </w:rPr>
        <w:t xml:space="preserve"> density and Fermi </w:t>
      </w:r>
      <w:proofErr w:type="spellStart"/>
      <w:r w:rsidRPr="007605F5">
        <w:rPr>
          <w:lang w:val="en-GB"/>
        </w:rPr>
        <w:t>diad</w:t>
      </w:r>
      <w:proofErr w:type="spellEnd"/>
      <w:r w:rsidRPr="007605F5">
        <w:rPr>
          <w:lang w:val="en-GB"/>
        </w:rPr>
        <w:t xml:space="preserve"> splitting distance </w:t>
      </w:r>
      <w:r w:rsidRPr="007605F5">
        <w:rPr>
          <w:lang w:val="en-GB"/>
        </w:rPr>
        <w:fldChar w:fldCharType="begin"/>
      </w:r>
      <w:r w:rsidRPr="007605F5">
        <w:rPr>
          <w:lang w:val="en-GB"/>
        </w:rPr>
        <w:instrText xml:space="preserve"> ADDIN ZOTERO_ITEM CSL_CITATION {"citationID":"mjzUYxpE","properties":{"formattedCitation":"({\\i{}11}, {\\i{}12})","plainCitation":"(11, 12)","noteIndex":0},"citationItems":[{"id":291,"uris":["http://zotero.org/users/9451925/items/2A38GRRP"],"itemData":{"id":291,"type":"article-journal","abstract":"Fluid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605F5">
        <w:rPr>
          <w:lang w:val="en-GB"/>
        </w:rPr>
        <w:fldChar w:fldCharType="separate"/>
      </w:r>
      <w:r w:rsidRPr="007605F5">
        <w:t>(</w:t>
      </w:r>
      <w:r w:rsidRPr="007605F5">
        <w:rPr>
          <w:i/>
          <w:iCs/>
        </w:rPr>
        <w:t>11</w:t>
      </w:r>
      <w:r w:rsidRPr="007605F5">
        <w:t xml:space="preserve">, </w:t>
      </w:r>
      <w:r w:rsidRPr="007605F5">
        <w:rPr>
          <w:i/>
          <w:iCs/>
        </w:rPr>
        <w:t>12</w:t>
      </w:r>
      <w:r w:rsidRPr="007605F5">
        <w:t>)</w:t>
      </w:r>
      <w:r w:rsidRPr="007605F5">
        <w:rPr>
          <w:lang w:val="en-GB"/>
        </w:rPr>
        <w:fldChar w:fldCharType="end"/>
      </w:r>
      <w:r w:rsidRPr="007605F5">
        <w:rPr>
          <w:lang w:val="en-GB"/>
        </w:rPr>
        <w:t>. CO</w:t>
      </w:r>
      <w:r w:rsidRPr="007605F5">
        <w:rPr>
          <w:vertAlign w:val="subscript"/>
          <w:lang w:val="en-GB"/>
        </w:rPr>
        <w:t>2</w:t>
      </w:r>
      <w:r w:rsidRPr="007605F5">
        <w:rPr>
          <w:lang w:val="en-GB"/>
        </w:rPr>
        <w:t xml:space="preserve"> densities were converted into pressures using the pure CO</w:t>
      </w:r>
      <w:r w:rsidRPr="007605F5">
        <w:rPr>
          <w:vertAlign w:val="subscript"/>
          <w:lang w:val="en-GB"/>
        </w:rPr>
        <w:t>2</w:t>
      </w:r>
      <w:r w:rsidRPr="007605F5">
        <w:rPr>
          <w:lang w:val="en-GB"/>
        </w:rPr>
        <w:t xml:space="preserve"> EOS of ref </w:t>
      </w:r>
      <w:r w:rsidRPr="007605F5">
        <w:rPr>
          <w:lang w:val="en-GB"/>
        </w:rPr>
        <w:fldChar w:fldCharType="begin"/>
      </w:r>
      <w:r w:rsidRPr="007605F5">
        <w:rPr>
          <w:lang w:val="en-GB"/>
        </w:rPr>
        <w:instrText xml:space="preserve"> ADDIN ZOTERO_ITEM CSL_CITATION {"citationID":"fDRa8gZ3","properties":{"formattedCitation":"({\\i{}17})","plainCitation":"(17)","noteIndex":0},"citationItems":[{"id":366,"uris":["http://zotero.org/users/9451925/items/5XFZMXIB"],"itemData":{"id":366,"type":"article-journal","container-title":"Journal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605F5">
        <w:rPr>
          <w:lang w:val="en-GB"/>
        </w:rPr>
        <w:fldChar w:fldCharType="separate"/>
      </w:r>
      <w:r w:rsidRPr="007605F5">
        <w:t>(</w:t>
      </w:r>
      <w:r w:rsidRPr="007605F5">
        <w:rPr>
          <w:i/>
          <w:iCs/>
        </w:rPr>
        <w:t>17</w:t>
      </w:r>
      <w:r w:rsidRPr="007605F5">
        <w:t>)</w:t>
      </w:r>
      <w:r w:rsidRPr="007605F5">
        <w:rPr>
          <w:lang w:val="en-GB"/>
        </w:rPr>
        <w:fldChar w:fldCharType="end"/>
      </w:r>
      <w:r w:rsidRPr="007605F5">
        <w:rPr>
          <w:lang w:val="en-GB"/>
        </w:rPr>
        <w:t>. At the time of our simulation, EOS calculations considering the possible presence of H</w:t>
      </w:r>
      <w:r w:rsidRPr="007605F5">
        <w:rPr>
          <w:vertAlign w:val="subscript"/>
          <w:lang w:val="en-GB"/>
        </w:rPr>
        <w:t>2</w:t>
      </w:r>
      <w:r w:rsidRPr="007605F5">
        <w:rPr>
          <w:lang w:val="en-GB"/>
        </w:rPr>
        <w:t xml:space="preserve">O in the exsolved fluid were not easy to perform because of a lack of publicly available software tools to perform such calculations on modern operating systems. However, recent work by </w:t>
      </w:r>
      <w:r w:rsidRPr="007605F5">
        <w:rPr>
          <w:lang w:val="en-GB"/>
        </w:rPr>
        <w:fldChar w:fldCharType="begin"/>
      </w:r>
      <w:r w:rsidRPr="007605F5">
        <w:rPr>
          <w:lang w:val="en-GB"/>
        </w:rPr>
        <w:instrText xml:space="preserve"> ADDIN ZOTERO_ITEM CSL_CITATION {"citationID":"g54qIx3Y","properties":{"formattedCitation":"({\\i{}20})","plainCitation":"(20)","noteIndex":0},"citationItems":[{"id":2121,"uris":["http://zotero.org/users/9451925/items/LWKJEA2L"],"itemData":{"id":2121,"type":"article-journal","abstract":"H2O-CO2-dominated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Pr="007605F5">
        <w:rPr>
          <w:rFonts w:ascii="Cambria Math" w:hAnsi="Cambria Math" w:cs="Cambria Math"/>
          <w:lang w:val="en-GB"/>
        </w:rPr>
        <w:instrText>∼</w:instrText>
      </w:r>
      <w:r w:rsidRPr="007605F5">
        <w:rPr>
          <w:lang w:val="en-GB"/>
        </w:rPr>
        <w:instrText xml:space="preserve"> 2573 K and </w:instrText>
      </w:r>
      <w:r w:rsidRPr="007605F5">
        <w:rPr>
          <w:rFonts w:ascii="Cambria Math" w:hAnsi="Cambria Math" w:cs="Cambria Math"/>
          <w:lang w:val="en-GB"/>
        </w:rPr>
        <w:instrText>∼</w:instrText>
      </w:r>
      <w:r w:rsidRPr="007605F5">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605F5">
        <w:rPr>
          <w:lang w:val="en-GB"/>
        </w:rPr>
        <w:fldChar w:fldCharType="separate"/>
      </w:r>
      <w:r w:rsidRPr="007605F5">
        <w:t>(</w:t>
      </w:r>
      <w:r w:rsidRPr="007605F5">
        <w:rPr>
          <w:i/>
          <w:iCs/>
        </w:rPr>
        <w:t>20</w:t>
      </w:r>
      <w:r w:rsidRPr="007605F5">
        <w:t>)</w:t>
      </w:r>
      <w:r w:rsidRPr="007605F5">
        <w:rPr>
          <w:lang w:val="en-GB"/>
        </w:rPr>
        <w:fldChar w:fldCharType="end"/>
      </w:r>
      <w:r w:rsidRPr="007605F5">
        <w:rPr>
          <w:lang w:val="en-GB"/>
        </w:rPr>
        <w:t xml:space="preserve"> identifying errors in the published equations for the H</w:t>
      </w:r>
      <w:r w:rsidRPr="007605F5">
        <w:rPr>
          <w:vertAlign w:val="subscript"/>
          <w:lang w:val="en-GB"/>
        </w:rPr>
        <w:t>2</w:t>
      </w:r>
      <w:r w:rsidRPr="007605F5">
        <w:rPr>
          <w:lang w:val="en-GB"/>
        </w:rPr>
        <w:t>O-CO</w:t>
      </w:r>
      <w:r w:rsidRPr="007605F5">
        <w:rPr>
          <w:vertAlign w:val="subscript"/>
          <w:lang w:val="en-GB"/>
        </w:rPr>
        <w:t>2</w:t>
      </w:r>
      <w:r w:rsidRPr="007605F5">
        <w:rPr>
          <w:lang w:val="en-GB"/>
        </w:rPr>
        <w:t xml:space="preserve"> EOS of ref </w:t>
      </w:r>
      <w:r w:rsidRPr="007605F5">
        <w:rPr>
          <w:lang w:val="en-GB"/>
        </w:rPr>
        <w:fldChar w:fldCharType="begin"/>
      </w:r>
      <w:r w:rsidRPr="007605F5">
        <w:rPr>
          <w:lang w:val="en-GB"/>
        </w:rPr>
        <w:instrText xml:space="preserve"> ADDIN ZOTERO_ITEM CSL_CITATION {"citationID":"qqvJgTw3","properties":{"formattedCitation":"({\\i{}19})","plainCitation":"(19)","noteIndex":0},"citationItems":[{"id":2058,"uris":["http://zotero.org/users/9451925/items/9JSAYSEV"],"itemData":{"id":2058,"type":"article-journal","abstract":"Based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605F5">
        <w:rPr>
          <w:lang w:val="en-GB"/>
        </w:rPr>
        <w:fldChar w:fldCharType="separate"/>
      </w:r>
      <w:r w:rsidRPr="007605F5">
        <w:t>(</w:t>
      </w:r>
      <w:r w:rsidRPr="007605F5">
        <w:rPr>
          <w:i/>
          <w:iCs/>
        </w:rPr>
        <w:t>19</w:t>
      </w:r>
      <w:r w:rsidRPr="007605F5">
        <w:t>)</w:t>
      </w:r>
      <w:r w:rsidRPr="007605F5">
        <w:rPr>
          <w:lang w:val="en-GB"/>
        </w:rPr>
        <w:fldChar w:fldCharType="end"/>
      </w:r>
      <w:r w:rsidRPr="007605F5">
        <w:rPr>
          <w:lang w:val="en-GB"/>
        </w:rPr>
        <w:t xml:space="preserve"> and providing open-source C code means that calculations using mixed CO</w:t>
      </w:r>
      <w:r w:rsidRPr="007605F5">
        <w:rPr>
          <w:vertAlign w:val="subscript"/>
          <w:lang w:val="en-GB"/>
        </w:rPr>
        <w:t>2</w:t>
      </w:r>
      <w:r w:rsidRPr="007605F5">
        <w:rPr>
          <w:lang w:val="en-GB"/>
        </w:rPr>
        <w:t>-H</w:t>
      </w:r>
      <w:r w:rsidRPr="007605F5">
        <w:rPr>
          <w:vertAlign w:val="subscript"/>
          <w:lang w:val="en-GB"/>
        </w:rPr>
        <w:t>2</w:t>
      </w:r>
      <w:r w:rsidRPr="007605F5">
        <w:rPr>
          <w:lang w:val="en-GB"/>
        </w:rPr>
        <w:t>O EOS calculations can be now be performed in DiadFit as quickly as calculations involving the pure CO</w:t>
      </w:r>
      <w:r w:rsidRPr="007605F5">
        <w:rPr>
          <w:vertAlign w:val="subscript"/>
          <w:lang w:val="en-GB"/>
        </w:rPr>
        <w:t>2</w:t>
      </w:r>
      <w:r w:rsidRPr="007605F5">
        <w:rPr>
          <w:lang w:val="en-GB"/>
        </w:rPr>
        <w:t xml:space="preserve"> EOS. 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605F5">
        <w:rPr>
          <w:lang w:val="en-GB"/>
        </w:rPr>
        <w:t xml:space="preserve"> from previously published melt inclusion data at Kīlauea </w:t>
      </w:r>
      <w:r w:rsidRPr="007605F5">
        <w:rPr>
          <w:lang w:val="en-GB"/>
        </w:rPr>
        <w:fldChar w:fldCharType="begin"/>
      </w:r>
      <w:r w:rsidRPr="007605F5">
        <w:rPr>
          <w:lang w:val="en-GB"/>
        </w:rPr>
        <w:instrText xml:space="preserve"> ADDIN ZOTERO_ITEM CSL_CITATION {"citationID":"pM6NvpPH","properties":{"formattedCitation":"({\\i{}11}, {\\i{}21})","plainCitation":"(11, 21)","noteIndex":0},"citationItems":[{"id":2108,"uris":["http://zotero.org/users/9451925/items/FWZK55EA"],"itemData":{"id":2108,"type":"article-journal","abstract":"Interpreting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7605F5">
        <w:rPr>
          <w:rFonts w:ascii="Cambria Math" w:hAnsi="Cambria Math" w:cs="Cambria Math"/>
          <w:lang w:val="en-GB"/>
        </w:rPr>
        <w:instrText>∼</w:instrText>
      </w:r>
      <w:r w:rsidRPr="007605F5">
        <w:rPr>
          <w:lang w:val="en-GB"/>
        </w:rPr>
        <w:instrText>2-km depth), while many high-Fo olivines (&gt;Fo81.5; far from equilibrium with their carrier melts) crystallized within the South Caldera reservoir (</w:instrText>
      </w:r>
      <w:r w:rsidRPr="007605F5">
        <w:rPr>
          <w:rFonts w:ascii="Cambria Math" w:hAnsi="Cambria Math" w:cs="Cambria Math"/>
          <w:lang w:val="en-GB"/>
        </w:rPr>
        <w:instrText>∼</w:instrText>
      </w:r>
      <w:r w:rsidRPr="007605F5">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605F5">
        <w:rPr>
          <w:lang w:val="en-GB"/>
        </w:rPr>
        <w:fldChar w:fldCharType="separate"/>
      </w:r>
      <w:r w:rsidRPr="007605F5">
        <w:t>(</w:t>
      </w:r>
      <w:r w:rsidRPr="007605F5">
        <w:rPr>
          <w:i/>
          <w:iCs/>
        </w:rPr>
        <w:t>11</w:t>
      </w:r>
      <w:r w:rsidRPr="007605F5">
        <w:t xml:space="preserve">, </w:t>
      </w:r>
      <w:r w:rsidRPr="007605F5">
        <w:rPr>
          <w:i/>
          <w:iCs/>
        </w:rPr>
        <w:t>21</w:t>
      </w:r>
      <w:r w:rsidRPr="007605F5">
        <w:t>)</w:t>
      </w:r>
      <w:r w:rsidRPr="007605F5">
        <w:rPr>
          <w:lang w:val="en-GB"/>
        </w:rPr>
        <w:fldChar w:fldCharType="end"/>
      </w:r>
      <w:r w:rsidRPr="007605F5">
        <w:rPr>
          <w:lang w:val="en-GB"/>
        </w:rPr>
        <w:t>, calculated pressures would be ~10% higher than originally reported to HVO if the  CO</w:t>
      </w:r>
      <w:r w:rsidRPr="007605F5">
        <w:rPr>
          <w:vertAlign w:val="subscript"/>
          <w:lang w:val="en-GB"/>
        </w:rPr>
        <w:t>2</w:t>
      </w:r>
      <w:r w:rsidRPr="007605F5">
        <w:rPr>
          <w:lang w:val="en-GB"/>
        </w:rPr>
        <w:t>-H</w:t>
      </w:r>
      <w:r w:rsidRPr="007605F5">
        <w:rPr>
          <w:vertAlign w:val="subscript"/>
          <w:lang w:val="en-GB"/>
        </w:rPr>
        <w:t>2</w:t>
      </w:r>
      <w:r w:rsidRPr="007605F5">
        <w:rPr>
          <w:lang w:val="en-GB"/>
        </w:rPr>
        <w:t xml:space="preserve">O EOS had been used instead (Fig. 3d, Fig S1 in supplementary materials). This slight difference is not sufficient to affect the interpretation of our results, as the shift is far smaller than the pressure offset between the HMM and SC reservoir. </w:t>
      </w:r>
    </w:p>
    <w:p w14:paraId="6A14CD6D" w14:textId="77777777" w:rsidR="004B2C3E" w:rsidRPr="007605F5" w:rsidRDefault="004B2C3E" w:rsidP="004B2C3E">
      <w:pPr>
        <w:pStyle w:val="Paragraph"/>
        <w:jc w:val="both"/>
        <w:rPr>
          <w:lang w:val="en-GB"/>
        </w:rPr>
      </w:pPr>
    </w:p>
    <w:p w14:paraId="40B963CC" w14:textId="48AD1D01" w:rsidR="007605F5" w:rsidRDefault="004B2C3E" w:rsidP="004B2C3E">
      <w:pPr>
        <w:pStyle w:val="Paragraph"/>
        <w:jc w:val="both"/>
        <w:rPr>
          <w:lang w:val="en-GB"/>
        </w:rPr>
      </w:pPr>
      <w:r>
        <w:rPr>
          <w:noProof/>
        </w:rPr>
        <w:drawing>
          <wp:inline distT="0" distB="0" distL="0" distR="0" wp14:anchorId="343E7A84" wp14:editId="5BEEFAE9">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1CB2AB2B" w14:textId="78539DF5" w:rsidR="004B2C3E" w:rsidRPr="004B2C3E" w:rsidRDefault="004B2C3E" w:rsidP="004B2C3E">
      <w:pPr>
        <w:pStyle w:val="Paragraph"/>
        <w:ind w:left="720" w:firstLine="0"/>
        <w:jc w:val="both"/>
        <w:rPr>
          <w:i/>
          <w:iCs/>
          <w:lang w:val="en-GB"/>
        </w:rPr>
      </w:pPr>
      <w:r w:rsidRPr="004B2C3E">
        <w:rPr>
          <w:b/>
          <w:i/>
          <w:iCs/>
        </w:rPr>
        <w:t>Figure 3.</w:t>
      </w:r>
      <w:r w:rsidRPr="004B2C3E">
        <w:rPr>
          <w:b/>
          <w:i/>
          <w:iCs/>
          <w:lang w:val="en-GB"/>
        </w:rPr>
        <w:t xml:space="preserve"> Evolution of results over 4 days. </w:t>
      </w:r>
      <w:r w:rsidRPr="004B2C3E">
        <w:rPr>
          <w:i/>
          <w:iCs/>
          <w:lang w:val="en-GB"/>
        </w:rPr>
        <w:t xml:space="preserve">a) Schematic model of Kīlauea’s plumbing system, indicating reservoir depths determined by geophysics and prior petrological work (HMM- Halemaʻumaʻu; SC – South Caldera). b) Day 1 FI data, as reported to HVO. FI-derived depths are consistent with the estimated depths of the HMM reservoir. Kolmogorov-Smirnoff tests indicate that </w:t>
      </w:r>
      <w:r w:rsidRPr="004B2C3E">
        <w:rPr>
          <w:bCs/>
          <w:i/>
          <w:iCs/>
          <w:lang w:val="en-GB"/>
        </w:rPr>
        <w:t xml:space="preserve">September 2023 FI are recording significantly shallower depths than FI </w:t>
      </w:r>
      <w:r w:rsidRPr="004B2C3E">
        <w:rPr>
          <w:i/>
          <w:iCs/>
        </w:rPr>
        <w:t xml:space="preserve">(critical D = 0.22, stat = 0.24, </w:t>
      </w:r>
      <w:proofErr w:type="spellStart"/>
      <w:r w:rsidRPr="004B2C3E">
        <w:rPr>
          <w:i/>
          <w:iCs/>
        </w:rPr>
        <w:t>pval</w:t>
      </w:r>
      <w:proofErr w:type="spellEnd"/>
      <w:r w:rsidRPr="004B2C3E">
        <w:rPr>
          <w:i/>
          <w:iCs/>
        </w:rPr>
        <w:t xml:space="preserve">=0.016) and MI (critical D = 0.22, stat = 0.41, </w:t>
      </w:r>
      <w:proofErr w:type="spellStart"/>
      <w:r w:rsidRPr="004B2C3E">
        <w:rPr>
          <w:i/>
          <w:iCs/>
        </w:rPr>
        <w:t>pval</w:t>
      </w:r>
      <w:proofErr w:type="spellEnd"/>
      <w:r w:rsidRPr="004B2C3E">
        <w:rPr>
          <w:i/>
          <w:iCs/>
        </w:rPr>
        <w:t xml:space="preserve">=3.51e-06) from the 2018 lower East Rift Zone (LERZ) eruption, which required a contribution from the SC reservoir </w:t>
      </w:r>
      <w:r w:rsidRPr="004B2C3E">
        <w:rPr>
          <w:i/>
          <w:iCs/>
        </w:rPr>
        <w:fldChar w:fldCharType="begin"/>
      </w:r>
      <w:r w:rsidRPr="004B2C3E">
        <w:rPr>
          <w:i/>
          <w:iCs/>
        </w:rPr>
        <w:instrText xml:space="preserve"> ADDIN ZOTERO_ITEM CSL_CITATION {"citationID":"ERlQrz43","properties":{"formattedCitation":"({\\i{}11},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4B2C3E">
        <w:rPr>
          <w:rFonts w:ascii="Cambria Math" w:hAnsi="Cambria Math" w:cs="Cambria Math"/>
          <w:i/>
          <w:iCs/>
        </w:rPr>
        <w:instrText>∼</w:instrText>
      </w:r>
      <w:r w:rsidRPr="004B2C3E">
        <w:rPr>
          <w:i/>
          <w:iCs/>
        </w:rPr>
        <w:instrText>2-km depth), while many high-Fo olivines (&gt;Fo81.5; far from equilibrium with their carrier melts) crystallized within the South Caldera reservoir (</w:instrText>
      </w:r>
      <w:r w:rsidRPr="004B2C3E">
        <w:rPr>
          <w:rFonts w:ascii="Cambria Math" w:hAnsi="Cambria Math" w:cs="Cambria Math"/>
          <w:i/>
          <w:iCs/>
        </w:rPr>
        <w:instrText>∼</w:instrText>
      </w:r>
      <w:r w:rsidRPr="004B2C3E">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4B2C3E">
        <w:rPr>
          <w:i/>
          <w:iCs/>
        </w:rPr>
        <w:fldChar w:fldCharType="separate"/>
      </w:r>
      <w:r w:rsidRPr="004B2C3E">
        <w:t>(</w:t>
      </w:r>
      <w:r w:rsidRPr="004B2C3E">
        <w:rPr>
          <w:i/>
          <w:iCs/>
        </w:rPr>
        <w:t>11</w:t>
      </w:r>
      <w:r w:rsidRPr="004B2C3E">
        <w:t xml:space="preserve">, </w:t>
      </w:r>
      <w:r w:rsidRPr="004B2C3E">
        <w:rPr>
          <w:i/>
          <w:iCs/>
        </w:rPr>
        <w:t>21</w:t>
      </w:r>
      <w:r w:rsidRPr="004B2C3E">
        <w:t>)</w:t>
      </w:r>
      <w:r w:rsidRPr="004B2C3E">
        <w:rPr>
          <w:lang w:val="en-GB"/>
        </w:rPr>
        <w:fldChar w:fldCharType="end"/>
      </w:r>
      <w:r w:rsidRPr="004B2C3E">
        <w:rPr>
          <w:i/>
          <w:iCs/>
        </w:rPr>
        <w:t xml:space="preserve">. </w:t>
      </w:r>
      <w:r w:rsidRPr="004B2C3E">
        <w:rPr>
          <w:i/>
          <w:iCs/>
          <w:vertAlign w:val="superscript"/>
        </w:rPr>
        <w:t>1</w:t>
      </w:r>
      <w:r w:rsidRPr="004B2C3E">
        <w:rPr>
          <w:i/>
          <w:iCs/>
        </w:rPr>
        <w:t xml:space="preserve">LERZ 2018 melt inclusion data </w:t>
      </w:r>
      <w:r w:rsidRPr="004B2C3E">
        <w:rPr>
          <w:i/>
          <w:iCs/>
        </w:rPr>
        <w:fldChar w:fldCharType="begin"/>
      </w:r>
      <w:r w:rsidRPr="004B2C3E">
        <w:rPr>
          <w:i/>
          <w:iCs/>
        </w:rPr>
        <w:instrText xml:space="preserve"> ADDIN ZOTERO_ITEM CSL_CITATION {"citationID":"fJdwtsgr","properties":{"formattedCitation":"({\\i{}21})","plainCitation":"(21)","noteIndex":0},"citationItems":[{"id":310,"uris":["http://zotero.org/users/9451925/items/68HCIF2C"],"itemData":{"id":310,"type":"article-journal","abstract":"The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4B2C3E">
        <w:rPr>
          <w:rFonts w:ascii="Cambria Math" w:hAnsi="Cambria Math" w:cs="Cambria Math"/>
          <w:i/>
          <w:iCs/>
        </w:rPr>
        <w:instrText>∼</w:instrText>
      </w:r>
      <w:r w:rsidRPr="004B2C3E">
        <w:rPr>
          <w:i/>
          <w:iCs/>
        </w:rPr>
        <w:instrText>2-km depth), while many high-Fo olivines (&gt;Fo81.5; far from equilibrium with their carrier melts) crystallized within the South Caldera reservoir (</w:instrText>
      </w:r>
      <w:r w:rsidRPr="004B2C3E">
        <w:rPr>
          <w:rFonts w:ascii="Cambria Math" w:hAnsi="Cambria Math" w:cs="Cambria Math"/>
          <w:i/>
          <w:iCs/>
        </w:rPr>
        <w:instrText>∼</w:instrText>
      </w:r>
      <w:r w:rsidRPr="004B2C3E">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4B2C3E">
        <w:rPr>
          <w:i/>
          <w:iCs/>
        </w:rPr>
        <w:fldChar w:fldCharType="separate"/>
      </w:r>
      <w:r w:rsidRPr="004B2C3E">
        <w:t>(</w:t>
      </w:r>
      <w:r w:rsidRPr="004B2C3E">
        <w:rPr>
          <w:i/>
          <w:iCs/>
        </w:rPr>
        <w:t>21</w:t>
      </w:r>
      <w:r w:rsidRPr="004B2C3E">
        <w:t>)</w:t>
      </w:r>
      <w:r w:rsidRPr="004B2C3E">
        <w:rPr>
          <w:lang w:val="en-GB"/>
        </w:rPr>
        <w:fldChar w:fldCharType="end"/>
      </w:r>
      <w:r w:rsidRPr="004B2C3E">
        <w:rPr>
          <w:i/>
          <w:iCs/>
        </w:rPr>
        <w:t xml:space="preserve">; </w:t>
      </w:r>
      <w:r w:rsidRPr="004B2C3E">
        <w:rPr>
          <w:i/>
          <w:iCs/>
          <w:vertAlign w:val="superscript"/>
        </w:rPr>
        <w:t>2</w:t>
      </w:r>
      <w:r w:rsidRPr="004B2C3E">
        <w:rPr>
          <w:i/>
          <w:iCs/>
        </w:rPr>
        <w:t xml:space="preserve">LERZ 2018 fluid inclusion data </w:t>
      </w:r>
      <w:r w:rsidRPr="004B2C3E">
        <w:rPr>
          <w:i/>
          <w:iCs/>
        </w:rPr>
        <w:fldChar w:fldCharType="begin"/>
      </w:r>
      <w:r w:rsidRPr="004B2C3E">
        <w:rPr>
          <w:i/>
          <w:iCs/>
        </w:rPr>
        <w:instrText xml:space="preserve"> ADDIN ZOTERO_ITEM CSL_CITATION {"citationID":"JayGzJst","properties":{"formattedCitation":"({\\i{}11})","plainCitation":"(11)","noteIndex":0},"citationItems":[{"id":2108,"uris":["http://zotero.org/users/9451925/items/FWZK55EA"],"itemData":{"id":2108,"type":"article-journal","abstract":"Interpreting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4B2C3E">
        <w:rPr>
          <w:i/>
          <w:iCs/>
        </w:rPr>
        <w:fldChar w:fldCharType="separate"/>
      </w:r>
      <w:r w:rsidRPr="004B2C3E">
        <w:t>(</w:t>
      </w:r>
      <w:r w:rsidRPr="004B2C3E">
        <w:rPr>
          <w:i/>
          <w:iCs/>
        </w:rPr>
        <w:t>11</w:t>
      </w:r>
      <w:r w:rsidRPr="004B2C3E">
        <w:t>)</w:t>
      </w:r>
      <w:r w:rsidRPr="004B2C3E">
        <w:rPr>
          <w:lang w:val="en-GB"/>
        </w:rPr>
        <w:fldChar w:fldCharType="end"/>
      </w:r>
      <w:r w:rsidRPr="004B2C3E">
        <w:rPr>
          <w:i/>
          <w:iCs/>
        </w:rPr>
        <w:t>. c) Day 2 data, as reported, confirmed a likely dominant role for the Halemaʻumaʻu reservoir. A conservative degassing filter was applied (SO</w:t>
      </w:r>
      <w:r w:rsidRPr="004B2C3E">
        <w:rPr>
          <w:i/>
          <w:iCs/>
          <w:vertAlign w:val="subscript"/>
        </w:rPr>
        <w:t>2</w:t>
      </w:r>
      <w:r w:rsidRPr="004B2C3E">
        <w:rPr>
          <w:i/>
          <w:iCs/>
        </w:rPr>
        <w:t>/CO</w:t>
      </w:r>
      <w:r w:rsidRPr="004B2C3E">
        <w:rPr>
          <w:i/>
          <w:iCs/>
          <w:vertAlign w:val="subscript"/>
        </w:rPr>
        <w:t>2</w:t>
      </w:r>
      <w:r w:rsidRPr="004B2C3E">
        <w:rPr>
          <w:i/>
          <w:iCs/>
        </w:rPr>
        <w:t xml:space="preserve"> peak ratio &lt; 0.1). d) Day 4 data, as reported. Means were taken for repeated analyses of single FI and more stringent data filters, FI-specific temperatures, and a more appropriate crustal density model (~2300 kg/m</w:t>
      </w:r>
      <w:r w:rsidRPr="004B2C3E">
        <w:rPr>
          <w:i/>
          <w:iCs/>
          <w:vertAlign w:val="superscript"/>
        </w:rPr>
        <w:t>3</w:t>
      </w:r>
      <w:r w:rsidRPr="004B2C3E">
        <w:rPr>
          <w:i/>
          <w:iCs/>
        </w:rPr>
        <w:t xml:space="preserve"> with a normal error distribution of 100 kg/m</w:t>
      </w:r>
      <w:r w:rsidRPr="004B2C3E">
        <w:rPr>
          <w:i/>
          <w:iCs/>
          <w:vertAlign w:val="superscript"/>
        </w:rPr>
        <w:t>3</w:t>
      </w:r>
      <w:r w:rsidRPr="004B2C3E">
        <w:rPr>
          <w:i/>
          <w:iCs/>
        </w:rPr>
        <w:t>) were applied. We also filtered using an SO</w:t>
      </w:r>
      <w:r w:rsidRPr="004B2C3E">
        <w:rPr>
          <w:i/>
          <w:iCs/>
          <w:vertAlign w:val="subscript"/>
        </w:rPr>
        <w:t>2</w:t>
      </w:r>
      <w:r w:rsidRPr="004B2C3E">
        <w:rPr>
          <w:i/>
          <w:iCs/>
        </w:rPr>
        <w:t>/CO</w:t>
      </w:r>
      <w:r w:rsidRPr="004B2C3E">
        <w:rPr>
          <w:i/>
          <w:iCs/>
          <w:vertAlign w:val="subscript"/>
        </w:rPr>
        <w:t>2</w:t>
      </w:r>
      <w:r w:rsidRPr="004B2C3E">
        <w:rPr>
          <w:i/>
          <w:iCs/>
        </w:rPr>
        <w:t xml:space="preserve"> peak ratio &lt; 0.22. Error bars correspond to uncertainties propagated using Monte Carlo simulations and olivine </w:t>
      </w:r>
      <w:proofErr w:type="spellStart"/>
      <w:r w:rsidRPr="004B2C3E">
        <w:rPr>
          <w:i/>
          <w:iCs/>
        </w:rPr>
        <w:t>Fo</w:t>
      </w:r>
      <w:proofErr w:type="spellEnd"/>
      <w:r w:rsidRPr="004B2C3E">
        <w:rPr>
          <w:i/>
          <w:iCs/>
        </w:rPr>
        <w:t xml:space="preserve"> equilibrium field is calculated based on Glass EPMA data collected on September 11, 2023 (see </w:t>
      </w:r>
      <w:r w:rsidRPr="004B2C3E">
        <w:rPr>
          <w:i/>
          <w:iCs/>
          <w:lang w:val="en-GB"/>
        </w:rPr>
        <w:t>Supplementary Information S1 Appendix</w:t>
      </w:r>
      <w:r w:rsidRPr="004B2C3E">
        <w:rPr>
          <w:i/>
          <w:iCs/>
        </w:rPr>
        <w:t>). The shifted histogram  ‘H</w:t>
      </w:r>
      <w:r w:rsidRPr="004B2C3E">
        <w:rPr>
          <w:i/>
          <w:iCs/>
          <w:vertAlign w:val="subscript"/>
        </w:rPr>
        <w:t>2</w:t>
      </w:r>
      <w:r w:rsidRPr="004B2C3E">
        <w:rPr>
          <w:i/>
          <w:iCs/>
        </w:rPr>
        <w:t>O effect’ shows the effect of H</w:t>
      </w:r>
      <w:r w:rsidRPr="004B2C3E">
        <w:rPr>
          <w:i/>
          <w:iCs/>
          <w:vertAlign w:val="subscript"/>
        </w:rPr>
        <w:t>2</w:t>
      </w:r>
      <w:r w:rsidRPr="004B2C3E">
        <w:rPr>
          <w:i/>
          <w:iCs/>
        </w:rPr>
        <w:t xml:space="preserve">O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4B2C3E">
        <w:rPr>
          <w:i/>
          <w:iCs/>
        </w:rPr>
        <w:t xml:space="preserve"> inferred from MI data </w:t>
      </w:r>
      <w:r w:rsidRPr="004B2C3E">
        <w:rPr>
          <w:i/>
          <w:iCs/>
        </w:rPr>
        <w:fldChar w:fldCharType="begin"/>
      </w:r>
      <w:r w:rsidRPr="004B2C3E">
        <w:rPr>
          <w:i/>
          <w:iCs/>
        </w:rPr>
        <w:instrText xml:space="preserve"> ADDIN ZOTERO_ITEM CSL_CITATION {"citationID":"tEBWVcGu","properties":{"formattedCitation":"({\\i{}11},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4B2C3E">
        <w:rPr>
          <w:rFonts w:ascii="Cambria Math" w:hAnsi="Cambria Math" w:cs="Cambria Math"/>
          <w:i/>
          <w:iCs/>
        </w:rPr>
        <w:instrText>∼</w:instrText>
      </w:r>
      <w:r w:rsidRPr="004B2C3E">
        <w:rPr>
          <w:i/>
          <w:iCs/>
        </w:rPr>
        <w:instrText>2-km depth), while many high-Fo olivines (&gt;Fo81.5; far from equilibrium with their carrier melts) crystallized within the South Caldera reservoir (</w:instrText>
      </w:r>
      <w:r w:rsidRPr="004B2C3E">
        <w:rPr>
          <w:rFonts w:ascii="Cambria Math" w:hAnsi="Cambria Math" w:cs="Cambria Math"/>
          <w:i/>
          <w:iCs/>
        </w:rPr>
        <w:instrText>∼</w:instrText>
      </w:r>
      <w:r w:rsidRPr="004B2C3E">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4B2C3E">
        <w:rPr>
          <w:i/>
          <w:iCs/>
        </w:rPr>
        <w:fldChar w:fldCharType="separate"/>
      </w:r>
      <w:r w:rsidRPr="004B2C3E">
        <w:t>(</w:t>
      </w:r>
      <w:r w:rsidRPr="004B2C3E">
        <w:rPr>
          <w:i/>
          <w:iCs/>
        </w:rPr>
        <w:t>11</w:t>
      </w:r>
      <w:r w:rsidRPr="004B2C3E">
        <w:t xml:space="preserve">, </w:t>
      </w:r>
      <w:r w:rsidRPr="004B2C3E">
        <w:rPr>
          <w:i/>
          <w:iCs/>
        </w:rPr>
        <w:t>21</w:t>
      </w:r>
      <w:r w:rsidRPr="004B2C3E">
        <w:t>)</w:t>
      </w:r>
      <w:r w:rsidRPr="004B2C3E">
        <w:rPr>
          <w:lang w:val="en-GB"/>
        </w:rPr>
        <w:fldChar w:fldCharType="end"/>
      </w:r>
      <w:r w:rsidRPr="004B2C3E">
        <w:rPr>
          <w:i/>
          <w:iCs/>
        </w:rPr>
        <w:t xml:space="preserve">. </w:t>
      </w:r>
    </w:p>
    <w:p w14:paraId="77B2081C" w14:textId="77777777" w:rsidR="004B2C3E" w:rsidRPr="007605F5" w:rsidRDefault="004B2C3E" w:rsidP="004B2C3E">
      <w:pPr>
        <w:pStyle w:val="Paragraph"/>
        <w:jc w:val="both"/>
        <w:rPr>
          <w:lang w:val="en-GB"/>
        </w:rPr>
      </w:pPr>
    </w:p>
    <w:p w14:paraId="74B2FE92" w14:textId="77777777" w:rsidR="00A16C38" w:rsidRDefault="00A16C38" w:rsidP="00AC2069">
      <w:pPr>
        <w:pStyle w:val="Paragraph"/>
        <w:spacing w:before="0"/>
        <w:ind w:firstLine="0"/>
        <w:rPr>
          <w:b/>
        </w:rPr>
      </w:pPr>
    </w:p>
    <w:p w14:paraId="52E91B62" w14:textId="77777777" w:rsidR="004B2C3E" w:rsidRPr="004B2C3E" w:rsidRDefault="004B2C3E" w:rsidP="004B2C3E">
      <w:pPr>
        <w:pStyle w:val="Paragraph"/>
        <w:ind w:left="720"/>
        <w:jc w:val="both"/>
        <w:rPr>
          <w:bCs/>
          <w:lang w:val="en-GB"/>
        </w:rPr>
      </w:pPr>
      <w:r w:rsidRPr="004B2C3E">
        <w:rPr>
          <w:bCs/>
          <w:lang w:val="en-GB"/>
        </w:rPr>
        <w:lastRenderedPageBreak/>
        <w:t xml:space="preserve">For the first and second days prior to acquisition of Energy Dispersive Spectroscopy (EDS) data, we </w:t>
      </w:r>
      <w:bookmarkStart w:id="0" w:name="_Hlk157173128"/>
      <w:r w:rsidRPr="004B2C3E">
        <w:rPr>
          <w:bCs/>
          <w:lang w:val="en-GB"/>
        </w:rPr>
        <w:t xml:space="preserve">assumed an entrapment temperature of 1150 ˚C for all FI, based on geothermometric estimates of erupted liquids for previous events such as the 2018 LERZ eruption </w:t>
      </w:r>
      <w:r w:rsidRPr="004B2C3E">
        <w:rPr>
          <w:bCs/>
          <w:lang w:val="en-GB"/>
        </w:rPr>
        <w:fldChar w:fldCharType="begin"/>
      </w:r>
      <w:r w:rsidRPr="004B2C3E">
        <w:rPr>
          <w:bCs/>
          <w:lang w:val="en-GB"/>
        </w:rPr>
        <w:instrText xml:space="preserve"> ADDIN ZOTERO_ITEM CSL_CITATION {"citationID":"hmC80TrG","properties":{"formattedCitation":"({\\i{}1}, {\\i{}11})","plainCitation":"(1, 11)","noteIndex":0},"citationItems":[{"id":2026,"uris":["http://zotero.org/users/9451925/items/3MFT747E"],"itemData":{"id":2026,"type":"article-journal","abstract":"Changes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4B2C3E">
        <w:rPr>
          <w:bCs/>
          <w:lang w:val="en-GB"/>
        </w:rPr>
        <w:fldChar w:fldCharType="separate"/>
      </w:r>
      <w:r w:rsidRPr="004B2C3E">
        <w:rPr>
          <w:bCs/>
        </w:rPr>
        <w:t>(</w:t>
      </w:r>
      <w:r w:rsidRPr="004B2C3E">
        <w:rPr>
          <w:bCs/>
          <w:i/>
          <w:iCs/>
        </w:rPr>
        <w:t>1</w:t>
      </w:r>
      <w:r w:rsidRPr="004B2C3E">
        <w:rPr>
          <w:bCs/>
        </w:rPr>
        <w:t xml:space="preserve">, </w:t>
      </w:r>
      <w:r w:rsidRPr="004B2C3E">
        <w:rPr>
          <w:bCs/>
          <w:i/>
          <w:iCs/>
        </w:rPr>
        <w:t>11</w:t>
      </w:r>
      <w:r w:rsidRPr="004B2C3E">
        <w:rPr>
          <w:bCs/>
        </w:rPr>
        <w:t>)</w:t>
      </w:r>
      <w:r w:rsidRPr="004B2C3E">
        <w:rPr>
          <w:bCs/>
          <w:lang w:val="en-GB"/>
        </w:rPr>
        <w:fldChar w:fldCharType="end"/>
      </w:r>
      <w:r w:rsidRPr="004B2C3E">
        <w:rPr>
          <w:bCs/>
          <w:lang w:val="en-GB"/>
        </w:rPr>
        <w:t xml:space="preserve">. On day 4, we calculate entrapment temperatures for each FI  using the host forsterite content measured by EDS </w:t>
      </w:r>
      <w:r w:rsidRPr="004B2C3E">
        <w:rPr>
          <w:bCs/>
          <w:lang w:val="en-GB"/>
        </w:rPr>
        <w:fldChar w:fldCharType="begin"/>
      </w:r>
      <w:r w:rsidRPr="004B2C3E">
        <w:rPr>
          <w:bCs/>
          <w:lang w:val="en-GB"/>
        </w:rPr>
        <w:instrText xml:space="preserve"> ADDIN ZOTERO_ITEM CSL_CITATION {"citationID":"PQWN1KY9","properties":{"formattedCitation":"({\\i{}11})","plainCitation":"(11)","noteIndex":0},"citationItems":[{"id":2108,"uris":["http://zotero.org/users/9451925/items/FWZK55EA"],"itemData":{"id":2108,"type":"article-journal","abstract":"Interpreting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4B2C3E">
        <w:rPr>
          <w:bCs/>
          <w:lang w:val="en-GB"/>
        </w:rPr>
        <w:fldChar w:fldCharType="separate"/>
      </w:r>
      <w:r w:rsidRPr="004B2C3E">
        <w:rPr>
          <w:bCs/>
        </w:rPr>
        <w:t>(</w:t>
      </w:r>
      <w:r w:rsidRPr="004B2C3E">
        <w:rPr>
          <w:bCs/>
          <w:i/>
          <w:iCs/>
        </w:rPr>
        <w:t>11</w:t>
      </w:r>
      <w:r w:rsidRPr="004B2C3E">
        <w:rPr>
          <w:bCs/>
        </w:rPr>
        <w:t>)</w:t>
      </w:r>
      <w:r w:rsidRPr="004B2C3E">
        <w:rPr>
          <w:bCs/>
          <w:lang w:val="en-GB"/>
        </w:rPr>
        <w:fldChar w:fldCharType="end"/>
      </w:r>
      <w:r w:rsidRPr="004B2C3E">
        <w:rPr>
          <w:bCs/>
          <w:lang w:val="en-GB"/>
        </w:rPr>
        <w:t xml:space="preserve">, yielding temperatures spanning 1182–1307 ˚C. Thus, the average error induced by our initial assumption of 1150 ˚C is only ~7% (with a maximum offset of only 12 %). </w:t>
      </w:r>
      <w:bookmarkEnd w:id="0"/>
      <w:r w:rsidRPr="004B2C3E" w:rsidDel="0041322B">
        <w:rPr>
          <w:bCs/>
          <w:lang w:val="en-GB"/>
        </w:rPr>
        <w:t xml:space="preserve"> </w:t>
      </w:r>
      <w:r w:rsidRPr="004B2C3E">
        <w:rPr>
          <w:bCs/>
          <w:lang w:val="en-GB"/>
        </w:rPr>
        <w:t xml:space="preserve">While crystallization temperatures at Kīlauea are relatively well constrained relative to other volcanic systems, using similar regression methods to those employed by ref </w:t>
      </w:r>
      <w:r w:rsidRPr="004B2C3E">
        <w:rPr>
          <w:bCs/>
          <w:lang w:val="en-GB"/>
        </w:rPr>
        <w:fldChar w:fldCharType="begin"/>
      </w:r>
      <w:r w:rsidRPr="004B2C3E">
        <w:rPr>
          <w:bCs/>
          <w:lang w:val="en-GB"/>
        </w:rPr>
        <w:instrText xml:space="preserve"> ADDIN ZOTERO_ITEM CSL_CITATION {"citationID":"MxLo1wId","properties":{"formattedCitation":"({\\i{}11})","plainCitation":"(11)","noteIndex":0},"citationItems":[{"id":2108,"uris":["http://zotero.org/users/9451925/items/FWZK55EA"],"itemData":{"id":2108,"type":"article-journal","abstract":"Interpreting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4B2C3E">
        <w:rPr>
          <w:bCs/>
          <w:lang w:val="en-GB"/>
        </w:rPr>
        <w:fldChar w:fldCharType="separate"/>
      </w:r>
      <w:r w:rsidRPr="004B2C3E">
        <w:rPr>
          <w:bCs/>
        </w:rPr>
        <w:t>(</w:t>
      </w:r>
      <w:r w:rsidRPr="004B2C3E">
        <w:rPr>
          <w:bCs/>
          <w:i/>
          <w:iCs/>
        </w:rPr>
        <w:t>11</w:t>
      </w:r>
      <w:r w:rsidRPr="004B2C3E">
        <w:rPr>
          <w:bCs/>
        </w:rPr>
        <w:t>)</w:t>
      </w:r>
      <w:r w:rsidRPr="004B2C3E">
        <w:rPr>
          <w:bCs/>
          <w:lang w:val="en-GB"/>
        </w:rPr>
        <w:fldChar w:fldCharType="end"/>
      </w:r>
      <w:r w:rsidRPr="004B2C3E">
        <w:rPr>
          <w:bCs/>
          <w:lang w:val="en-GB"/>
        </w:rPr>
        <w:t xml:space="preserve"> relating liquid compositions to host olivine contents, it should always be possible to constrain temperatures within ~100 K at different volcanic systems using host mineral chemistry. </w:t>
      </w:r>
    </w:p>
    <w:p w14:paraId="53CC5225" w14:textId="77777777" w:rsidR="004B2C3E" w:rsidRPr="004B2C3E" w:rsidRDefault="004B2C3E" w:rsidP="004B2C3E">
      <w:pPr>
        <w:pStyle w:val="Paragraph"/>
        <w:ind w:left="720"/>
        <w:jc w:val="both"/>
        <w:rPr>
          <w:bCs/>
          <w:lang w:val="en-GB"/>
        </w:rPr>
      </w:pPr>
      <w:r w:rsidRPr="004B2C3E">
        <w:rPr>
          <w:bCs/>
          <w:lang w:val="en-GB"/>
        </w:rPr>
        <w:t xml:space="preserve">On days 1 and 2, pressures were converted into depths using the crustal density model of </w:t>
      </w:r>
      <w:r w:rsidRPr="004B2C3E">
        <w:rPr>
          <w:bCs/>
          <w:lang w:val="en-GB"/>
        </w:rPr>
        <w:fldChar w:fldCharType="begin"/>
      </w:r>
      <w:r w:rsidRPr="004B2C3E">
        <w:rPr>
          <w:bCs/>
          <w:lang w:val="en-GB"/>
        </w:rPr>
        <w:instrText xml:space="preserve"> ADDIN ZOTERO_ITEM CSL_CITATION {"citationID":"Vpc2ZmcI","properties":{"formattedCitation":"({\\i{}22})","plainCitation":"(22)","noteIndex":0},"citationItems":[{"id":2011,"uris":["http://zotero.org/users/9451925/items/GDIV3W6W"],"itemData":{"id":2011,"type":"article-journal","container-title":"US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4B2C3E">
        <w:rPr>
          <w:bCs/>
          <w:lang w:val="en-GB"/>
        </w:rPr>
        <w:fldChar w:fldCharType="separate"/>
      </w:r>
      <w:r w:rsidRPr="004B2C3E">
        <w:rPr>
          <w:bCs/>
        </w:rPr>
        <w:t>(</w:t>
      </w:r>
      <w:r w:rsidRPr="004B2C3E">
        <w:rPr>
          <w:bCs/>
          <w:i/>
          <w:iCs/>
        </w:rPr>
        <w:t>22</w:t>
      </w:r>
      <w:r w:rsidRPr="004B2C3E">
        <w:rPr>
          <w:bCs/>
        </w:rPr>
        <w:t>)</w:t>
      </w:r>
      <w:r w:rsidRPr="004B2C3E">
        <w:rPr>
          <w:bCs/>
          <w:lang w:val="en-GB"/>
        </w:rPr>
        <w:fldChar w:fldCharType="end"/>
      </w:r>
      <w:r w:rsidRPr="004B2C3E">
        <w:rPr>
          <w:bCs/>
          <w:lang w:val="en-GB"/>
        </w:rPr>
        <w:t xml:space="preserve"> parameterized by ref </w:t>
      </w:r>
      <w:r w:rsidRPr="004B2C3E">
        <w:rPr>
          <w:bCs/>
          <w:lang w:val="en-GB"/>
        </w:rPr>
        <w:fldChar w:fldCharType="begin"/>
      </w:r>
      <w:r w:rsidRPr="004B2C3E">
        <w:rPr>
          <w:bCs/>
          <w:lang w:val="en-GB"/>
        </w:rPr>
        <w:instrText xml:space="preserve"> ADDIN ZOTERO_ITEM CSL_CITATION {"citationID":"AIBpxHPR","properties":{"formattedCitation":"({\\i{}23})","plainCitation":"(23)","noteIndex":0},"citationItems":[{"id":1274,"uris":["http://zotero.org/users/9451925/items/MK6E7YHU"],"itemData":{"id":1274,"type":"article-journal","container-title":"Bulletin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4B2C3E">
        <w:rPr>
          <w:bCs/>
          <w:lang w:val="en-GB"/>
        </w:rPr>
        <w:fldChar w:fldCharType="separate"/>
      </w:r>
      <w:r w:rsidRPr="004B2C3E">
        <w:rPr>
          <w:bCs/>
        </w:rPr>
        <w:t>(</w:t>
      </w:r>
      <w:r w:rsidRPr="004B2C3E">
        <w:rPr>
          <w:bCs/>
          <w:i/>
          <w:iCs/>
        </w:rPr>
        <w:t>23</w:t>
      </w:r>
      <w:r w:rsidRPr="004B2C3E">
        <w:rPr>
          <w:bCs/>
        </w:rPr>
        <w:t>)</w:t>
      </w:r>
      <w:r w:rsidRPr="004B2C3E">
        <w:rPr>
          <w:bCs/>
          <w:lang w:val="en-GB"/>
        </w:rPr>
        <w:fldChar w:fldCharType="end"/>
      </w:r>
      <w:r w:rsidRPr="004B2C3E">
        <w:rPr>
          <w:bCs/>
          <w:lang w:val="en-GB"/>
        </w:rPr>
        <w:t xml:space="preserve">. We shared the resulting histogram (Fig. 3a-b) of storage depths with HVO collaborators showing that crystals, and thus magma, were likely coming from the shallower Halemaʻumaʻu reservoir of Kīlauea (HMM on Fig. 3a-b). It worthwhile to note that the number of FI reported on Day 1 (N=16) is comparable to many melt inclusion studies, which often aim for ~20 MI per sample but frequently report fewer. For example, </w:t>
      </w:r>
      <w:r w:rsidRPr="004B2C3E">
        <w:rPr>
          <w:bCs/>
          <w:lang w:val="en-GB"/>
        </w:rPr>
        <w:fldChar w:fldCharType="begin"/>
      </w:r>
      <w:r w:rsidRPr="004B2C3E">
        <w:rPr>
          <w:bCs/>
          <w:lang w:val="en-GB"/>
        </w:rPr>
        <w:instrText xml:space="preserve"> ADDIN ZOTERO_ITEM CSL_CITATION {"citationID":"StESzSxI","properties":{"formattedCitation":"({\\i{}23})","plainCitation":"(23)","noteIndex":0},"citationItems":[{"id":1274,"uris":["http://zotero.org/users/9451925/items/MK6E7YHU"],"itemData":{"id":1274,"type":"article-journal","container-title":"Bulletin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4B2C3E">
        <w:rPr>
          <w:bCs/>
          <w:lang w:val="en-GB"/>
        </w:rPr>
        <w:fldChar w:fldCharType="separate"/>
      </w:r>
      <w:r w:rsidRPr="004B2C3E">
        <w:rPr>
          <w:bCs/>
        </w:rPr>
        <w:t>(</w:t>
      </w:r>
      <w:r w:rsidRPr="004B2C3E">
        <w:rPr>
          <w:bCs/>
          <w:i/>
          <w:iCs/>
        </w:rPr>
        <w:t>23</w:t>
      </w:r>
      <w:r w:rsidRPr="004B2C3E">
        <w:rPr>
          <w:bCs/>
        </w:rPr>
        <w:t>)</w:t>
      </w:r>
      <w:r w:rsidRPr="004B2C3E">
        <w:rPr>
          <w:bCs/>
          <w:lang w:val="en-GB"/>
        </w:rPr>
        <w:fldChar w:fldCharType="end"/>
      </w:r>
      <w:r w:rsidRPr="004B2C3E">
        <w:rPr>
          <w:bCs/>
          <w:lang w:val="en-GB"/>
        </w:rPr>
        <w:t xml:space="preserve"> reported only 9 MI from the 2018 eruption with sufficient data to calculate saturation pressures (counting MI with glass major element contents and H</w:t>
      </w:r>
      <w:r w:rsidRPr="004B2C3E">
        <w:rPr>
          <w:bCs/>
          <w:vertAlign w:val="subscript"/>
          <w:lang w:val="en-GB"/>
        </w:rPr>
        <w:t>2</w:t>
      </w:r>
      <w:r w:rsidRPr="004B2C3E">
        <w:rPr>
          <w:bCs/>
          <w:lang w:val="en-GB"/>
        </w:rPr>
        <w:t>O contents, MI with glass CO</w:t>
      </w:r>
      <w:r w:rsidRPr="004B2C3E">
        <w:rPr>
          <w:bCs/>
          <w:vertAlign w:val="subscript"/>
          <w:lang w:val="en-GB"/>
        </w:rPr>
        <w:t>2</w:t>
      </w:r>
      <w:r w:rsidRPr="004B2C3E">
        <w:rPr>
          <w:bCs/>
          <w:lang w:val="en-GB"/>
        </w:rPr>
        <w:t xml:space="preserve"> measurements if there was no bubble, and glass + bubble measurements if a bubble was present). Using the same criteria, ref </w:t>
      </w:r>
      <w:r w:rsidRPr="004B2C3E">
        <w:rPr>
          <w:bCs/>
          <w:lang w:val="en-GB"/>
        </w:rPr>
        <w:fldChar w:fldCharType="begin"/>
      </w:r>
      <w:r w:rsidRPr="004B2C3E">
        <w:rPr>
          <w:bCs/>
          <w:lang w:val="en-GB"/>
        </w:rPr>
        <w:instrText xml:space="preserve"> ADDIN ZOTERO_ITEM CSL_CITATION {"citationID":"MUvfWMwr","properties":{"formattedCitation":"({\\i{}24})","plainCitation":"(24)","noteIndex":0},"citationItems":[{"id":91,"uris":["http://zotero.org/users/9451925/items/RZ5RHKZH"],"itemData":{"id":91,"type":"article-journal","abstract":"Melt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4B2C3E">
        <w:rPr>
          <w:bCs/>
          <w:lang w:val="en-GB"/>
        </w:rPr>
        <w:fldChar w:fldCharType="separate"/>
      </w:r>
      <w:r w:rsidRPr="004B2C3E">
        <w:rPr>
          <w:bCs/>
        </w:rPr>
        <w:t>(</w:t>
      </w:r>
      <w:r w:rsidRPr="004B2C3E">
        <w:rPr>
          <w:bCs/>
          <w:i/>
          <w:iCs/>
        </w:rPr>
        <w:t>24</w:t>
      </w:r>
      <w:r w:rsidRPr="004B2C3E">
        <w:rPr>
          <w:bCs/>
        </w:rPr>
        <w:t>)</w:t>
      </w:r>
      <w:r w:rsidRPr="004B2C3E">
        <w:rPr>
          <w:bCs/>
          <w:lang w:val="en-GB"/>
        </w:rPr>
        <w:fldChar w:fldCharType="end"/>
      </w:r>
      <w:r w:rsidRPr="004B2C3E">
        <w:rPr>
          <w:bCs/>
          <w:lang w:val="en-GB"/>
        </w:rPr>
        <w:t xml:space="preserve"> only reported 13 MI complete measurements from Lassen Peak.</w:t>
      </w:r>
    </w:p>
    <w:p w14:paraId="60784396" w14:textId="1DEF8A3A" w:rsidR="004B2C3E" w:rsidRPr="004B2C3E" w:rsidRDefault="004B2C3E" w:rsidP="004B2C3E">
      <w:pPr>
        <w:pStyle w:val="Paragraph"/>
        <w:ind w:left="720"/>
        <w:jc w:val="both"/>
        <w:rPr>
          <w:bCs/>
          <w:lang w:val="en-GB"/>
        </w:rPr>
      </w:pPr>
      <w:r w:rsidRPr="004B2C3E">
        <w:rPr>
          <w:bCs/>
          <w:lang w:val="en-GB"/>
        </w:rPr>
        <w:t xml:space="preserve">We also had an additional ~20 FI fully prepared and catalogued for analysis by the end of Day 1. On Day 2, these 20 FI were analysed, while additional FI were prepared and catalogued. After analysis of ~15 crystals hosting FI, these crystals removed from </w:t>
      </w:r>
      <w:proofErr w:type="spellStart"/>
      <w:r w:rsidRPr="004B2C3E">
        <w:rPr>
          <w:bCs/>
          <w:lang w:val="en-GB"/>
        </w:rPr>
        <w:t>CrystalBond</w:t>
      </w:r>
      <w:r w:rsidRPr="004B2C3E">
        <w:rPr>
          <w:bCs/>
          <w:vertAlign w:val="superscript"/>
          <w:lang w:val="en-GB"/>
        </w:rPr>
        <w:t>TM</w:t>
      </w:r>
      <w:proofErr w:type="spellEnd"/>
      <w:r w:rsidRPr="004B2C3E">
        <w:rPr>
          <w:bCs/>
          <w:vertAlign w:val="superscript"/>
          <w:lang w:val="en-GB"/>
        </w:rPr>
        <w:t>*</w:t>
      </w:r>
      <w:r w:rsidRPr="004B2C3E">
        <w:rPr>
          <w:bCs/>
          <w:lang w:val="en-GB"/>
        </w:rPr>
        <w:t xml:space="preserve"> (</w:t>
      </w:r>
      <w:r w:rsidRPr="004B2C3E">
        <w:rPr>
          <w:bCs/>
        </w:rPr>
        <w:t xml:space="preserve">* The use of trade names does not signify endorsement by the U.S. Geological Survey) </w:t>
      </w:r>
      <w:r w:rsidRPr="004B2C3E">
        <w:rPr>
          <w:bCs/>
          <w:lang w:val="en-GB"/>
        </w:rPr>
        <w:t>and placed on tape to make an epoxy mount. Epoxy was poured at the end of Day 2. By ~8:30 pm PST on Day 2, we shared an updated histogram of 46 FI pressures and depths from 28 crystals, confirming the dominant contribution of the Halemaʻumaʻu reservoir (Fig. 3a and c). On Day 3, while waiting for the epoxy to fully set, we finished analysing the remaining prepared FI. Then we polished the mount and began cataloguing the regions of crystals which were closest to each FI on which to perform EDS analyses. On Day 4, olivine forsterite contents (</w:t>
      </w:r>
      <w:proofErr w:type="spellStart"/>
      <w:r w:rsidRPr="004B2C3E">
        <w:rPr>
          <w:bCs/>
          <w:lang w:val="en-GB"/>
        </w:rPr>
        <w:t>Fo</w:t>
      </w:r>
      <w:proofErr w:type="spellEnd"/>
      <w:r w:rsidRPr="004B2C3E">
        <w:rPr>
          <w:bCs/>
          <w:lang w:val="en-GB"/>
        </w:rPr>
        <w:t xml:space="preserve"> = </w:t>
      </w:r>
      <w:r w:rsidRPr="004B2C3E">
        <w:rPr>
          <w:bCs/>
        </w:rPr>
        <w:t>100*Mg/(</w:t>
      </w:r>
      <w:proofErr w:type="spellStart"/>
      <w:r w:rsidRPr="004B2C3E">
        <w:rPr>
          <w:bCs/>
        </w:rPr>
        <w:t>Mg+Fe</w:t>
      </w:r>
      <w:proofErr w:type="spellEnd"/>
      <w:r w:rsidRPr="004B2C3E">
        <w:rPr>
          <w:bCs/>
        </w:rPr>
        <w:t>) molar</w:t>
      </w:r>
      <w:r w:rsidRPr="004B2C3E">
        <w:rPr>
          <w:bCs/>
          <w:lang w:val="en-GB"/>
        </w:rPr>
        <w:t xml:space="preserve">) were determined by EDS, providing a framework to further interpret the plumbing system (Fig. 3d). The </w:t>
      </w:r>
      <w:proofErr w:type="spellStart"/>
      <w:r w:rsidRPr="004B2C3E">
        <w:rPr>
          <w:bCs/>
          <w:lang w:val="en-GB"/>
        </w:rPr>
        <w:t>Fo</w:t>
      </w:r>
      <w:proofErr w:type="spellEnd"/>
      <w:r w:rsidRPr="004B2C3E">
        <w:rPr>
          <w:bCs/>
          <w:lang w:val="en-GB"/>
        </w:rPr>
        <w:t xml:space="preserve"> content of an olivine is a function of MgO and FeO in the liquid and the </w:t>
      </w:r>
      <w:proofErr w:type="spellStart"/>
      <w:r w:rsidRPr="004B2C3E">
        <w:rPr>
          <w:bCs/>
          <w:lang w:val="en-GB"/>
        </w:rPr>
        <w:t>Ol-Liq</w:t>
      </w:r>
      <w:proofErr w:type="spellEnd"/>
      <w:r w:rsidRPr="004B2C3E">
        <w:rPr>
          <w:bCs/>
          <w:lang w:val="en-GB"/>
        </w:rPr>
        <w:t xml:space="preserve"> partitioning coefficient (K</w:t>
      </w:r>
      <w:r w:rsidRPr="004B2C3E">
        <w:rPr>
          <w:bCs/>
          <w:vertAlign w:val="subscript"/>
          <w:lang w:val="en-GB"/>
        </w:rPr>
        <w:t>D</w:t>
      </w:r>
      <w:r w:rsidRPr="004B2C3E">
        <w:rPr>
          <w:bCs/>
          <w:lang w:val="en-GB"/>
        </w:rPr>
        <w:t xml:space="preserve">). Thus, the </w:t>
      </w:r>
      <w:proofErr w:type="spellStart"/>
      <w:r w:rsidRPr="004B2C3E">
        <w:rPr>
          <w:bCs/>
          <w:lang w:val="en-GB"/>
        </w:rPr>
        <w:t>Fo</w:t>
      </w:r>
      <w:proofErr w:type="spellEnd"/>
      <w:r w:rsidRPr="004B2C3E">
        <w:rPr>
          <w:bCs/>
          <w:lang w:val="en-GB"/>
        </w:rPr>
        <w:t xml:space="preserve"> contents of the host olivine close to each FI can be used to assess the calculated storage depth in its broader petrographic context (e.g., distinguishing high-</w:t>
      </w:r>
      <w:proofErr w:type="spellStart"/>
      <w:r w:rsidRPr="004B2C3E">
        <w:rPr>
          <w:bCs/>
          <w:lang w:val="en-GB"/>
        </w:rPr>
        <w:t>Fo</w:t>
      </w:r>
      <w:proofErr w:type="spellEnd"/>
      <w:r w:rsidRPr="004B2C3E">
        <w:rPr>
          <w:bCs/>
          <w:lang w:val="en-GB"/>
        </w:rPr>
        <w:t xml:space="preserve"> olivines which crystallize from more primitive melts from low </w:t>
      </w:r>
      <w:proofErr w:type="spellStart"/>
      <w:r w:rsidRPr="004B2C3E">
        <w:rPr>
          <w:bCs/>
          <w:lang w:val="en-GB"/>
        </w:rPr>
        <w:t>Fo</w:t>
      </w:r>
      <w:proofErr w:type="spellEnd"/>
      <w:r w:rsidRPr="004B2C3E">
        <w:rPr>
          <w:bCs/>
          <w:lang w:val="en-GB"/>
        </w:rPr>
        <w:t xml:space="preserve"> olivines forming in more evolved melts). This olivine forsterite content can also be used to estimate the likely entrapment temperature of each fluid inclusion (see </w:t>
      </w:r>
      <w:r w:rsidRPr="004B2C3E">
        <w:rPr>
          <w:bCs/>
          <w:lang w:val="en-GB"/>
        </w:rPr>
        <w:fldChar w:fldCharType="begin"/>
      </w:r>
      <w:r w:rsidRPr="004B2C3E">
        <w:rPr>
          <w:bCs/>
          <w:lang w:val="en-GB"/>
        </w:rPr>
        <w:instrText xml:space="preserve"> ADDIN ZOTERO_ITEM CSL_CITATION {"citationID":"mu0WblAU","properties":{"formattedCitation":"({\\i{}11})","plainCitation":"(11)","noteIndex":0},"citationItems":[{"id":2108,"uris":["http://zotero.org/users/9451925/items/FWZK55EA"],"itemData":{"id":2108,"type":"article-journal","abstract":"Interpreting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4B2C3E">
        <w:rPr>
          <w:bCs/>
          <w:lang w:val="en-GB"/>
        </w:rPr>
        <w:fldChar w:fldCharType="separate"/>
      </w:r>
      <w:r w:rsidRPr="004B2C3E">
        <w:rPr>
          <w:bCs/>
        </w:rPr>
        <w:t>(</w:t>
      </w:r>
      <w:r w:rsidRPr="004B2C3E">
        <w:rPr>
          <w:bCs/>
          <w:i/>
          <w:iCs/>
        </w:rPr>
        <w:t>11</w:t>
      </w:r>
      <w:r w:rsidRPr="004B2C3E">
        <w:rPr>
          <w:bCs/>
        </w:rPr>
        <w:t>)</w:t>
      </w:r>
      <w:r w:rsidRPr="004B2C3E">
        <w:rPr>
          <w:bCs/>
          <w:lang w:val="en-GB"/>
        </w:rPr>
        <w:fldChar w:fldCharType="end"/>
      </w:r>
      <w:r w:rsidRPr="004B2C3E">
        <w:rPr>
          <w:bCs/>
          <w:lang w:val="en-GB"/>
        </w:rPr>
        <w:t xml:space="preserve">) for performing EOS calculations, rather than having to use a uniform temperature as on Day 1-2. We recalculated all FI pressures on Day 4 using fluid inclusion specific entrapment temperatures from our EDS data.  </w:t>
      </w:r>
    </w:p>
    <w:p w14:paraId="00C5ABC9" w14:textId="63CC5BCF" w:rsidR="004B2C3E" w:rsidRPr="004B2C3E" w:rsidRDefault="004B2C3E" w:rsidP="004B2C3E">
      <w:pPr>
        <w:pStyle w:val="Paragraph"/>
        <w:ind w:left="720"/>
        <w:jc w:val="both"/>
        <w:rPr>
          <w:bCs/>
          <w:lang w:val="en-GB"/>
        </w:rPr>
      </w:pPr>
      <w:r w:rsidRPr="004B2C3E">
        <w:rPr>
          <w:bCs/>
          <w:lang w:val="en-GB"/>
        </w:rPr>
        <w:t xml:space="preserve">Our results on Day 4 clearly show that the majority of FI were entrapped at ~1–2 km below the surface (Fig. 3d), which aligns well with the depths of the Halemaʻumaʻu reservoir interpreted from geophysics </w:t>
      </w:r>
      <w:r w:rsidRPr="004B2C3E">
        <w:rPr>
          <w:bCs/>
          <w:lang w:val="en-GB"/>
        </w:rPr>
        <w:fldChar w:fldCharType="begin"/>
      </w:r>
      <w:r w:rsidRPr="004B2C3E">
        <w:rPr>
          <w:bCs/>
          <w:lang w:val="en-GB"/>
        </w:rPr>
        <w:instrText xml:space="preserve"> ADDIN ZOTERO_ITEM CSL_CITATION {"citationID":"zcZPnuk7","properties":{"formattedCitation":"({\\i{}8}, {\\i{}9}, {\\i{}25})","plainCitation":"(8, 9, 25)","noteIndex":0},"citationItems":[{"id":2006,"uris":["http://zotero.org/users/9451925/items/FQW6YRR6"],"itemData":{"id":2006,"type":"article-journal","abstract":"We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4B2C3E">
        <w:rPr>
          <w:bCs/>
          <w:lang w:val="en-GB"/>
        </w:rPr>
        <w:fldChar w:fldCharType="separate"/>
      </w:r>
      <w:r w:rsidRPr="004B2C3E">
        <w:rPr>
          <w:bCs/>
        </w:rPr>
        <w:t>(</w:t>
      </w:r>
      <w:r w:rsidRPr="004B2C3E">
        <w:rPr>
          <w:bCs/>
          <w:i/>
          <w:iCs/>
        </w:rPr>
        <w:t>8</w:t>
      </w:r>
      <w:r w:rsidRPr="004B2C3E">
        <w:rPr>
          <w:bCs/>
        </w:rPr>
        <w:t xml:space="preserve">, </w:t>
      </w:r>
      <w:r w:rsidRPr="004B2C3E">
        <w:rPr>
          <w:bCs/>
          <w:i/>
          <w:iCs/>
        </w:rPr>
        <w:t>9</w:t>
      </w:r>
      <w:r w:rsidRPr="004B2C3E">
        <w:rPr>
          <w:bCs/>
        </w:rPr>
        <w:t xml:space="preserve">, </w:t>
      </w:r>
      <w:r w:rsidRPr="004B2C3E">
        <w:rPr>
          <w:bCs/>
          <w:i/>
          <w:iCs/>
        </w:rPr>
        <w:t>25</w:t>
      </w:r>
      <w:r w:rsidRPr="004B2C3E">
        <w:rPr>
          <w:bCs/>
        </w:rPr>
        <w:t>)</w:t>
      </w:r>
      <w:r w:rsidRPr="004B2C3E">
        <w:rPr>
          <w:bCs/>
          <w:lang w:val="en-GB"/>
        </w:rPr>
        <w:fldChar w:fldCharType="end"/>
      </w:r>
      <w:r w:rsidRPr="004B2C3E">
        <w:rPr>
          <w:bCs/>
          <w:lang w:val="en-GB"/>
        </w:rPr>
        <w:t xml:space="preserve">, MI barometry </w:t>
      </w:r>
      <w:r w:rsidRPr="004B2C3E">
        <w:rPr>
          <w:bCs/>
          <w:lang w:val="en-GB"/>
        </w:rPr>
        <w:fldChar w:fldCharType="begin"/>
      </w:r>
      <w:r w:rsidRPr="004B2C3E">
        <w:rPr>
          <w:bCs/>
          <w:lang w:val="en-GB"/>
        </w:rPr>
        <w:instrText xml:space="preserve"> ADDIN ZOTERO_ITEM CSL_CITATION {"citationID":"DqoUYxOz","properties":{"formattedCitation":"({\\i{}21}, {\\i{}23})","plainCitation":"(21, 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4B2C3E">
        <w:rPr>
          <w:rFonts w:ascii="Cambria Math" w:hAnsi="Cambria Math" w:cs="Cambria Math"/>
          <w:bCs/>
          <w:lang w:val="en-GB"/>
        </w:rPr>
        <w:instrText>∼</w:instrText>
      </w:r>
      <w:r w:rsidRPr="004B2C3E">
        <w:rPr>
          <w:bCs/>
          <w:lang w:val="en-GB"/>
        </w:rPr>
        <w:instrText>2-km depth), while many high-Fo olivines (&gt;Fo81.5; far from equilibrium with their carrier melts) crystallized within the South Caldera reservoir (</w:instrText>
      </w:r>
      <w:r w:rsidRPr="004B2C3E">
        <w:rPr>
          <w:rFonts w:ascii="Cambria Math" w:hAnsi="Cambria Math" w:cs="Cambria Math"/>
          <w:bCs/>
          <w:lang w:val="en-GB"/>
        </w:rPr>
        <w:instrText>∼</w:instrText>
      </w:r>
      <w:r w:rsidRPr="004B2C3E">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4B2C3E">
        <w:rPr>
          <w:bCs/>
          <w:lang w:val="en-GB"/>
        </w:rPr>
        <w:fldChar w:fldCharType="separate"/>
      </w:r>
      <w:r w:rsidRPr="004B2C3E">
        <w:rPr>
          <w:bCs/>
        </w:rPr>
        <w:t>(</w:t>
      </w:r>
      <w:r w:rsidRPr="004B2C3E">
        <w:rPr>
          <w:bCs/>
          <w:i/>
          <w:iCs/>
        </w:rPr>
        <w:t>21</w:t>
      </w:r>
      <w:r w:rsidRPr="004B2C3E">
        <w:rPr>
          <w:bCs/>
        </w:rPr>
        <w:t xml:space="preserve">, </w:t>
      </w:r>
      <w:r w:rsidRPr="004B2C3E">
        <w:rPr>
          <w:bCs/>
          <w:i/>
          <w:iCs/>
        </w:rPr>
        <w:t>23</w:t>
      </w:r>
      <w:r w:rsidRPr="004B2C3E">
        <w:rPr>
          <w:bCs/>
        </w:rPr>
        <w:t>)</w:t>
      </w:r>
      <w:r w:rsidRPr="004B2C3E">
        <w:rPr>
          <w:bCs/>
          <w:lang w:val="en-GB"/>
        </w:rPr>
        <w:fldChar w:fldCharType="end"/>
      </w:r>
      <w:r w:rsidRPr="004B2C3E">
        <w:rPr>
          <w:bCs/>
        </w:rPr>
        <w:t xml:space="preserve">, and FI barometry </w:t>
      </w:r>
      <w:r w:rsidRPr="004B2C3E">
        <w:rPr>
          <w:bCs/>
        </w:rPr>
        <w:fldChar w:fldCharType="begin"/>
      </w:r>
      <w:r w:rsidRPr="004B2C3E">
        <w:rPr>
          <w:bCs/>
        </w:rPr>
        <w:instrText xml:space="preserve"> ADDIN ZOTERO_ITEM CSL_CITATION {"citationID":"VdGFtbei","properties":{"formattedCitation":"({\\i{}11},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Pr="004B2C3E">
        <w:rPr>
          <w:rFonts w:ascii="Cambria Math" w:hAnsi="Cambria Math" w:cs="Cambria Math"/>
          <w:bCs/>
        </w:rPr>
        <w:instrText>∼</w:instrText>
      </w:r>
      <w:r w:rsidRPr="004B2C3E">
        <w:rPr>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Pr="004B2C3E">
        <w:rPr>
          <w:rFonts w:ascii="Cambria Math" w:hAnsi="Cambria Math" w:cs="Cambria Math"/>
          <w:bCs/>
        </w:rPr>
        <w:instrText>∼</w:instrText>
      </w:r>
      <w:r w:rsidRPr="004B2C3E">
        <w:rPr>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4B2C3E">
        <w:rPr>
          <w:bCs/>
        </w:rPr>
        <w:fldChar w:fldCharType="separate"/>
      </w:r>
      <w:r w:rsidRPr="004B2C3E">
        <w:rPr>
          <w:bCs/>
        </w:rPr>
        <w:t>(</w:t>
      </w:r>
      <w:r w:rsidRPr="004B2C3E">
        <w:rPr>
          <w:bCs/>
          <w:i/>
          <w:iCs/>
        </w:rPr>
        <w:t>11</w:t>
      </w:r>
      <w:r w:rsidRPr="004B2C3E">
        <w:rPr>
          <w:bCs/>
        </w:rPr>
        <w:t xml:space="preserve">, </w:t>
      </w:r>
      <w:r w:rsidRPr="004B2C3E">
        <w:rPr>
          <w:bCs/>
          <w:i/>
          <w:iCs/>
        </w:rPr>
        <w:t>18</w:t>
      </w:r>
      <w:r w:rsidRPr="004B2C3E">
        <w:rPr>
          <w:bCs/>
        </w:rPr>
        <w:t>)</w:t>
      </w:r>
      <w:r w:rsidRPr="004B2C3E">
        <w:rPr>
          <w:bCs/>
          <w:lang w:val="en-GB"/>
        </w:rPr>
        <w:fldChar w:fldCharType="end"/>
      </w:r>
      <w:r w:rsidRPr="004B2C3E">
        <w:rPr>
          <w:bCs/>
        </w:rPr>
        <w:t xml:space="preserve">. </w:t>
      </w:r>
      <w:r w:rsidRPr="004B2C3E">
        <w:rPr>
          <w:bCs/>
          <w:lang w:val="en-GB"/>
        </w:rPr>
        <w:t xml:space="preserve">While the greater number of analyses from data processed on Day 2 and Day 4 certainly enhance the story, it is notable that depths calculated on Day 1 fall within final proposed storage reservoir depths. Rapid EDS analyses of olivine </w:t>
      </w:r>
      <w:proofErr w:type="spellStart"/>
      <w:r w:rsidRPr="004B2C3E">
        <w:rPr>
          <w:bCs/>
          <w:lang w:val="en-GB"/>
        </w:rPr>
        <w:t>Fo</w:t>
      </w:r>
      <w:proofErr w:type="spellEnd"/>
      <w:r w:rsidRPr="004B2C3E">
        <w:rPr>
          <w:bCs/>
          <w:lang w:val="en-GB"/>
        </w:rPr>
        <w:t xml:space="preserve"> contents close to each </w:t>
      </w:r>
      <w:r w:rsidRPr="004B2C3E">
        <w:rPr>
          <w:bCs/>
          <w:lang w:val="en-GB"/>
        </w:rPr>
        <w:lastRenderedPageBreak/>
        <w:t>FI reveal that olivine crystals grew from a wide range of melt compositions. It is interesting to note that FI in the cores of high-</w:t>
      </w:r>
      <w:proofErr w:type="spellStart"/>
      <w:r w:rsidRPr="004B2C3E">
        <w:rPr>
          <w:bCs/>
          <w:lang w:val="en-GB"/>
        </w:rPr>
        <w:t>Fo</w:t>
      </w:r>
      <w:proofErr w:type="spellEnd"/>
      <w:r w:rsidRPr="004B2C3E">
        <w:rPr>
          <w:bCs/>
          <w:lang w:val="en-GB"/>
        </w:rPr>
        <w:t xml:space="preserve"> (e.g., &gt;86) olivine crystals return pressures indicative of the shallower Halemaʻumaʻu reservoir, given that it has been suggested based on previous eruptions that these high-</w:t>
      </w:r>
      <w:proofErr w:type="spellStart"/>
      <w:r w:rsidRPr="004B2C3E">
        <w:rPr>
          <w:bCs/>
          <w:lang w:val="en-GB"/>
        </w:rPr>
        <w:t>Fo</w:t>
      </w:r>
      <w:proofErr w:type="spellEnd"/>
      <w:r w:rsidRPr="004B2C3E">
        <w:rPr>
          <w:bCs/>
          <w:lang w:val="en-GB"/>
        </w:rPr>
        <w:t xml:space="preserve"> olivine crystals predominantly grow in the deeper South Caldera reservoir (SC on Fig. 3a) where high MgO melts are thought to reside </w:t>
      </w:r>
      <w:r w:rsidRPr="004B2C3E">
        <w:rPr>
          <w:bCs/>
          <w:lang w:val="en-GB"/>
        </w:rPr>
        <w:fldChar w:fldCharType="begin"/>
      </w:r>
      <w:r w:rsidRPr="004B2C3E">
        <w:rPr>
          <w:bCs/>
          <w:lang w:val="en-GB"/>
        </w:rPr>
        <w:instrText xml:space="preserve"> ADDIN ZOTERO_ITEM CSL_CITATION {"citationID":"wtEHScop","properties":{"formattedCitation":"({\\i{}18}, {\\i{}26}\\uc0\\u8211{}{\\i{}29})","plainCitation":"(18, 26–29)","noteIndex":0},"citationItems":[{"id":2020,"uris":["http://zotero.org/users/9451925/items/ZRK9LWUC"],"itemData":{"id":2020,"type":"book","note":"page: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Pr="004B2C3E">
        <w:rPr>
          <w:rFonts w:ascii="Cambria Math" w:hAnsi="Cambria Math" w:cs="Cambria Math"/>
          <w:bCs/>
          <w:lang w:val="en-GB"/>
        </w:rPr>
        <w:instrText>∼</w:instrText>
      </w:r>
      <w:r w:rsidRPr="004B2C3E">
        <w:rPr>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Pr="004B2C3E">
        <w:rPr>
          <w:rFonts w:ascii="Cambria Math" w:hAnsi="Cambria Math" w:cs="Cambria Math"/>
          <w:bCs/>
          <w:lang w:val="en-GB"/>
        </w:rPr>
        <w:instrText>∼</w:instrText>
      </w:r>
      <w:r w:rsidRPr="004B2C3E">
        <w:rPr>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Pr="004B2C3E">
        <w:rPr>
          <w:rFonts w:ascii="Cambria Math" w:hAnsi="Cambria Math" w:cs="Cambria Math"/>
          <w:bCs/>
          <w:lang w:val="en-GB"/>
        </w:rPr>
        <w:instrText>∼</w:instrText>
      </w:r>
      <w:r w:rsidRPr="004B2C3E">
        <w:rPr>
          <w:bCs/>
          <w:lang w:val="en-GB"/>
        </w:rPr>
        <w:instrText xml:space="preserve">1990. Thereafter, Puʻu ʻŌʻō lavas display (1) short-term fluctuations in 206Pb/204Pb on a time scale of &amp;lt;10 years and (2) a gradual increase in 87Sr/86Sr from </w:instrText>
      </w:r>
      <w:r w:rsidRPr="004B2C3E">
        <w:rPr>
          <w:rFonts w:ascii="Cambria Math" w:hAnsi="Cambria Math" w:cs="Cambria Math"/>
          <w:bCs/>
          <w:lang w:val="en-GB"/>
        </w:rPr>
        <w:instrText>∼</w:instrText>
      </w:r>
      <w:r w:rsidRPr="004B2C3E">
        <w:rPr>
          <w:bCs/>
          <w:lang w:val="en-GB"/>
        </w:rPr>
        <w:instrText xml:space="preserve">0·70359 to a maximum of </w:instrText>
      </w:r>
      <w:r w:rsidRPr="004B2C3E">
        <w:rPr>
          <w:rFonts w:ascii="Cambria Math" w:hAnsi="Cambria Math" w:cs="Cambria Math"/>
          <w:bCs/>
          <w:lang w:val="en-GB"/>
        </w:rPr>
        <w:instrText>∼</w:instrText>
      </w:r>
      <w:r w:rsidRPr="004B2C3E">
        <w:rPr>
          <w:bCs/>
          <w:lang w:val="en-GB"/>
        </w:rPr>
        <w:instrText xml:space="preserve">0·70364 between </w:instrText>
      </w:r>
      <w:r w:rsidRPr="004B2C3E">
        <w:rPr>
          <w:rFonts w:ascii="Cambria Math" w:hAnsi="Cambria Math" w:cs="Cambria Math"/>
          <w:bCs/>
          <w:lang w:val="en-GB"/>
        </w:rPr>
        <w:instrText>∼</w:instrText>
      </w:r>
      <w:r w:rsidRPr="004B2C3E">
        <w:rPr>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Pr="004B2C3E">
        <w:rPr>
          <w:rFonts w:ascii="Cambria Math" w:hAnsi="Cambria Math" w:cs="Cambria Math"/>
          <w:bCs/>
          <w:lang w:val="en-GB"/>
        </w:rPr>
        <w:instrText>∼</w:instrText>
      </w:r>
      <w:r w:rsidRPr="004B2C3E">
        <w:rPr>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Pr="004B2C3E">
        <w:rPr>
          <w:rFonts w:ascii="Cambria Math" w:hAnsi="Cambria Math" w:cs="Cambria Math"/>
          <w:bCs/>
          <w:lang w:val="en-GB"/>
        </w:rPr>
        <w:instrText>∼</w:instrText>
      </w:r>
      <w:r w:rsidRPr="004B2C3E">
        <w:rPr>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Pr="004B2C3E">
        <w:rPr>
          <w:rFonts w:ascii="Cambria Math" w:hAnsi="Cambria Math" w:cs="Cambria Math"/>
          <w:bCs/>
          <w:lang w:val="en-GB"/>
        </w:rPr>
        <w:instrText>∼</w:instrText>
      </w:r>
      <w:r w:rsidRPr="004B2C3E">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Pr="004B2C3E">
        <w:rPr>
          <w:rFonts w:ascii="Cambria Math" w:hAnsi="Cambria Math" w:cs="Cambria Math"/>
          <w:bCs/>
          <w:lang w:val="en-GB"/>
        </w:rPr>
        <w:instrText>∼</w:instrText>
      </w:r>
      <w:r w:rsidRPr="004B2C3E">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4B2C3E">
        <w:rPr>
          <w:bCs/>
          <w:lang w:val="en-GB"/>
        </w:rPr>
        <w:fldChar w:fldCharType="separate"/>
      </w:r>
      <w:r w:rsidRPr="004B2C3E">
        <w:rPr>
          <w:bCs/>
        </w:rPr>
        <w:t>(</w:t>
      </w:r>
      <w:r w:rsidRPr="004B2C3E">
        <w:rPr>
          <w:bCs/>
          <w:i/>
          <w:iCs/>
        </w:rPr>
        <w:t>18</w:t>
      </w:r>
      <w:r w:rsidRPr="004B2C3E">
        <w:rPr>
          <w:bCs/>
        </w:rPr>
        <w:t xml:space="preserve">, </w:t>
      </w:r>
      <w:r w:rsidRPr="004B2C3E">
        <w:rPr>
          <w:bCs/>
          <w:i/>
          <w:iCs/>
        </w:rPr>
        <w:t>26</w:t>
      </w:r>
      <w:r w:rsidRPr="004B2C3E">
        <w:rPr>
          <w:bCs/>
        </w:rPr>
        <w:t>–</w:t>
      </w:r>
      <w:r w:rsidRPr="004B2C3E">
        <w:rPr>
          <w:bCs/>
          <w:i/>
          <w:iCs/>
        </w:rPr>
        <w:t>29</w:t>
      </w:r>
      <w:r w:rsidRPr="004B2C3E">
        <w:rPr>
          <w:bCs/>
        </w:rPr>
        <w:t>)</w:t>
      </w:r>
      <w:r w:rsidRPr="004B2C3E">
        <w:rPr>
          <w:bCs/>
          <w:lang w:val="en-GB"/>
        </w:rPr>
        <w:fldChar w:fldCharType="end"/>
      </w:r>
      <w:r w:rsidRPr="004B2C3E">
        <w:rPr>
          <w:bCs/>
        </w:rPr>
        <w:t xml:space="preserve">. </w:t>
      </w:r>
      <w:r w:rsidRPr="004B2C3E">
        <w:rPr>
          <w:bCs/>
          <w:lang w:val="en-GB"/>
        </w:rPr>
        <w:t>We suggest three possible scenarios to explain the relatively shallow pressures documented in high-</w:t>
      </w:r>
      <w:proofErr w:type="spellStart"/>
      <w:r w:rsidRPr="004B2C3E">
        <w:rPr>
          <w:bCs/>
          <w:lang w:val="en-GB"/>
        </w:rPr>
        <w:t>Fo</w:t>
      </w:r>
      <w:proofErr w:type="spellEnd"/>
      <w:r w:rsidRPr="004B2C3E">
        <w:rPr>
          <w:bCs/>
          <w:lang w:val="en-GB"/>
        </w:rPr>
        <w:t xml:space="preserve"> olivine crystals:</w:t>
      </w:r>
    </w:p>
    <w:p w14:paraId="3A5BECC7" w14:textId="77777777" w:rsidR="004B2C3E" w:rsidRPr="004B2C3E" w:rsidRDefault="004B2C3E" w:rsidP="004B2C3E">
      <w:pPr>
        <w:pStyle w:val="Paragraph"/>
        <w:ind w:left="720"/>
        <w:jc w:val="both"/>
        <w:rPr>
          <w:bCs/>
          <w:lang w:val="en-GB"/>
        </w:rPr>
      </w:pPr>
      <w:r w:rsidRPr="004B2C3E">
        <w:rPr>
          <w:bCs/>
          <w:lang w:val="en-GB"/>
        </w:rPr>
        <w:t xml:space="preserve"> 1) FI in high-</w:t>
      </w:r>
      <w:proofErr w:type="spellStart"/>
      <w:r w:rsidRPr="004B2C3E">
        <w:rPr>
          <w:bCs/>
          <w:lang w:val="en-GB"/>
        </w:rPr>
        <w:t>Fo</w:t>
      </w:r>
      <w:proofErr w:type="spellEnd"/>
      <w:r w:rsidRPr="004B2C3E">
        <w:rPr>
          <w:bCs/>
          <w:lang w:val="en-GB"/>
        </w:rPr>
        <w:t xml:space="preserve"> olivine crystals were entrapped within the </w:t>
      </w:r>
      <w:r w:rsidRPr="004B2C3E">
        <w:rPr>
          <w:bCs/>
        </w:rPr>
        <w:t>South Caldera</w:t>
      </w:r>
      <w:r w:rsidRPr="004B2C3E">
        <w:rPr>
          <w:bCs/>
          <w:lang w:val="en-GB"/>
        </w:rPr>
        <w:t xml:space="preserve"> reservoir and then transported into the Halemaʻumaʻu reservoir, where the FI re-equilibrated to lower pressures prior to eruption over shorter timescales than would be required to reset the host </w:t>
      </w:r>
      <w:proofErr w:type="spellStart"/>
      <w:r w:rsidRPr="004B2C3E">
        <w:rPr>
          <w:bCs/>
          <w:lang w:val="en-GB"/>
        </w:rPr>
        <w:t>Fo</w:t>
      </w:r>
      <w:proofErr w:type="spellEnd"/>
      <w:r w:rsidRPr="004B2C3E">
        <w:rPr>
          <w:bCs/>
          <w:lang w:val="en-GB"/>
        </w:rPr>
        <w:t xml:space="preserve"> content.  </w:t>
      </w:r>
    </w:p>
    <w:p w14:paraId="73974EF4" w14:textId="77777777" w:rsidR="004B2C3E" w:rsidRPr="004B2C3E" w:rsidRDefault="004B2C3E" w:rsidP="004B2C3E">
      <w:pPr>
        <w:pStyle w:val="Paragraph"/>
        <w:ind w:left="720"/>
        <w:jc w:val="both"/>
        <w:rPr>
          <w:bCs/>
          <w:lang w:val="en-GB"/>
        </w:rPr>
      </w:pPr>
      <w:r w:rsidRPr="004B2C3E">
        <w:rPr>
          <w:bCs/>
          <w:lang w:val="en-GB"/>
        </w:rPr>
        <w:t>2) High-MgO melts were injected into the Halemaʻumaʻu reservoir, where high-</w:t>
      </w:r>
      <w:proofErr w:type="spellStart"/>
      <w:r w:rsidRPr="004B2C3E">
        <w:rPr>
          <w:bCs/>
          <w:lang w:val="en-GB"/>
        </w:rPr>
        <w:t>Fo</w:t>
      </w:r>
      <w:proofErr w:type="spellEnd"/>
      <w:r w:rsidRPr="004B2C3E">
        <w:rPr>
          <w:bCs/>
          <w:lang w:val="en-GB"/>
        </w:rPr>
        <w:t xml:space="preserve"> olivine crystallized and trapped FI at shallow depths </w:t>
      </w:r>
      <w:r w:rsidRPr="004B2C3E">
        <w:rPr>
          <w:bCs/>
          <w:lang w:val="en-GB"/>
        </w:rPr>
        <w:fldChar w:fldCharType="begin"/>
      </w:r>
      <w:r w:rsidRPr="004B2C3E">
        <w:rPr>
          <w:bCs/>
          <w:lang w:val="en-GB"/>
        </w:rPr>
        <w:instrText xml:space="preserve"> ADDIN ZOTERO_ITEM CSL_CITATION {"citationID":"99oTV4NS","properties":{"formattedCitation":"({\\i{}18})","plainCitation":"(18)","noteIndex":0},"citationItems":[{"id":2109,"uris":["http://zotero.org/users/9451925/items/N3Q4JDAJ"],"itemData":{"id":2109,"type":"article-journal","abstract":"Kīlauea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Pr="004B2C3E">
        <w:rPr>
          <w:rFonts w:ascii="Cambria Math" w:hAnsi="Cambria Math" w:cs="Cambria Math"/>
          <w:bCs/>
          <w:lang w:val="en-GB"/>
        </w:rPr>
        <w:instrText>∼</w:instrText>
      </w:r>
      <w:r w:rsidRPr="004B2C3E">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Pr="004B2C3E">
        <w:rPr>
          <w:rFonts w:ascii="Cambria Math" w:hAnsi="Cambria Math" w:cs="Cambria Math"/>
          <w:bCs/>
          <w:lang w:val="en-GB"/>
        </w:rPr>
        <w:instrText>∼</w:instrText>
      </w:r>
      <w:r w:rsidRPr="004B2C3E">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4B2C3E">
        <w:rPr>
          <w:bCs/>
          <w:lang w:val="en-GB"/>
        </w:rPr>
        <w:fldChar w:fldCharType="separate"/>
      </w:r>
      <w:r w:rsidRPr="004B2C3E">
        <w:rPr>
          <w:bCs/>
        </w:rPr>
        <w:t>(</w:t>
      </w:r>
      <w:r w:rsidRPr="004B2C3E">
        <w:rPr>
          <w:bCs/>
          <w:i/>
          <w:iCs/>
        </w:rPr>
        <w:t>18</w:t>
      </w:r>
      <w:r w:rsidRPr="004B2C3E">
        <w:rPr>
          <w:bCs/>
        </w:rPr>
        <w:t>)</w:t>
      </w:r>
      <w:r w:rsidRPr="004B2C3E">
        <w:rPr>
          <w:bCs/>
          <w:lang w:val="en-GB"/>
        </w:rPr>
        <w:fldChar w:fldCharType="end"/>
      </w:r>
      <w:r w:rsidRPr="004B2C3E">
        <w:rPr>
          <w:bCs/>
          <w:lang w:val="en-GB"/>
        </w:rPr>
        <w:t>.</w:t>
      </w:r>
    </w:p>
    <w:p w14:paraId="0EBCE8F2" w14:textId="77777777" w:rsidR="004B2C3E" w:rsidRPr="004B2C3E" w:rsidRDefault="004B2C3E" w:rsidP="004B2C3E">
      <w:pPr>
        <w:pStyle w:val="Paragraph"/>
        <w:ind w:left="720"/>
        <w:jc w:val="both"/>
        <w:rPr>
          <w:bCs/>
          <w:lang w:val="en-GB"/>
        </w:rPr>
      </w:pPr>
      <w:r w:rsidRPr="004B2C3E">
        <w:rPr>
          <w:bCs/>
          <w:lang w:val="en-GB"/>
        </w:rPr>
        <w:t xml:space="preserve">3) Complex skeletal growth of olivine crystals during extensive undercooling </w:t>
      </w:r>
      <w:r w:rsidRPr="004B2C3E">
        <w:rPr>
          <w:bCs/>
          <w:lang w:val="en-GB"/>
        </w:rPr>
        <w:fldChar w:fldCharType="begin"/>
      </w:r>
      <w:r w:rsidRPr="004B2C3E">
        <w:rPr>
          <w:bCs/>
          <w:lang w:val="en-GB"/>
        </w:rPr>
        <w:instrText xml:space="preserve"> ADDIN ZOTERO_ITEM CSL_CITATION {"citationID":"MD9Uar0X","properties":{"formattedCitation":"({\\i{}30})","plainCitation":"(30)","noteIndex":0},"citationItems":[{"id":2038,"uris":["http://zotero.org/users/9451925/items/HQECSDJC"],"itemData":{"id":2038,"type":"article-journal","abstract":"The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4B2C3E">
        <w:rPr>
          <w:bCs/>
          <w:lang w:val="en-GB"/>
        </w:rPr>
        <w:fldChar w:fldCharType="separate"/>
      </w:r>
      <w:r w:rsidRPr="004B2C3E">
        <w:rPr>
          <w:bCs/>
        </w:rPr>
        <w:t>(</w:t>
      </w:r>
      <w:r w:rsidRPr="004B2C3E">
        <w:rPr>
          <w:bCs/>
          <w:i/>
          <w:iCs/>
        </w:rPr>
        <w:t>30</w:t>
      </w:r>
      <w:r w:rsidRPr="004B2C3E">
        <w:rPr>
          <w:bCs/>
        </w:rPr>
        <w:t>)</w:t>
      </w:r>
      <w:r w:rsidRPr="004B2C3E">
        <w:rPr>
          <w:bCs/>
          <w:lang w:val="en-GB"/>
        </w:rPr>
        <w:fldChar w:fldCharType="end"/>
      </w:r>
      <w:r w:rsidRPr="004B2C3E">
        <w:rPr>
          <w:bCs/>
          <w:lang w:val="en-GB"/>
        </w:rPr>
        <w:t xml:space="preserve"> could mean that high-</w:t>
      </w:r>
      <w:proofErr w:type="spellStart"/>
      <w:r w:rsidRPr="004B2C3E">
        <w:rPr>
          <w:bCs/>
          <w:lang w:val="en-GB"/>
        </w:rPr>
        <w:t>Fo</w:t>
      </w:r>
      <w:proofErr w:type="spellEnd"/>
      <w:r w:rsidRPr="004B2C3E">
        <w:rPr>
          <w:bCs/>
          <w:lang w:val="en-GB"/>
        </w:rPr>
        <w:t xml:space="preserve"> olivine cores which initially grew in the SC reservoir texturally evolved and trapped lower pressure FI in the Halemaʻumaʻu reservoir. </w:t>
      </w:r>
    </w:p>
    <w:p w14:paraId="00413A99" w14:textId="77777777" w:rsidR="004B2C3E" w:rsidRDefault="004B2C3E" w:rsidP="004B2C3E">
      <w:pPr>
        <w:pStyle w:val="Paragraph"/>
        <w:ind w:left="720"/>
        <w:jc w:val="both"/>
        <w:rPr>
          <w:bCs/>
          <w:lang w:val="en-GB"/>
        </w:rPr>
      </w:pPr>
      <w:r w:rsidRPr="004B2C3E">
        <w:rPr>
          <w:bCs/>
          <w:lang w:val="en-GB"/>
        </w:rPr>
        <w:t xml:space="preserve">We think that scenario 1 is unlikely given the that FI from the 2018 lower East Rift Zone eruption appear not to have re-equilibrated despite stalling in the Halemaʻumaʻu reservoir for up to 2 years </w:t>
      </w:r>
      <w:r w:rsidRPr="004B2C3E">
        <w:rPr>
          <w:bCs/>
          <w:lang w:val="en-GB"/>
        </w:rPr>
        <w:fldChar w:fldCharType="begin"/>
      </w:r>
      <w:r w:rsidRPr="004B2C3E">
        <w:rPr>
          <w:bCs/>
          <w:lang w:val="en-GB"/>
        </w:rPr>
        <w:instrText xml:space="preserve"> ADDIN ZOTERO_ITEM CSL_CITATION {"citationID":"jSMo8JbW","properties":{"formattedCitation":"({\\i{}11}, {\\i{}31})","plainCitation":"(11, 31)","noteIndex":0},"citationItems":[{"id":2108,"uris":["http://zotero.org/users/9451925/items/FWZK55EA"],"itemData":{"id":2108,"type":"article-journal","abstract":"Interpreting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Pr="004B2C3E">
        <w:rPr>
          <w:bCs/>
          <w:lang w:val="en-GB"/>
        </w:rPr>
        <w:fldChar w:fldCharType="separate"/>
      </w:r>
      <w:r w:rsidRPr="004B2C3E">
        <w:rPr>
          <w:bCs/>
        </w:rPr>
        <w:t>(</w:t>
      </w:r>
      <w:r w:rsidRPr="004B2C3E">
        <w:rPr>
          <w:bCs/>
          <w:i/>
          <w:iCs/>
        </w:rPr>
        <w:t>11</w:t>
      </w:r>
      <w:r w:rsidRPr="004B2C3E">
        <w:rPr>
          <w:bCs/>
        </w:rPr>
        <w:t xml:space="preserve">, </w:t>
      </w:r>
      <w:r w:rsidRPr="004B2C3E">
        <w:rPr>
          <w:bCs/>
          <w:i/>
          <w:iCs/>
        </w:rPr>
        <w:t>31</w:t>
      </w:r>
      <w:r w:rsidRPr="004B2C3E">
        <w:rPr>
          <w:bCs/>
        </w:rPr>
        <w:t>)</w:t>
      </w:r>
      <w:r w:rsidRPr="004B2C3E">
        <w:rPr>
          <w:bCs/>
          <w:lang w:val="en-GB"/>
        </w:rPr>
        <w:fldChar w:fldCharType="end"/>
      </w:r>
      <w:r w:rsidRPr="004B2C3E">
        <w:rPr>
          <w:bCs/>
          <w:lang w:val="en-GB"/>
        </w:rPr>
        <w:t xml:space="preserve">, and our models of FI re-equilibration indicate &lt;10% change in pressure over ~ 2 yrs. Current data does not allow us to resolve scenario 2 vs 3, but this eruption could provide an opportunity to explore this further, such as through detailed Phosphorous mapping in olivine around FI (as performed for melt inclusions by </w:t>
      </w:r>
      <w:r w:rsidRPr="004B2C3E">
        <w:rPr>
          <w:bCs/>
          <w:lang w:val="en-GB"/>
        </w:rPr>
        <w:fldChar w:fldCharType="begin"/>
      </w:r>
      <w:r w:rsidRPr="004B2C3E">
        <w:rPr>
          <w:bCs/>
          <w:lang w:val="en-GB"/>
        </w:rPr>
        <w: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4B2C3E">
        <w:rPr>
          <w:bCs/>
          <w:lang w:val="en-GB"/>
        </w:rPr>
        <w:fldChar w:fldCharType="separate"/>
      </w:r>
      <w:r w:rsidRPr="004B2C3E">
        <w:rPr>
          <w:bCs/>
        </w:rPr>
        <w:t xml:space="preserve">Esposito </w:t>
      </w:r>
      <w:r w:rsidRPr="004B2C3E">
        <w:rPr>
          <w:bCs/>
          <w:i/>
          <w:iCs/>
        </w:rPr>
        <w:t>et al.</w:t>
      </w:r>
      <w:r w:rsidRPr="004B2C3E">
        <w:rPr>
          <w:bCs/>
        </w:rPr>
        <w:t>, 2023)</w:t>
      </w:r>
      <w:r w:rsidRPr="004B2C3E">
        <w:rPr>
          <w:bCs/>
          <w:lang w:val="en-GB"/>
        </w:rPr>
        <w:fldChar w:fldCharType="end"/>
      </w:r>
      <w:r w:rsidRPr="004B2C3E">
        <w:rPr>
          <w:bCs/>
          <w:lang w:val="en-GB"/>
        </w:rPr>
        <w:t>. Regardless of the exact mechanism, our FI pressures indicate that erupted crystal cargo experienced storage at Halemaʻumaʻu reservoir depths prior to eruption, and thus this was the most probable reservoir supplying magma to the surface in the Sept 2023 eruption.</w:t>
      </w:r>
    </w:p>
    <w:p w14:paraId="61EBBA29" w14:textId="77777777" w:rsidR="004B2C3E" w:rsidRPr="004B2C3E" w:rsidRDefault="004B2C3E" w:rsidP="004B2C3E">
      <w:pPr>
        <w:pStyle w:val="Paragraph"/>
        <w:ind w:firstLine="0"/>
        <w:jc w:val="both"/>
        <w:rPr>
          <w:b/>
          <w:bCs/>
          <w:lang w:val="en-GB"/>
        </w:rPr>
      </w:pPr>
      <w:r w:rsidRPr="004B2C3E">
        <w:rPr>
          <w:b/>
          <w:bCs/>
          <w:iCs/>
        </w:rPr>
        <w:t>Br</w:t>
      </w:r>
      <w:proofErr w:type="spellStart"/>
      <w:r w:rsidRPr="004B2C3E">
        <w:rPr>
          <w:b/>
          <w:bCs/>
          <w:lang w:val="en-GB"/>
        </w:rPr>
        <w:t>oader</w:t>
      </w:r>
      <w:proofErr w:type="spellEnd"/>
      <w:r w:rsidRPr="004B2C3E">
        <w:rPr>
          <w:b/>
          <w:bCs/>
          <w:lang w:val="en-GB"/>
        </w:rPr>
        <w:t xml:space="preserve"> applicability of the method</w:t>
      </w:r>
    </w:p>
    <w:p w14:paraId="2B51A7E3" w14:textId="39A84720" w:rsidR="004B2C3E" w:rsidRPr="004B2C3E" w:rsidRDefault="004B2C3E" w:rsidP="004B2C3E">
      <w:pPr>
        <w:pStyle w:val="Paragraph"/>
        <w:ind w:left="720"/>
        <w:jc w:val="both"/>
        <w:rPr>
          <w:bCs/>
          <w:lang w:val="en-GB"/>
        </w:rPr>
      </w:pPr>
      <w:r w:rsidRPr="004B2C3E">
        <w:rPr>
          <w:bCs/>
          <w:lang w:val="en-GB"/>
        </w:rPr>
        <w:t>The use of a pure CO</w:t>
      </w:r>
      <w:r w:rsidRPr="004B2C3E">
        <w:rPr>
          <w:bCs/>
          <w:vertAlign w:val="subscript"/>
          <w:lang w:val="en-GB"/>
        </w:rPr>
        <w:t>2</w:t>
      </w:r>
      <w:r w:rsidRPr="004B2C3E">
        <w:rPr>
          <w:bCs/>
          <w:lang w:val="en-GB"/>
        </w:rPr>
        <w:t xml:space="preserve"> EOS results in an underestimate of the entrapment pressure of fluid inclusions if there was H</w:t>
      </w:r>
      <w:r w:rsidRPr="004B2C3E">
        <w:rPr>
          <w:bCs/>
          <w:vertAlign w:val="subscript"/>
          <w:lang w:val="en-GB"/>
        </w:rPr>
        <w:t>2</w:t>
      </w:r>
      <w:r w:rsidRPr="004B2C3E">
        <w:rPr>
          <w:bCs/>
          <w:lang w:val="en-GB"/>
        </w:rPr>
        <w:t>O in the fluid at the time of inclusion entrapment (Fig. 3). At Kīlauea, melt inclusion data indicates that the exsolved fluid phase is ~90% CO</w:t>
      </w:r>
      <w:r w:rsidRPr="004B2C3E">
        <w:rPr>
          <w:bCs/>
          <w:vertAlign w:val="subscript"/>
          <w:lang w:val="en-GB"/>
        </w:rPr>
        <w:t>2</w:t>
      </w:r>
      <w:r w:rsidRPr="004B2C3E">
        <w:rPr>
          <w:bCs/>
          <w:lang w:val="en-GB"/>
        </w:rPr>
        <w:t xml:space="preserve"> at pressures corresponding to the HMM reservoir, and &gt;95% CO</w:t>
      </w:r>
      <w:r w:rsidRPr="004B2C3E">
        <w:rPr>
          <w:bCs/>
          <w:vertAlign w:val="subscript"/>
          <w:lang w:val="en-GB"/>
        </w:rPr>
        <w:t>2</w:t>
      </w:r>
      <w:r w:rsidRPr="004B2C3E">
        <w:rPr>
          <w:bCs/>
          <w:lang w:val="en-GB"/>
        </w:rPr>
        <w:t xml:space="preserve"> at pressures indicative of the SC reservoir </w:t>
      </w:r>
      <w:r w:rsidRPr="004B2C3E">
        <w:rPr>
          <w:bCs/>
          <w:lang w:val="en-GB"/>
        </w:rPr>
        <w:fldChar w:fldCharType="begin"/>
      </w:r>
      <w:r w:rsidRPr="004B2C3E">
        <w:rPr>
          <w:bCs/>
          <w:lang w:val="en-GB"/>
        </w:rPr>
        <w:instrText xml:space="preserve"> ADDIN ZOTERO_ITEM CSL_CITATION {"citationID":"y6fjvTg9","properties":{"formattedCitation":"({\\i{}11},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4B2C3E">
        <w:rPr>
          <w:rFonts w:ascii="Cambria Math" w:hAnsi="Cambria Math" w:cs="Cambria Math"/>
          <w:bCs/>
          <w:lang w:val="en-GB"/>
        </w:rPr>
        <w:instrText>∼</w:instrText>
      </w:r>
      <w:r w:rsidRPr="004B2C3E">
        <w:rPr>
          <w:bCs/>
          <w:lang w:val="en-GB"/>
        </w:rPr>
        <w:instrText>2-km depth), while many high-Fo olivines (&gt;Fo81.5; far from equilibrium with their carrier melts) crystallized within the South Caldera reservoir (</w:instrText>
      </w:r>
      <w:r w:rsidRPr="004B2C3E">
        <w:rPr>
          <w:rFonts w:ascii="Cambria Math" w:hAnsi="Cambria Math" w:cs="Cambria Math"/>
          <w:bCs/>
          <w:lang w:val="en-GB"/>
        </w:rPr>
        <w:instrText>∼</w:instrText>
      </w:r>
      <w:r w:rsidRPr="004B2C3E">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4B2C3E">
        <w:rPr>
          <w:bCs/>
          <w:lang w:val="en-GB"/>
        </w:rPr>
        <w:fldChar w:fldCharType="separate"/>
      </w:r>
      <w:r w:rsidRPr="004B2C3E">
        <w:rPr>
          <w:bCs/>
        </w:rPr>
        <w:t>(</w:t>
      </w:r>
      <w:r w:rsidRPr="004B2C3E">
        <w:rPr>
          <w:bCs/>
          <w:i/>
          <w:iCs/>
        </w:rPr>
        <w:t>11</w:t>
      </w:r>
      <w:r w:rsidRPr="004B2C3E">
        <w:rPr>
          <w:bCs/>
        </w:rPr>
        <w:t xml:space="preserve">, </w:t>
      </w:r>
      <w:r w:rsidRPr="004B2C3E">
        <w:rPr>
          <w:bCs/>
          <w:i/>
          <w:iCs/>
        </w:rPr>
        <w:t>21</w:t>
      </w:r>
      <w:r w:rsidRPr="004B2C3E">
        <w:rPr>
          <w:bCs/>
        </w:rPr>
        <w:t>)</w:t>
      </w:r>
      <w:r w:rsidRPr="004B2C3E">
        <w:rPr>
          <w:bCs/>
          <w:lang w:val="en-GB"/>
        </w:rPr>
        <w:fldChar w:fldCharType="end"/>
      </w:r>
      <w:r w:rsidRPr="004B2C3E">
        <w:rPr>
          <w:bCs/>
          <w:lang w:val="en-GB"/>
        </w:rPr>
        <w:t xml:space="preserve">. As discussed above, 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is small on calculated pressures presented here (Fig. 3d). However, to assess the utility of the fluid inclusion method for rapid-response petrology globally, it is necessary to evaluate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contents, and the effect on calculated pressures from fluid inclusions.</w:t>
      </w:r>
    </w:p>
    <w:p w14:paraId="76A28601" w14:textId="218F228E" w:rsidR="004B2C3E" w:rsidRDefault="004B2C3E" w:rsidP="004B2C3E">
      <w:pPr>
        <w:pStyle w:val="Paragraph"/>
        <w:ind w:left="720"/>
        <w:jc w:val="both"/>
        <w:rPr>
          <w:bCs/>
          <w:lang w:val="en-GB"/>
        </w:rPr>
      </w:pPr>
      <w:r w:rsidRPr="004B2C3E">
        <w:rPr>
          <w:bCs/>
          <w:lang w:val="en-GB"/>
        </w:rPr>
        <w:t xml:space="preserve">We compiled published melt inclusion data from all over the world, spanning many different tectonic settings (Fig. 4).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using the solubility model MagmaSat </w:t>
      </w:r>
      <w:r w:rsidRPr="004B2C3E">
        <w:rPr>
          <w:bCs/>
          <w:lang w:val="en-GB"/>
        </w:rPr>
        <w:fldChar w:fldCharType="begin"/>
      </w:r>
      <w:r w:rsidRPr="004B2C3E">
        <w:rPr>
          <w:bCs/>
          <w:lang w:val="en-GB"/>
        </w:rPr>
        <w:instrText xml:space="preserve"> ADDIN ZOTERO_ITEM CSL_CITATION {"citationID":"xvXNxQjS","properties":{"formattedCitation":"({\\i{}33})","plainCitation":"(33)","noteIndex":0},"citationItems":[{"id":1243,"uris":["http://zotero.org/users/9451925/items/3Q6SA25I"],"itemData":{"id":1243,"type":"article-journal","abstract":"A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4B2C3E">
        <w:rPr>
          <w:bCs/>
          <w:lang w:val="en-GB"/>
        </w:rPr>
        <w:fldChar w:fldCharType="separate"/>
      </w:r>
      <w:r w:rsidRPr="004B2C3E">
        <w:rPr>
          <w:bCs/>
        </w:rPr>
        <w:t>(</w:t>
      </w:r>
      <w:r w:rsidRPr="004B2C3E">
        <w:rPr>
          <w:bCs/>
          <w:i/>
          <w:iCs/>
        </w:rPr>
        <w:t>33</w:t>
      </w:r>
      <w:r w:rsidRPr="004B2C3E">
        <w:rPr>
          <w:bCs/>
        </w:rPr>
        <w:t>)</w:t>
      </w:r>
      <w:r w:rsidRPr="004B2C3E">
        <w:rPr>
          <w:bCs/>
          <w:lang w:val="en-GB"/>
        </w:rPr>
        <w:fldChar w:fldCharType="end"/>
      </w:r>
      <w:r w:rsidRPr="004B2C3E">
        <w:rPr>
          <w:bCs/>
          <w:lang w:val="en-GB"/>
        </w:rPr>
        <w:t xml:space="preserve">, implemented in </w:t>
      </w:r>
      <w:proofErr w:type="spellStart"/>
      <w:r w:rsidRPr="004B2C3E">
        <w:rPr>
          <w:bCs/>
          <w:lang w:val="en-GB"/>
        </w:rPr>
        <w:t>VESIcal</w:t>
      </w:r>
      <w:proofErr w:type="spellEnd"/>
      <w:r w:rsidRPr="004B2C3E">
        <w:rPr>
          <w:bCs/>
          <w:lang w:val="en-GB"/>
        </w:rPr>
        <w:t xml:space="preserve"> </w:t>
      </w:r>
      <w:r w:rsidRPr="004B2C3E">
        <w:rPr>
          <w:bCs/>
          <w:lang w:val="en-GB"/>
        </w:rPr>
        <w:fldChar w:fldCharType="begin"/>
      </w:r>
      <w:r w:rsidRPr="004B2C3E">
        <w:rPr>
          <w:bCs/>
          <w:lang w:val="en-GB"/>
        </w:rPr>
        <w:instrText xml:space="preserve"> ADDIN ZOTERO_ITEM CSL_CITATION {"citationID":"Y9U13hJX","properties":{"formattedCitation":"({\\i{}34})","plainCitation":"(34)","noteIndex":0},"citationItems":[{"id":1235,"uris":["http://zotero.org/users/9451925/items/GLWVQJ7Y"],"itemData":{"id":1235,"type":"article-journal","abstract":"Thermodynamics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4B2C3E">
        <w:rPr>
          <w:bCs/>
          <w:lang w:val="en-GB"/>
        </w:rPr>
        <w:fldChar w:fldCharType="separate"/>
      </w:r>
      <w:r w:rsidRPr="004B2C3E">
        <w:rPr>
          <w:bCs/>
        </w:rPr>
        <w:t>(</w:t>
      </w:r>
      <w:r w:rsidRPr="004B2C3E">
        <w:rPr>
          <w:bCs/>
          <w:i/>
          <w:iCs/>
        </w:rPr>
        <w:t>34</w:t>
      </w:r>
      <w:r w:rsidRPr="004B2C3E">
        <w:rPr>
          <w:bCs/>
        </w:rPr>
        <w:t>)</w:t>
      </w:r>
      <w:r w:rsidRPr="004B2C3E">
        <w:rPr>
          <w:bCs/>
          <w:lang w:val="en-GB"/>
        </w:rPr>
        <w:fldChar w:fldCharType="end"/>
      </w:r>
      <w:r w:rsidRPr="004B2C3E">
        <w:rPr>
          <w:bCs/>
          <w:lang w:val="en-GB"/>
        </w:rPr>
        <w:t>. We show the distribution, median, 25</w:t>
      </w:r>
      <w:r w:rsidRPr="004B2C3E">
        <w:rPr>
          <w:bCs/>
          <w:vertAlign w:val="superscript"/>
          <w:lang w:val="en-GB"/>
        </w:rPr>
        <w:t>th</w:t>
      </w:r>
      <w:r w:rsidRPr="004B2C3E">
        <w:rPr>
          <w:bCs/>
          <w:lang w:val="en-GB"/>
        </w:rPr>
        <w:t xml:space="preserve"> and 75</w:t>
      </w:r>
      <w:r w:rsidRPr="004B2C3E">
        <w:rPr>
          <w:bCs/>
          <w:vertAlign w:val="superscript"/>
          <w:lang w:val="en-GB"/>
        </w:rPr>
        <w:t>th</w:t>
      </w:r>
      <w:r w:rsidRPr="004B2C3E">
        <w:rPr>
          <w:bCs/>
          <w:lang w:val="en-GB"/>
        </w:rPr>
        <w:t xml:space="preserve"> quantiles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for 4069 melt inclusions with SiO</w:t>
      </w:r>
      <w:r w:rsidRPr="004B2C3E">
        <w:rPr>
          <w:bCs/>
          <w:vertAlign w:val="subscript"/>
          <w:lang w:val="en-GB"/>
        </w:rPr>
        <w:t xml:space="preserve">2 </w:t>
      </w:r>
      <w:r w:rsidRPr="004B2C3E">
        <w:rPr>
          <w:bCs/>
          <w:lang w:val="en-GB"/>
        </w:rPr>
        <w:t xml:space="preserve">&lt; 57 wt%, MgO &lt; 16 wt% and Saturation Pressure &gt; 20 MPa on Fig 4b-c, coloured by tectonic setting. 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and pressure with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values taking an uptick to very high values at shallow pressures (Supporting Fig. S9a-i) as melt inclusions are trapped during enhanced degassing of H</w:t>
      </w:r>
      <w:r w:rsidRPr="004B2C3E">
        <w:rPr>
          <w:bCs/>
          <w:vertAlign w:val="subscript"/>
          <w:lang w:val="en-GB"/>
        </w:rPr>
        <w:t>2</w:t>
      </w:r>
      <w:r w:rsidRPr="004B2C3E">
        <w:rPr>
          <w:bCs/>
          <w:lang w:val="en-GB"/>
        </w:rPr>
        <w:t>O upon ascent. Thus, in this compilation, the median and 25</w:t>
      </w:r>
      <w:r w:rsidRPr="004B2C3E">
        <w:rPr>
          <w:bCs/>
          <w:vertAlign w:val="superscript"/>
          <w:lang w:val="en-GB"/>
        </w:rPr>
        <w:t>th</w:t>
      </w:r>
      <w:r w:rsidRPr="004B2C3E">
        <w:rPr>
          <w:bCs/>
          <w:lang w:val="en-GB"/>
        </w:rPr>
        <w:t xml:space="preserve"> quantiles are likely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in the main magma storage region. We stress the importance of considering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Pr="004B2C3E">
        <w:rPr>
          <w:bCs/>
          <w:lang w:val="en-GB"/>
        </w:rPr>
        <w:t xml:space="preserve">when determining the suitability of this method to a particular system given that the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pressure correction tends to be more </w:t>
      </w:r>
      <w:r w:rsidRPr="004B2C3E">
        <w:rPr>
          <w:bCs/>
          <w:lang w:val="en-GB"/>
        </w:rPr>
        <w:lastRenderedPageBreak/>
        <w:t xml:space="preserve">significant at higher entrapment pressures. For example, if we consider 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of our FI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in deep storage systems), the pressure correction goes from &lt;15% at pressures &lt; 220 MPa (~10 km) to ~20% at 700 MPa (~30 km). Naturally, the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=0.2, the correction is 25-30% at P&lt;150 MPa and ~50% at P = 700 MPa; Fig 1). We plot on Fig 4a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for magmas with SiO</w:t>
      </w:r>
      <w:r w:rsidRPr="004B2C3E">
        <w:rPr>
          <w:bCs/>
          <w:vertAlign w:val="subscript"/>
          <w:lang w:val="en-GB"/>
        </w:rPr>
        <w:t>2</w:t>
      </w:r>
      <w:r w:rsidRPr="004B2C3E">
        <w:rPr>
          <w:bCs/>
          <w:lang w:val="en-GB"/>
        </w:rPr>
        <w:t xml:space="preserve"> &lt; 57 wt% and MgO &lt; 16 wt% around the world. </w:t>
      </w:r>
    </w:p>
    <w:p w14:paraId="0FD3BC34" w14:textId="6760B8DF" w:rsidR="004B2C3E" w:rsidRDefault="004B2C3E" w:rsidP="004B2C3E">
      <w:pPr>
        <w:pStyle w:val="Paragraph"/>
        <w:jc w:val="both"/>
        <w:rPr>
          <w:bCs/>
          <w:lang w:val="en-GB"/>
        </w:rPr>
      </w:pPr>
      <w:r>
        <w:rPr>
          <w:noProof/>
        </w:rPr>
        <w:drawing>
          <wp:inline distT="0" distB="0" distL="0" distR="0" wp14:anchorId="04A13C66" wp14:editId="3896D26C">
            <wp:extent cx="5486400" cy="4759325"/>
            <wp:effectExtent l="0" t="0" r="0" b="3175"/>
            <wp:docPr id="1802408924" name="Picture 2" descr="A map of the world with different colored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924" name="Picture 2" descr="A map of the world with different colored graphs and chart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p>
    <w:p w14:paraId="13EAB4A7" w14:textId="2B650039" w:rsidR="004B2C3E" w:rsidRPr="004B2C3E" w:rsidRDefault="004B2C3E" w:rsidP="004B2C3E">
      <w:pPr>
        <w:pStyle w:val="Paragraph"/>
        <w:ind w:left="720" w:firstLine="0"/>
        <w:jc w:val="both"/>
        <w:rPr>
          <w:bCs/>
          <w:i/>
          <w:iCs/>
          <w:lang w:val="en-GB"/>
        </w:rPr>
      </w:pPr>
      <w:r w:rsidRPr="004B2C3E">
        <w:rPr>
          <w:bCs/>
          <w:i/>
          <w:iCs/>
          <w:lang w:val="en-GB"/>
        </w:rPr>
        <w:t xml:space="preserve">Figure 4. </w:t>
      </w:r>
      <w:r w:rsidRPr="004B2C3E">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4B2C3E">
        <w:rPr>
          <w:b/>
          <w:i/>
          <w:iCs/>
          <w:lang w:val="en-GB"/>
        </w:rPr>
        <w:t xml:space="preserve"> in the exsolved fluid phase from melt inclusion data for Continental Rift, Continental Intraplate, Alkaline and Tholeiitic Ocean Island Basalt (OIB, see Fig S7) Mid-Ocean Ridge and Subduction Zone volcanoes (details and references in the supplement). Data is filtered to SiO</w:t>
      </w:r>
      <w:r w:rsidRPr="004B2C3E">
        <w:rPr>
          <w:b/>
          <w:i/>
          <w:iCs/>
          <w:vertAlign w:val="subscript"/>
          <w:lang w:val="en-GB"/>
        </w:rPr>
        <w:t>2</w:t>
      </w:r>
      <w:r w:rsidRPr="004B2C3E">
        <w:rPr>
          <w:b/>
          <w:i/>
          <w:iCs/>
          <w:lang w:val="en-GB"/>
        </w:rPr>
        <w:t xml:space="preserve"> &lt; 57 wt%, MgO &lt; 16 wt% and Saturation Pressure &gt;20 MPa (supplement for details).</w:t>
      </w:r>
      <w:r w:rsidRPr="004B2C3E">
        <w:rPr>
          <w:bCs/>
          <w:i/>
          <w:iCs/>
          <w:lang w:val="en-GB"/>
        </w:rPr>
        <w:t xml:space="preserve"> (a) World map coloured by Median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4B2C3E">
        <w:rPr>
          <w:bCs/>
          <w:i/>
          <w:iCs/>
          <w:lang w:val="en-GB"/>
        </w:rPr>
        <w:t xml:space="preserve"> of the melt inclusion suites, circles indicate Glass-only MI data and stars those for which CO</w:t>
      </w:r>
      <w:r w:rsidRPr="004B2C3E">
        <w:rPr>
          <w:bCs/>
          <w:i/>
          <w:iCs/>
          <w:vertAlign w:val="subscript"/>
          <w:lang w:val="en-GB"/>
        </w:rPr>
        <w:t>2</w:t>
      </w:r>
      <w:r w:rsidRPr="004B2C3E">
        <w:rPr>
          <w:bCs/>
          <w:i/>
          <w:iCs/>
          <w:lang w:val="en-GB"/>
        </w:rPr>
        <w:t xml:space="preserve"> has been constrained by Raman.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4B2C3E">
        <w:rPr>
          <w:bCs/>
          <w:i/>
          <w:iCs/>
          <w:lang w:val="en-GB"/>
        </w:rPr>
        <w:t xml:space="preserve"> for melt inclusion suites plotted on panel a. Boxplots show the median, Q1 (25</w:t>
      </w:r>
      <w:r w:rsidRPr="004B2C3E">
        <w:rPr>
          <w:bCs/>
          <w:i/>
          <w:iCs/>
          <w:vertAlign w:val="superscript"/>
          <w:lang w:val="en-GB"/>
        </w:rPr>
        <w:t>th</w:t>
      </w:r>
      <w:r w:rsidRPr="004B2C3E">
        <w:rPr>
          <w:bCs/>
          <w:i/>
          <w:iCs/>
          <w:lang w:val="en-GB"/>
        </w:rPr>
        <w:t xml:space="preserve"> quartile), Q3 (75</w:t>
      </w:r>
      <w:r w:rsidRPr="004B2C3E">
        <w:rPr>
          <w:bCs/>
          <w:i/>
          <w:iCs/>
          <w:vertAlign w:val="superscript"/>
          <w:lang w:val="en-GB"/>
        </w:rPr>
        <w:t>th</w:t>
      </w:r>
      <w:r w:rsidRPr="004B2C3E">
        <w:rPr>
          <w:bCs/>
          <w:i/>
          <w:iCs/>
          <w:lang w:val="en-GB"/>
        </w:rPr>
        <w:t xml:space="preserve"> quartile) and whiskers mark the last datapoint before Q3+1.5* (Q3-Q1) and the first datapoint after Q1-1.5*(Q3-Q1). Violin plots show the density distribution of all the data and are coloured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4B2C3E">
        <w:rPr>
          <w:bCs/>
          <w:i/>
          <w:iCs/>
          <w:lang w:val="en-GB"/>
        </w:rPr>
        <w:t xml:space="preserve"> showing only MI suites which constrained Total CO</w:t>
      </w:r>
      <w:r w:rsidRPr="004B2C3E">
        <w:rPr>
          <w:bCs/>
          <w:i/>
          <w:iCs/>
          <w:vertAlign w:val="subscript"/>
          <w:lang w:val="en-GB"/>
        </w:rPr>
        <w:t xml:space="preserve">2 </w:t>
      </w:r>
      <w:r w:rsidRPr="004B2C3E">
        <w:rPr>
          <w:bCs/>
          <w:i/>
          <w:iCs/>
          <w:lang w:val="en-GB"/>
        </w:rPr>
        <w:t>by Raman spectroscopy. EAR – East African Rift, GSC   - Gal</w:t>
      </w:r>
      <w:r w:rsidRPr="004B2C3E">
        <w:rPr>
          <w:bCs/>
          <w:i/>
          <w:iCs/>
        </w:rPr>
        <w:t>á</w:t>
      </w:r>
      <w:proofErr w:type="spellStart"/>
      <w:r w:rsidRPr="004B2C3E">
        <w:rPr>
          <w:bCs/>
          <w:i/>
          <w:iCs/>
          <w:lang w:val="en-GB"/>
        </w:rPr>
        <w:t>pagos</w:t>
      </w:r>
      <w:proofErr w:type="spellEnd"/>
      <w:r w:rsidRPr="004B2C3E">
        <w:rPr>
          <w:bCs/>
          <w:i/>
          <w:iCs/>
          <w:lang w:val="en-GB"/>
        </w:rPr>
        <w:t xml:space="preserve"> Spreading </w:t>
      </w:r>
      <w:proofErr w:type="spellStart"/>
      <w:r w:rsidRPr="004B2C3E">
        <w:rPr>
          <w:bCs/>
          <w:i/>
          <w:iCs/>
          <w:lang w:val="en-GB"/>
        </w:rPr>
        <w:t>Center</w:t>
      </w:r>
      <w:proofErr w:type="spellEnd"/>
      <w:r w:rsidRPr="004B2C3E">
        <w:rPr>
          <w:bCs/>
          <w:i/>
          <w:iCs/>
          <w:lang w:val="en-GB"/>
        </w:rPr>
        <w:t xml:space="preserve">, NAR – North Atlantic Ridge, </w:t>
      </w:r>
      <w:proofErr w:type="spellStart"/>
      <w:r w:rsidRPr="004B2C3E">
        <w:rPr>
          <w:bCs/>
          <w:i/>
          <w:iCs/>
          <w:lang w:val="en-GB"/>
        </w:rPr>
        <w:t>JdFR</w:t>
      </w:r>
      <w:proofErr w:type="spellEnd"/>
      <w:r w:rsidRPr="004B2C3E">
        <w:rPr>
          <w:bCs/>
          <w:i/>
          <w:iCs/>
          <w:lang w:val="en-GB"/>
        </w:rPr>
        <w:t xml:space="preserve"> – Juan de Fuca Ridge, GR – </w:t>
      </w:r>
      <w:proofErr w:type="spellStart"/>
      <w:r w:rsidRPr="004B2C3E">
        <w:rPr>
          <w:bCs/>
          <w:i/>
          <w:iCs/>
          <w:lang w:val="en-GB"/>
        </w:rPr>
        <w:t>Gakkel</w:t>
      </w:r>
      <w:proofErr w:type="spellEnd"/>
      <w:r w:rsidRPr="004B2C3E">
        <w:rPr>
          <w:bCs/>
          <w:i/>
          <w:iCs/>
          <w:lang w:val="en-GB"/>
        </w:rPr>
        <w:t xml:space="preserve"> Ridge, MAR – Mid-Atlantic Ridge, EPR – East Pacific Rise, IBM – Izu Bonin Mariana.</w:t>
      </w:r>
    </w:p>
    <w:p w14:paraId="53FBCCB2" w14:textId="5736B2B6" w:rsidR="004B2C3E" w:rsidRPr="004B2C3E" w:rsidRDefault="004B2C3E" w:rsidP="004B2C3E">
      <w:pPr>
        <w:pStyle w:val="Paragraph"/>
        <w:ind w:left="720"/>
        <w:jc w:val="both"/>
        <w:rPr>
          <w:bCs/>
          <w:lang w:val="en-GB"/>
        </w:rPr>
      </w:pPr>
      <w:r w:rsidRPr="004B2C3E">
        <w:rPr>
          <w:bCs/>
          <w:lang w:val="en-GB"/>
        </w:rPr>
        <w:lastRenderedPageBreak/>
        <w:t xml:space="preserve">It is also noteworthy that </w:t>
      </w:r>
      <w:proofErr w:type="gramStart"/>
      <w:r w:rsidRPr="004B2C3E">
        <w:rPr>
          <w:bCs/>
          <w:lang w:val="en-GB"/>
        </w:rPr>
        <w:t>the vast majority of</w:t>
      </w:r>
      <w:proofErr w:type="gramEnd"/>
      <w:r w:rsidRPr="004B2C3E">
        <w:rPr>
          <w:bCs/>
          <w:lang w:val="en-GB"/>
        </w:rPr>
        <w:t xml:space="preserve"> melt inclusion suites in this compilation did not measure CO</w:t>
      </w:r>
      <w:r w:rsidRPr="004B2C3E">
        <w:rPr>
          <w:bCs/>
          <w:vertAlign w:val="subscript"/>
          <w:lang w:val="en-GB"/>
        </w:rPr>
        <w:t>2</w:t>
      </w:r>
      <w:r w:rsidRPr="004B2C3E">
        <w:rPr>
          <w:bCs/>
          <w:lang w:val="en-GB"/>
        </w:rPr>
        <w:t xml:space="preserve"> in the vapour bubble, meaning that the total CO</w:t>
      </w:r>
      <w:r w:rsidRPr="004B2C3E">
        <w:rPr>
          <w:bCs/>
          <w:vertAlign w:val="subscript"/>
          <w:lang w:val="en-GB"/>
        </w:rPr>
        <w:t>2</w:t>
      </w:r>
      <w:r w:rsidRPr="004B2C3E">
        <w:rPr>
          <w:bCs/>
          <w:lang w:val="en-GB"/>
        </w:rPr>
        <w:t xml:space="preserve"> content of the inclusion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values at volcanoes where there some studies with Raman measurements and some without (Supporting Fig. S9c EAR, Fig. S9h Kamchatka, and Cascades).  Thus, Fig. 4c shows a compilation only using melt inclusions where bubble CO</w:t>
      </w:r>
      <w:r w:rsidRPr="004B2C3E">
        <w:rPr>
          <w:bCs/>
          <w:vertAlign w:val="subscript"/>
          <w:lang w:val="en-GB"/>
        </w:rPr>
        <w:t>2</w:t>
      </w:r>
      <w:r w:rsidRPr="004B2C3E">
        <w:rPr>
          <w:bCs/>
          <w:lang w:val="en-GB"/>
        </w:rPr>
        <w:t xml:space="preserve"> was accounted for by Raman spectroscopy. </w:t>
      </w:r>
    </w:p>
    <w:p w14:paraId="7DE8BE13" w14:textId="7774D676" w:rsidR="004B2C3E" w:rsidRPr="004B2C3E" w:rsidRDefault="004B2C3E" w:rsidP="004B2C3E">
      <w:pPr>
        <w:pStyle w:val="Paragraph"/>
        <w:ind w:left="720"/>
        <w:jc w:val="both"/>
        <w:rPr>
          <w:bCs/>
          <w:lang w:val="en-GB"/>
        </w:rPr>
      </w:pPr>
      <w:r w:rsidRPr="004B2C3E">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globally than Mid-Ocean Ridge basalts, ocean island basalts, continental </w:t>
      </w:r>
      <w:proofErr w:type="gramStart"/>
      <w:r w:rsidRPr="004B2C3E">
        <w:rPr>
          <w:bCs/>
          <w:lang w:val="en-GB"/>
        </w:rPr>
        <w:t>rifts</w:t>
      </w:r>
      <w:proofErr w:type="gramEnd"/>
      <w:r w:rsidRPr="004B2C3E">
        <w:rPr>
          <w:bCs/>
          <w:lang w:val="en-GB"/>
        </w:rPr>
        <w:t xml:space="preserve"> and intraplate volcanoes. 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values than regions with more alkaline magmas (e.g., Canary Islands, Azores, Cabo Verde, Supporting Fig. S9). This likely represents the lower melt extents in alkaline settings, and the possibility of more volatile-rich sources (e.g.,</w:t>
      </w:r>
      <w:r w:rsidRPr="004B2C3E">
        <w:rPr>
          <w:bCs/>
          <w:lang w:val="en-GB"/>
        </w:rPr>
        <w:fldChar w:fldCharType="begin"/>
      </w:r>
      <w:r w:rsidRPr="004B2C3E">
        <w:rPr>
          <w:bCs/>
          <w:lang w:val="en-GB"/>
        </w:rPr>
        <w: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4B2C3E">
        <w:rPr>
          <w:bCs/>
          <w:lang w:val="en-GB"/>
        </w:rPr>
        <w:fldChar w:fldCharType="separate"/>
      </w:r>
      <w:r w:rsidRPr="004B2C3E">
        <w:rPr>
          <w:bCs/>
        </w:rPr>
        <w:t xml:space="preserve">DeVitre </w:t>
      </w:r>
      <w:r w:rsidRPr="004B2C3E">
        <w:rPr>
          <w:bCs/>
          <w:i/>
          <w:iCs/>
        </w:rPr>
        <w:t>et al.</w:t>
      </w:r>
      <w:r w:rsidRPr="004B2C3E">
        <w:rPr>
          <w:bCs/>
        </w:rPr>
        <w:t xml:space="preserve"> 2023)</w:t>
      </w:r>
      <w:r w:rsidRPr="004B2C3E">
        <w:rPr>
          <w:bCs/>
          <w:lang w:val="en-GB"/>
        </w:rPr>
        <w:fldChar w:fldCharType="end"/>
      </w:r>
      <w:r w:rsidRPr="004B2C3E">
        <w:rPr>
          <w:bCs/>
          <w:lang w:val="en-GB"/>
        </w:rPr>
        <w:t xml:space="preserve">.  </w:t>
      </w:r>
    </w:p>
    <w:p w14:paraId="64D0D0F1" w14:textId="3AFDC146" w:rsidR="004B2C3E" w:rsidRPr="004B2C3E" w:rsidRDefault="004B2C3E" w:rsidP="004B2C3E">
      <w:pPr>
        <w:pStyle w:val="Paragraph"/>
        <w:ind w:left="720"/>
        <w:jc w:val="both"/>
        <w:rPr>
          <w:bCs/>
          <w:lang w:val="en-GB"/>
        </w:rPr>
      </w:pPr>
      <w:r w:rsidRPr="004B2C3E">
        <w:rPr>
          <w:bCs/>
          <w:lang w:val="en-GB"/>
        </w:rPr>
        <w:t xml:space="preserve">Thus, while rapid response fluid inclusion barometry is highly applicable to active volcanic regions such as Hawai’i, Iceland, East African Rift (EAR), Galápagos, Réunion, Cabo Verde, and the Canary Islands, it is not appropriate in subduction zones such as Alaska, Kamchatka, or Central America. Interestingly, although there are only two studies with Raman data in the Cascade arc </w:t>
      </w:r>
      <w:r w:rsidRPr="004B2C3E">
        <w:rPr>
          <w:bCs/>
          <w:lang w:val="en-GB"/>
        </w:rPr>
        <w:fldChar w:fldCharType="begin"/>
      </w:r>
      <w:r w:rsidRPr="004B2C3E">
        <w:rPr>
          <w:bCs/>
          <w:lang w:val="en-GB"/>
        </w:rPr>
        <w:instrText xml:space="preserve"> ADDIN ZOTERO_ITEM CSL_CITATION {"citationID":"JfE1dbNN","properties":{"formattedCitation":"({\\i{}24}, {\\i{}36})","plainCitation":"(24, 36)","noteIndex":0},"citationItems":[{"id":91,"uris":["http://zotero.org/users/9451925/items/RZ5RHKZH"],"itemData":{"id":91,"type":"article-journal","abstract":"Melt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Pr="004B2C3E">
        <w:rPr>
          <w:bCs/>
          <w:lang w:val="en-GB"/>
        </w:rPr>
        <w:fldChar w:fldCharType="separate"/>
      </w:r>
      <w:r w:rsidRPr="004B2C3E">
        <w:rPr>
          <w:bCs/>
        </w:rPr>
        <w:t>(</w:t>
      </w:r>
      <w:r w:rsidRPr="004B2C3E">
        <w:rPr>
          <w:bCs/>
          <w:i/>
          <w:iCs/>
        </w:rPr>
        <w:t>24</w:t>
      </w:r>
      <w:r w:rsidRPr="004B2C3E">
        <w:rPr>
          <w:bCs/>
        </w:rPr>
        <w:t xml:space="preserve">, </w:t>
      </w:r>
      <w:r w:rsidRPr="004B2C3E">
        <w:rPr>
          <w:bCs/>
          <w:i/>
          <w:iCs/>
        </w:rPr>
        <w:t>36</w:t>
      </w:r>
      <w:r w:rsidRPr="004B2C3E">
        <w:rPr>
          <w:bCs/>
        </w:rPr>
        <w:t>)</w:t>
      </w:r>
      <w:r w:rsidRPr="004B2C3E">
        <w:rPr>
          <w:bCs/>
          <w:lang w:val="en-GB"/>
        </w:rPr>
        <w:fldChar w:fldCharType="end"/>
      </w:r>
      <w:r w:rsidRPr="004B2C3E">
        <w:rPr>
          <w:bCs/>
          <w:lang w:val="en-GB"/>
        </w:rPr>
        <w:t xml:space="preserve">, it is noteworthy that the highest pressure inclusions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values &lt;0.2. This may indicate that in dryer subduction zones such as the Cascades, fluid inclusions may have some utility for the most mafic, CO</w:t>
      </w:r>
      <w:r w:rsidRPr="004B2C3E">
        <w:rPr>
          <w:bCs/>
          <w:vertAlign w:val="subscript"/>
          <w:lang w:val="en-GB"/>
        </w:rPr>
        <w:t>2</w:t>
      </w:r>
      <w:r w:rsidRPr="004B2C3E">
        <w:rPr>
          <w:bCs/>
          <w:lang w:val="en-GB"/>
        </w:rPr>
        <w:t xml:space="preserve">-rich magmas. </w:t>
      </w:r>
    </w:p>
    <w:p w14:paraId="39EC9913" w14:textId="2F2EEB08" w:rsidR="004B2C3E" w:rsidRDefault="004B2C3E" w:rsidP="004B2C3E">
      <w:pPr>
        <w:pStyle w:val="Paragraph"/>
        <w:ind w:left="720"/>
        <w:jc w:val="both"/>
        <w:rPr>
          <w:bCs/>
          <w:lang w:val="en-GB"/>
        </w:rPr>
      </w:pPr>
      <w:r w:rsidRPr="004B2C3E">
        <w:rPr>
          <w:bCs/>
          <w:lang w:val="en-GB"/>
        </w:rPr>
        <w:t>To increase the accuracy of rapid-response petrological monitoring during future eruptions, it should be a priority to perform melt inclusion studies accounting for vapour bubble CO</w:t>
      </w:r>
      <w:r w:rsidRPr="004B2C3E">
        <w:rPr>
          <w:bCs/>
          <w:vertAlign w:val="subscript"/>
          <w:lang w:val="en-GB"/>
        </w:rPr>
        <w:t>2</w:t>
      </w:r>
      <w:r w:rsidRPr="004B2C3E">
        <w:rPr>
          <w:bCs/>
          <w:lang w:val="en-GB"/>
        </w:rPr>
        <w:t xml:space="preserve"> in more volcanic systems worldwide, given the large offsets between studies accounting bubbles and those which do not in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space (Fig. 4). Ideally, for maximum accuracy of fluid inclusions as a rapid response method, it should be a priority to 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-pressure space for a given volcanic system or region during times of quescience. This will allow assessment of the suitability of the fluid inclusion method and permit appropriate corrections for the complexities of mixed fluids without requiring melt inclusion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sidDel="00F72BFE">
        <w:rPr>
          <w:bCs/>
          <w:lang w:val="en-GB"/>
        </w:rPr>
        <w:t xml:space="preserve"> </w:t>
      </w:r>
      <w:r w:rsidRPr="004B2C3E">
        <w:rPr>
          <w:bCs/>
          <w:lang w:val="en-GB"/>
        </w:rPr>
        <w:t xml:space="preserve">values to use.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sidDel="00F72BFE">
        <w:rPr>
          <w:bCs/>
          <w:lang w:val="en-GB"/>
        </w:rPr>
        <w:t xml:space="preserve"> </w:t>
      </w:r>
      <w:r w:rsidRPr="004B2C3E">
        <w:rPr>
          <w:bCs/>
          <w:lang w:val="en-GB"/>
        </w:rPr>
        <w:t xml:space="preserve">is entirely unconstrained, fluid inclusion barometry is still more accurate than other methods such as </w:t>
      </w:r>
      <w:proofErr w:type="gramStart"/>
      <w:r w:rsidRPr="004B2C3E">
        <w:rPr>
          <w:bCs/>
          <w:lang w:val="en-GB"/>
        </w:rPr>
        <w:t>mineral-melt</w:t>
      </w:r>
      <w:proofErr w:type="gramEnd"/>
      <w:r w:rsidRPr="004B2C3E">
        <w:rPr>
          <w:bCs/>
          <w:lang w:val="en-GB"/>
        </w:rPr>
        <w:t xml:space="preserve"> thermobarometry. </w:t>
      </w:r>
    </w:p>
    <w:p w14:paraId="539ACF79" w14:textId="77777777" w:rsidR="004B2C3E" w:rsidRPr="004B2C3E" w:rsidRDefault="004B2C3E" w:rsidP="004B2C3E">
      <w:pPr>
        <w:pStyle w:val="Paragraph"/>
        <w:ind w:left="720"/>
        <w:jc w:val="both"/>
        <w:rPr>
          <w:bCs/>
          <w:lang w:val="en-GB"/>
        </w:rPr>
      </w:pPr>
    </w:p>
    <w:p w14:paraId="5C5D765E" w14:textId="77777777" w:rsidR="004B2C3E" w:rsidRPr="004B2C3E" w:rsidRDefault="004B2C3E" w:rsidP="004B2C3E">
      <w:pPr>
        <w:pStyle w:val="Paragraph"/>
        <w:ind w:firstLine="0"/>
        <w:rPr>
          <w:b/>
          <w:bCs/>
          <w:iCs/>
        </w:rPr>
      </w:pPr>
      <w:r w:rsidRPr="004B2C3E">
        <w:rPr>
          <w:b/>
          <w:bCs/>
          <w:iCs/>
        </w:rPr>
        <w:t xml:space="preserve">Lessons learned during the </w:t>
      </w:r>
      <w:proofErr w:type="gramStart"/>
      <w:r w:rsidRPr="004B2C3E">
        <w:rPr>
          <w:b/>
          <w:bCs/>
          <w:iCs/>
        </w:rPr>
        <w:t>simulation</w:t>
      </w:r>
      <w:proofErr w:type="gramEnd"/>
    </w:p>
    <w:p w14:paraId="0686FCE2" w14:textId="0892DF60" w:rsidR="004B2C3E" w:rsidRDefault="004B2C3E" w:rsidP="004B2C3E">
      <w:pPr>
        <w:pStyle w:val="Paragraph"/>
        <w:ind w:left="720"/>
        <w:jc w:val="both"/>
        <w:rPr>
          <w:bCs/>
        </w:rPr>
      </w:pPr>
      <w:r w:rsidRPr="004B2C3E">
        <w:rPr>
          <w:bCs/>
          <w:lang w:val="en-GB"/>
        </w:rPr>
        <w:t xml:space="preserve">Rapid response simulations are vital to identify and resolve bottlenecks (yellow stars, Fig, 1, see Supplementary Information S1 Appendix for further details), allowing determination of critical magmatic system parameters more quickly in future volcanic crises. For example, we learnt that </w:t>
      </w:r>
      <w:r w:rsidRPr="004B2C3E">
        <w:rPr>
          <w:bCs/>
        </w:rPr>
        <w:t xml:space="preserve">no courier services ship packages out of Hilo, Hawaiʻi over the weekend, and estimated delivery days were not reliable. In a true crisis, samples could be obtained within ~12 hours by getting someone to fly the samples from Hilo to San Fransisco on a direct flight. Our epoxy also took 18 hours to </w:t>
      </w:r>
      <w:proofErr w:type="gramStart"/>
      <w:r w:rsidRPr="004B2C3E">
        <w:rPr>
          <w:bCs/>
        </w:rPr>
        <w:t>cure</w:t>
      </w:r>
      <w:proofErr w:type="gramEnd"/>
      <w:r w:rsidRPr="004B2C3E">
        <w:rPr>
          <w:bCs/>
        </w:rPr>
        <w:t xml:space="preserve"> enough for polishing vs. 8 hours on the datasheet. We will work on identifying and testing faster curing epoxies to eliminate this delay. Finally, we spent significant time cataloguing samples on a research-</w:t>
      </w:r>
      <w:r w:rsidRPr="004B2C3E">
        <w:rPr>
          <w:bCs/>
        </w:rPr>
        <w:lastRenderedPageBreak/>
        <w:t>grade microscope to help navigate on the Raman microscope, but later realized that smartphone cameras with teaching microscopes would have worked faster, as the person who found the inclusion could catalog it immediately. In the next eruptive crisis, eliminating these bottlenecks, implementing overnight shift work, and obtaining teaching release and class absences for students would allow magma storage depths to be determined on even shorter timescales.</w:t>
      </w:r>
    </w:p>
    <w:p w14:paraId="6013D4D8" w14:textId="5E7B42DA" w:rsidR="004B2C3E" w:rsidRPr="004B2C3E" w:rsidRDefault="004B2C3E" w:rsidP="004B2C3E">
      <w:pPr>
        <w:pStyle w:val="Paragraph"/>
        <w:ind w:firstLine="0"/>
        <w:jc w:val="both"/>
        <w:rPr>
          <w:b/>
        </w:rPr>
      </w:pPr>
      <w:r w:rsidRPr="004B2C3E">
        <w:rPr>
          <w:b/>
        </w:rPr>
        <w:t>Conclusion</w:t>
      </w:r>
    </w:p>
    <w:p w14:paraId="4583EF2E" w14:textId="4F0622A2" w:rsidR="004B2C3E" w:rsidRPr="004B2C3E" w:rsidRDefault="004B2C3E" w:rsidP="004B2C3E">
      <w:pPr>
        <w:pStyle w:val="Paragraph"/>
        <w:ind w:left="720"/>
        <w:jc w:val="both"/>
        <w:rPr>
          <w:bCs/>
        </w:rPr>
      </w:pPr>
      <w:r w:rsidRPr="004B2C3E">
        <w:rPr>
          <w:bCs/>
          <w:lang w:val="en-GB"/>
        </w:rPr>
        <w:t xml:space="preserve">This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w:t>
      </w:r>
      <w:proofErr w:type="spellStart"/>
      <w:r w:rsidRPr="004B2C3E">
        <w:rPr>
          <w:bCs/>
          <w:lang w:val="en-GB"/>
        </w:rPr>
        <w:t>Fo</w:t>
      </w:r>
      <w:proofErr w:type="spellEnd"/>
      <w:r w:rsidRPr="004B2C3E">
        <w:rPr>
          <w:bCs/>
          <w:lang w:val="en-GB"/>
        </w:rPr>
        <w:t xml:space="preserve"> contents has been around for 15 years (See Supplementary Information S1 Appendix). Importantly, this simulation shows that rapid response work in collaboration with universities was not taxing on observatory staff, particularly considering the usefulness of information provided. This means this methodology can be employed during future eruptions to help observatories deduce the geometry of the plumbing system supplying magma, adding a crucial information for interpreting activity </w:t>
      </w:r>
      <w:r w:rsidRPr="004B2C3E">
        <w:rPr>
          <w:bCs/>
          <w:lang w:val="en-GB"/>
        </w:rPr>
        <w:fldChar w:fldCharType="begin"/>
      </w:r>
      <w:r w:rsidRPr="004B2C3E">
        <w:rPr>
          <w:bCs/>
          <w:lang w:val="en-GB"/>
        </w:rPr>
        <w:instrText xml:space="preserve"> ADDIN ZOTERO_ITEM CSL_CITATION {"citationID":"AyML8rG3","properties":{"formattedCitation":"({\\i{}2})","plainCitation":"(2)","noteIndex":0},"citationItems":[{"id":2035,"uris":["http://zotero.org/users/9451925/items/44GVML4T"],"itemData":{"id":2035,"type":"article-journal","abstract":"A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4B2C3E">
        <w:rPr>
          <w:bCs/>
          <w:lang w:val="en-GB"/>
        </w:rPr>
        <w:fldChar w:fldCharType="separate"/>
      </w:r>
      <w:r w:rsidRPr="004B2C3E">
        <w:rPr>
          <w:bCs/>
        </w:rPr>
        <w:t>(</w:t>
      </w:r>
      <w:r w:rsidRPr="004B2C3E">
        <w:rPr>
          <w:bCs/>
          <w:i/>
          <w:iCs/>
        </w:rPr>
        <w:t>2</w:t>
      </w:r>
      <w:r w:rsidRPr="004B2C3E">
        <w:rPr>
          <w:bCs/>
        </w:rPr>
        <w:t>)</w:t>
      </w:r>
      <w:r w:rsidRPr="004B2C3E">
        <w:rPr>
          <w:bCs/>
        </w:rPr>
        <w:fldChar w:fldCharType="end"/>
      </w:r>
      <w:r w:rsidRPr="004B2C3E">
        <w:rPr>
          <w:bCs/>
          <w:lang w:val="en-GB"/>
        </w:rPr>
        <w:t xml:space="preserve">, without retracting from other essential duties during eruption responses. </w:t>
      </w:r>
      <w:r w:rsidRPr="004B2C3E">
        <w:rPr>
          <w:bCs/>
        </w:rPr>
        <w:t xml:space="preserve">For example, during the 2018 Kilauea eruption, HVO’s near real time chemical monitoring with bulk rock ED-XRF identified the appearance and disappearance of many magma batches </w:t>
      </w:r>
      <w:r w:rsidRPr="004B2C3E">
        <w:rPr>
          <w:bCs/>
        </w:rPr>
        <w:fldChar w:fldCharType="begin"/>
      </w:r>
      <w:r w:rsidRPr="004B2C3E">
        <w:rPr>
          <w:bCs/>
        </w:rPr>
        <w:instrText xml:space="preserve"> ADDIN ZOTERO_ITEM CSL_CITATION {"citationID":"B8gEtLdv","properties":{"formattedCitation":"({\\i{}1})","plainCitation":"(1)","noteIndex":0},"citationItems":[{"id":2026,"uris":["http://zotero.org/users/9451925/items/3MFT747E"],"itemData":{"id":2026,"type":"article-journal","abstract":"Changes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4B2C3E">
        <w:rPr>
          <w:bCs/>
        </w:rPr>
        <w:fldChar w:fldCharType="separate"/>
      </w:r>
      <w:r w:rsidRPr="004B2C3E">
        <w:rPr>
          <w:bCs/>
        </w:rPr>
        <w:t>(</w:t>
      </w:r>
      <w:r w:rsidRPr="004B2C3E">
        <w:rPr>
          <w:bCs/>
          <w:i/>
          <w:iCs/>
        </w:rPr>
        <w:t>1</w:t>
      </w:r>
      <w:r w:rsidRPr="004B2C3E">
        <w:rPr>
          <w:bCs/>
        </w:rPr>
        <w:t>)</w:t>
      </w:r>
      <w:r w:rsidRPr="004B2C3E">
        <w:rPr>
          <w:bCs/>
        </w:rPr>
        <w:fldChar w:fldCharType="end"/>
      </w:r>
      <w:r w:rsidRPr="004B2C3E">
        <w:rPr>
          <w:bCs/>
        </w:rPr>
        <w:t xml:space="preserve">, fluid inclusion barometry could have linked these distinct chemical signatures to different storage regions, addressing the questions of scientists and residents alike. Similarly, the return of eruptive activity at Kīlauea in 2020 after this event was accompanied by many questions about how the magmatic plumbing system had changed following the summit collapse in 2018 </w:t>
      </w:r>
      <w:r w:rsidRPr="004B2C3E">
        <w:rPr>
          <w:bCs/>
        </w:rPr>
        <w:fldChar w:fldCharType="begin"/>
      </w:r>
      <w:r w:rsidRPr="004B2C3E">
        <w:rPr>
          <w:bCs/>
        </w:rPr>
        <w:instrText xml:space="preserve"> ADDIN ZOTERO_ITEM CSL_CITATION {"citationID":"b8v2QBGs","properties":{"formattedCitation":"({\\i{}6})","plainCitation":"(6)","noteIndex":0},"citationItems":[{"id":2264,"uris":["http://zotero.org/users/9451925/items/S5X8A2K4"],"itemData":{"id":2264,"type":"article-journal","abstract":"The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4B2C3E">
        <w:rPr>
          <w:bCs/>
        </w:rPr>
        <w:fldChar w:fldCharType="separate"/>
      </w:r>
      <w:r w:rsidRPr="004B2C3E">
        <w:rPr>
          <w:bCs/>
        </w:rPr>
        <w:t>(</w:t>
      </w:r>
      <w:r w:rsidRPr="004B2C3E">
        <w:rPr>
          <w:bCs/>
          <w:i/>
          <w:iCs/>
        </w:rPr>
        <w:t>6</w:t>
      </w:r>
      <w:r w:rsidRPr="004B2C3E">
        <w:rPr>
          <w:bCs/>
        </w:rPr>
        <w:t>)</w:t>
      </w:r>
      <w:r w:rsidRPr="004B2C3E">
        <w:rPr>
          <w:bCs/>
        </w:rPr>
        <w:fldChar w:fldCharType="end"/>
      </w:r>
      <w:r w:rsidRPr="004B2C3E">
        <w:rPr>
          <w:bCs/>
        </w:rPr>
        <w:t xml:space="preserve">. FI barometry would have been a critical addition to understanding the eruption and the system.  </w:t>
      </w:r>
    </w:p>
    <w:p w14:paraId="717B93F2" w14:textId="7B696CE6" w:rsidR="004B2C3E" w:rsidRPr="004B2C3E" w:rsidRDefault="004B2C3E" w:rsidP="004B2C3E">
      <w:pPr>
        <w:pStyle w:val="Paragraph"/>
        <w:ind w:left="720"/>
        <w:jc w:val="both"/>
        <w:rPr>
          <w:bCs/>
          <w:lang w:val="en-GB"/>
        </w:rPr>
      </w:pPr>
      <w:r w:rsidRPr="004B2C3E">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4B2C3E">
        <w:rPr>
          <w:bCs/>
          <w:vertAlign w:val="subscript"/>
          <w:lang w:val="en-GB"/>
        </w:rPr>
        <w:t xml:space="preserve"> </w:t>
      </w:r>
      <w:r w:rsidRPr="004B2C3E">
        <w:rPr>
          <w:bCs/>
          <w:lang w:val="en-GB"/>
        </w:rPr>
        <w:t>values shows that Raman-based FI barometry has utility as a rapid-response petrological monitoring method at many of the world’s most active and hazardous basaltic volcanoes (e.g., Galápagos, Réunion, Azores, Canary Islands, Iceland, Cabo Verde). As our understanding of exsolved fluid compositions improves as more studies account for CO</w:t>
      </w:r>
      <w:r w:rsidRPr="004B2C3E">
        <w:rPr>
          <w:bCs/>
          <w:vertAlign w:val="subscript"/>
          <w:lang w:val="en-GB"/>
        </w:rPr>
        <w:t>2</w:t>
      </w:r>
      <w:r w:rsidRPr="004B2C3E">
        <w:rPr>
          <w:bCs/>
          <w:lang w:val="en-GB"/>
        </w:rPr>
        <w:t xml:space="preserve"> held within vapour bubbles, it is likely that the applicability of this method may expand to even more volcanic systems (e.g. to drier arc magmas such as those found in the Cascades).  </w:t>
      </w:r>
    </w:p>
    <w:p w14:paraId="2CE79BC2" w14:textId="1E5A730E" w:rsidR="004B2C3E" w:rsidRPr="004B2C3E" w:rsidRDefault="004B2C3E" w:rsidP="004B2C3E">
      <w:pPr>
        <w:pStyle w:val="Paragraph"/>
        <w:ind w:left="720"/>
        <w:jc w:val="both"/>
        <w:rPr>
          <w:bCs/>
          <w:lang w:val="fr-CH"/>
        </w:rPr>
      </w:pPr>
      <w:r w:rsidRPr="004B2C3E">
        <w:rPr>
          <w:bCs/>
          <w:lang w:val="en-GB"/>
        </w:rPr>
        <w:t xml:space="preserve">Overall, fluid inclusion barometry is a broadly applicable, and </w:t>
      </w:r>
      <w:r w:rsidRPr="004B2C3E">
        <w:rPr>
          <w:bCs/>
        </w:rPr>
        <w:t>adds valuable quantitative storage depth information that provides a key advancement for volcano observatories that utilize near-real-time geochemical monitoring to better understand eruptions as they unfold (See overview–</w:t>
      </w:r>
      <w:r w:rsidRPr="004B2C3E">
        <w:rPr>
          <w:bCs/>
        </w:rPr>
        <w:fldChar w:fldCharType="begin"/>
      </w:r>
      <w:r w:rsidRPr="004B2C3E">
        <w:rPr>
          <w:bCs/>
        </w:rPr>
        <w:instrText xml:space="preserve"> ADDIN ZOTERO_ITEM CSL_CITATION {"citationID":"BIqwgqKX","properties":{"formattedCitation":"({\\i{}2})","plainCitation":"(2)","noteIndex":0},"citationItems":[{"id":2035,"uris":["http://zotero.org/users/9451925/items/44GVML4T"],"itemData":{"id":2035,"type":"article-journal","abstract":"A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4B2C3E">
        <w:rPr>
          <w:bCs/>
        </w:rPr>
        <w:fldChar w:fldCharType="separate"/>
      </w:r>
      <w:r w:rsidRPr="004B2C3E">
        <w:rPr>
          <w:bCs/>
        </w:rPr>
        <w:t>(</w:t>
      </w:r>
      <w:r w:rsidRPr="004B2C3E">
        <w:rPr>
          <w:bCs/>
          <w:i/>
          <w:iCs/>
        </w:rPr>
        <w:t>2</w:t>
      </w:r>
      <w:r w:rsidRPr="004B2C3E">
        <w:rPr>
          <w:bCs/>
        </w:rPr>
        <w:t>)</w:t>
      </w:r>
      <w:r w:rsidRPr="004B2C3E">
        <w:rPr>
          <w:bCs/>
        </w:rPr>
        <w:fldChar w:fldCharType="end"/>
      </w:r>
      <w:r w:rsidRPr="004B2C3E">
        <w:rPr>
          <w:bCs/>
        </w:rPr>
        <w:t>; Hawai‘i–</w:t>
      </w:r>
      <w:r w:rsidRPr="004B2C3E">
        <w:rPr>
          <w:bCs/>
          <w:lang w:val="es-CR"/>
        </w:rPr>
        <w:fldChar w:fldCharType="begin"/>
      </w:r>
      <w:r w:rsidRPr="004B2C3E">
        <w:rPr>
          <w:bCs/>
        </w:rPr>
        <w:instrText xml:space="preserve"> ADDIN ZOTERO_ITEM CSL_CITATION {"citationID":"fxI5Ie3k","properties":{"formattedCitation":"({\\i{}1})","plainCitation":"(1)","noteIndex":0},"citationItems":[{"id":2026,"uris":["http://zotero.org/users/9451925/items/3MFT747E"],"itemData":{"id":2026,"type":"article-journal","abstract":"Changes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4B2C3E">
        <w:rPr>
          <w:bCs/>
          <w:lang w:val="es-CR"/>
        </w:rPr>
        <w:fldChar w:fldCharType="separate"/>
      </w:r>
      <w:r w:rsidRPr="004B2C3E">
        <w:rPr>
          <w:bCs/>
        </w:rPr>
        <w:t>(</w:t>
      </w:r>
      <w:r w:rsidRPr="004B2C3E">
        <w:rPr>
          <w:bCs/>
          <w:i/>
          <w:iCs/>
        </w:rPr>
        <w:t>1</w:t>
      </w:r>
      <w:r w:rsidRPr="004B2C3E">
        <w:rPr>
          <w:bCs/>
        </w:rPr>
        <w:t>)</w:t>
      </w:r>
      <w:r w:rsidRPr="004B2C3E">
        <w:rPr>
          <w:bCs/>
        </w:rPr>
        <w:fldChar w:fldCharType="end"/>
      </w:r>
      <w:r w:rsidRPr="004B2C3E">
        <w:rPr>
          <w:bCs/>
        </w:rPr>
        <w:t>; La Palma–</w:t>
      </w:r>
      <w:r w:rsidRPr="004B2C3E">
        <w:rPr>
          <w:bCs/>
          <w:lang w:val="es-CR"/>
        </w:rPr>
        <w:fldChar w:fldCharType="begin"/>
      </w:r>
      <w:r w:rsidR="00F16084">
        <w:rPr>
          <w:bCs/>
        </w:rPr>
        <w:instrText xml:space="preserve"> ADDIN ZOTERO_ITEM CSL_CITATION {"citationID":"a19n0lgmdge","properties":{"formattedCitation":"({\\i{}3})","plainCitation":"(3)","noteIndex":0},"citationItems":[{"id":2033,"uris":["http://zotero.org/users/9451925/items/SFSE8JP6"],"itemData":{"id":2033,"type":"article-journal","abstract":"How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4B2C3E">
        <w:rPr>
          <w:bCs/>
          <w:lang w:val="es-CR"/>
        </w:rPr>
        <w:fldChar w:fldCharType="separate"/>
      </w:r>
      <w:r w:rsidR="00F16084" w:rsidRPr="00F16084">
        <w:t>(</w:t>
      </w:r>
      <w:r w:rsidR="00F16084" w:rsidRPr="00F16084">
        <w:rPr>
          <w:i/>
          <w:iCs/>
        </w:rPr>
        <w:t>3</w:t>
      </w:r>
      <w:r w:rsidR="00F16084" w:rsidRPr="00F16084">
        <w:t>)</w:t>
      </w:r>
      <w:r w:rsidRPr="004B2C3E">
        <w:rPr>
          <w:bCs/>
        </w:rPr>
        <w:fldChar w:fldCharType="end"/>
      </w:r>
      <w:r w:rsidRPr="004B2C3E">
        <w:rPr>
          <w:bCs/>
        </w:rPr>
        <w:t>; Fuego–</w:t>
      </w:r>
      <w:r w:rsidRPr="004B2C3E">
        <w:rPr>
          <w:bCs/>
          <w:lang w:val="es-CR"/>
        </w:rPr>
        <w:fldChar w:fldCharType="begin"/>
      </w:r>
      <w:r w:rsidRPr="004B2C3E">
        <w:rPr>
          <w:bCs/>
        </w:rPr>
        <w:instrText xml:space="preserve"> ADDIN ZOTERO_ITEM CSL_CITATION {"citationID":"xpmEyB65","properties":{"formattedCitation":"({\\i{}37})","plainCitation":"(37)","noteIndex":0},"citationItems":[{"id":2268,"uris":["http://zotero.org/users/9451925/items/RLHM356H"],"itemData":{"id":2268,"type":"article-journal","abstract":"Paroxysmal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instrText>
      </w:r>
      <w:r w:rsidRPr="004B2C3E">
        <w:rPr>
          <w:bCs/>
          <w:lang w:val="fr-CH"/>
        </w:rPr>
        <w: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4B2C3E">
        <w:rPr>
          <w:bCs/>
          <w:lang w:val="es-CR"/>
        </w:rPr>
        <w:fldChar w:fldCharType="separate"/>
      </w:r>
      <w:r w:rsidRPr="004B2C3E">
        <w:rPr>
          <w:bCs/>
          <w:lang w:val="fr-CH"/>
        </w:rPr>
        <w:t>(</w:t>
      </w:r>
      <w:r w:rsidRPr="004B2C3E">
        <w:rPr>
          <w:bCs/>
          <w:i/>
          <w:iCs/>
          <w:lang w:val="fr-CH"/>
        </w:rPr>
        <w:t>37</w:t>
      </w:r>
      <w:r w:rsidRPr="004B2C3E">
        <w:rPr>
          <w:bCs/>
          <w:lang w:val="fr-CH"/>
        </w:rPr>
        <w:t>)</w:t>
      </w:r>
      <w:r w:rsidRPr="004B2C3E">
        <w:rPr>
          <w:bCs/>
        </w:rPr>
        <w:fldChar w:fldCharType="end"/>
      </w:r>
      <w:r w:rsidRPr="004B2C3E">
        <w:rPr>
          <w:bCs/>
          <w:lang w:val="fr-CH"/>
        </w:rPr>
        <w:t xml:space="preserve">; </w:t>
      </w:r>
      <w:proofErr w:type="spellStart"/>
      <w:r w:rsidRPr="004B2C3E">
        <w:rPr>
          <w:bCs/>
          <w:lang w:val="fr-CH"/>
        </w:rPr>
        <w:t>Italy</w:t>
      </w:r>
      <w:proofErr w:type="spellEnd"/>
      <w:r w:rsidRPr="004B2C3E">
        <w:rPr>
          <w:bCs/>
          <w:lang w:val="fr-CH"/>
        </w:rPr>
        <w:t>–</w:t>
      </w:r>
      <w:r w:rsidRPr="004B2C3E">
        <w:rPr>
          <w:bCs/>
          <w:lang w:val="es-CR"/>
        </w:rPr>
        <w:fldChar w:fldCharType="begin"/>
      </w:r>
      <w:r w:rsidRPr="004B2C3E">
        <w:rPr>
          <w:bCs/>
          <w:lang w:val="fr-CH"/>
        </w:rPr>
        <w:instrText xml:space="preserve"> ADDIN ZOTERO_ITEM CSL_CITATION {"citationID":"B7xhcWxk","properties":{"formattedCitation":"({\\i{}38})","plainCitation":"(38)","noteIndex":0},"citationItems":[{"id":2270,"uris":["http://zotero.org/users/9451925/items/LQSLERR3"],"itemData":{"id":2270,"type":"article-journal","abstract":"The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4B2C3E">
        <w:rPr>
          <w:bCs/>
          <w:lang w:val="es-CR"/>
        </w:rPr>
        <w:fldChar w:fldCharType="separate"/>
      </w:r>
      <w:r w:rsidRPr="004B2C3E">
        <w:rPr>
          <w:bCs/>
          <w:lang w:val="fr-CH"/>
        </w:rPr>
        <w:t>(</w:t>
      </w:r>
      <w:r w:rsidRPr="004B2C3E">
        <w:rPr>
          <w:bCs/>
          <w:i/>
          <w:iCs/>
          <w:lang w:val="fr-CH"/>
        </w:rPr>
        <w:t>38</w:t>
      </w:r>
      <w:r w:rsidRPr="004B2C3E">
        <w:rPr>
          <w:bCs/>
          <w:lang w:val="fr-CH"/>
        </w:rPr>
        <w:t>)</w:t>
      </w:r>
      <w:r w:rsidRPr="004B2C3E">
        <w:rPr>
          <w:bCs/>
        </w:rPr>
        <w:fldChar w:fldCharType="end"/>
      </w:r>
      <w:r w:rsidRPr="004B2C3E">
        <w:rPr>
          <w:bCs/>
          <w:lang w:val="fr-CH"/>
        </w:rPr>
        <w:t xml:space="preserve">). </w:t>
      </w:r>
    </w:p>
    <w:p w14:paraId="3A2CDC82" w14:textId="4C4F2A3B" w:rsidR="004B2C3E" w:rsidRPr="004B2C3E" w:rsidRDefault="004B2C3E" w:rsidP="004B2C3E">
      <w:pPr>
        <w:pStyle w:val="Paragraph"/>
        <w:ind w:firstLine="0"/>
        <w:jc w:val="both"/>
        <w:rPr>
          <w:bCs/>
          <w:lang w:val="fr-CH"/>
        </w:rPr>
      </w:pPr>
    </w:p>
    <w:p w14:paraId="33016DB7" w14:textId="77777777" w:rsidR="00B05A9D" w:rsidRPr="00B05A9D" w:rsidRDefault="00B05A9D">
      <w:pPr>
        <w:rPr>
          <w:rFonts w:eastAsia="Times New Roman"/>
          <w:b/>
          <w:sz w:val="24"/>
          <w:szCs w:val="24"/>
          <w:lang w:val="fr-CH"/>
        </w:rPr>
      </w:pPr>
      <w:r w:rsidRPr="00B05A9D">
        <w:rPr>
          <w:b/>
          <w:lang w:val="fr-CH"/>
        </w:rPr>
        <w:br w:type="page"/>
      </w:r>
    </w:p>
    <w:p w14:paraId="6839B56B" w14:textId="622EA875" w:rsidR="00B05A9D" w:rsidRPr="00B05A9D" w:rsidRDefault="00B05A9D" w:rsidP="00B05A9D">
      <w:pPr>
        <w:pStyle w:val="Acknowledgement"/>
        <w:spacing w:before="0"/>
        <w:rPr>
          <w:b/>
          <w:lang w:val="fr-CH"/>
        </w:rPr>
      </w:pPr>
      <w:proofErr w:type="spellStart"/>
      <w:r w:rsidRPr="00B05A9D">
        <w:rPr>
          <w:b/>
          <w:lang w:val="fr-CH"/>
        </w:rPr>
        <w:lastRenderedPageBreak/>
        <w:t>References</w:t>
      </w:r>
      <w:proofErr w:type="spellEnd"/>
    </w:p>
    <w:p w14:paraId="3AC05EC3" w14:textId="283182F5" w:rsidR="007E1FBC" w:rsidRDefault="007E1FBC" w:rsidP="00AC2069">
      <w:pPr>
        <w:pStyle w:val="Acknowledgement"/>
        <w:spacing w:before="0"/>
        <w:rPr>
          <w:b/>
          <w:lang w:val="fr-CH"/>
        </w:rPr>
      </w:pPr>
    </w:p>
    <w:p w14:paraId="7BA34B72" w14:textId="77777777" w:rsidR="00F16084" w:rsidRPr="00F16084" w:rsidRDefault="00F16084" w:rsidP="00F16084">
      <w:pPr>
        <w:pStyle w:val="Bibliography"/>
      </w:pPr>
      <w:r>
        <w:rPr>
          <w:b/>
          <w:lang w:val="fr-CH"/>
        </w:rPr>
        <w:fldChar w:fldCharType="begin"/>
      </w:r>
      <w:r w:rsidRPr="00274169">
        <w:rPr>
          <w:b/>
          <w:lang w:val="fr-CH"/>
        </w:rPr>
        <w:instrText xml:space="preserve"> ADDIN ZOTERO_BIBL {"uncited":[],"omitted":[],"custom":[]} CSL_BIBLIOGRAPHY </w:instrText>
      </w:r>
      <w:r>
        <w:rPr>
          <w:b/>
          <w:lang w:val="fr-CH"/>
        </w:rPr>
        <w:fldChar w:fldCharType="separate"/>
      </w:r>
      <w:r w:rsidRPr="00274169">
        <w:rPr>
          <w:lang w:val="fr-CH"/>
        </w:rPr>
        <w:t xml:space="preserve">1. </w:t>
      </w:r>
      <w:r w:rsidRPr="00274169">
        <w:rPr>
          <w:lang w:val="fr-CH"/>
        </w:rPr>
        <w:tab/>
        <w:t xml:space="preserve">C. Gansecki, R. L. Lee, T. Shea, S. P. Lundblad, K. Hon, C. Parcheta, The tangled tale of Kīlauea’s 2018 eruption as told by geochemical monitoring. </w:t>
      </w:r>
      <w:r w:rsidRPr="00F16084">
        <w:rPr>
          <w:i/>
          <w:iCs/>
        </w:rPr>
        <w:t>Science</w:t>
      </w:r>
      <w:r w:rsidRPr="00F16084">
        <w:t xml:space="preserve"> </w:t>
      </w:r>
      <w:r w:rsidRPr="00F16084">
        <w:rPr>
          <w:b/>
          <w:bCs/>
        </w:rPr>
        <w:t>366</w:t>
      </w:r>
      <w:r w:rsidRPr="00F16084">
        <w:t>, eaaz0147 (2019).</w:t>
      </w:r>
    </w:p>
    <w:p w14:paraId="429245DB" w14:textId="77777777" w:rsidR="00F16084" w:rsidRPr="00F16084" w:rsidRDefault="00F16084" w:rsidP="00F16084">
      <w:pPr>
        <w:pStyle w:val="Bibliography"/>
      </w:pPr>
      <w:r w:rsidRPr="00F16084">
        <w:t xml:space="preserve">2. </w:t>
      </w:r>
      <w:r w:rsidRPr="00F16084">
        <w:tab/>
        <w:t xml:space="preserve">G. Re, R. A. Corsaro, C. D’Oriano, M. Pompilio, Petrological monitoring of active volcanoes: A review of existing procedures to achieve best practices and operative protocols during eruptions. </w:t>
      </w:r>
      <w:r w:rsidRPr="00F16084">
        <w:rPr>
          <w:i/>
          <w:iCs/>
        </w:rPr>
        <w:t>J. Volcanol. Geotherm. Res.</w:t>
      </w:r>
      <w:r w:rsidRPr="00F16084">
        <w:t xml:space="preserve"> </w:t>
      </w:r>
      <w:r w:rsidRPr="00F16084">
        <w:rPr>
          <w:b/>
          <w:bCs/>
        </w:rPr>
        <w:t>419</w:t>
      </w:r>
      <w:r w:rsidRPr="00F16084">
        <w:t>, 107365 (2021).</w:t>
      </w:r>
    </w:p>
    <w:p w14:paraId="008EBCB4" w14:textId="77777777" w:rsidR="00F16084" w:rsidRPr="00F16084" w:rsidRDefault="00F16084" w:rsidP="00F16084">
      <w:pPr>
        <w:pStyle w:val="Bibliography"/>
      </w:pPr>
      <w:r w:rsidRPr="00F16084">
        <w:t xml:space="preserve">3. </w:t>
      </w:r>
      <w:r w:rsidRPr="00F16084">
        <w:tab/>
        <w:t xml:space="preserve">M. J. Pankhurst, J. H. Scarrow, O. A. Barbee, J. Hickey, B. C. Coldwell, G. K. Rollinson, J. A. Rodríguez-Losada, A. M. Lorenzo, F. Rodríguez, W. Hernández, D. C. Fernández, P. A. Hernández, N. M. Pérez, Rapid response petrology for the opening eruptive phase of the 2021 Cumbre Vieja eruption, La Palma, Canary Islands. </w:t>
      </w:r>
      <w:r w:rsidRPr="00F16084">
        <w:rPr>
          <w:i/>
          <w:iCs/>
        </w:rPr>
        <w:t>Volcanica</w:t>
      </w:r>
      <w:r w:rsidRPr="00F16084">
        <w:t xml:space="preserve"> </w:t>
      </w:r>
      <w:r w:rsidRPr="00F16084">
        <w:rPr>
          <w:b/>
          <w:bCs/>
        </w:rPr>
        <w:t>5</w:t>
      </w:r>
      <w:r w:rsidRPr="00F16084">
        <w:t>, 1–10 (2022).</w:t>
      </w:r>
    </w:p>
    <w:p w14:paraId="7EE9E635" w14:textId="77777777" w:rsidR="00F16084" w:rsidRPr="00F16084" w:rsidRDefault="00F16084" w:rsidP="00F16084">
      <w:pPr>
        <w:pStyle w:val="Bibliography"/>
      </w:pPr>
      <w:r w:rsidRPr="00F16084">
        <w:t xml:space="preserve">4. </w:t>
      </w:r>
      <w:r w:rsidRPr="00F16084">
        <w:tab/>
        <w:t>P. E. Wieser, A. Kent, C. Till, G. Abers, Geophysical and Geochemical Constraints on Magma Storage Depths along the Cascade Arc: Knowns and Unknowns. EarthArXiv [Preprint] (2023). https://doi.org/10.31223/X5KX00.</w:t>
      </w:r>
    </w:p>
    <w:p w14:paraId="6E316E85" w14:textId="77777777" w:rsidR="00F16084" w:rsidRPr="00F16084" w:rsidRDefault="00F16084" w:rsidP="00F16084">
      <w:pPr>
        <w:pStyle w:val="Bibliography"/>
      </w:pPr>
      <w:r w:rsidRPr="00F16084">
        <w:t xml:space="preserve">5. </w:t>
      </w:r>
      <w:r w:rsidRPr="00F16084">
        <w:tab/>
        <w:t xml:space="preserve">M. E. Pritchard, T. A. Mather, S. R. McNutt, F. J. Delgado, K. Reath, Thoughts on the criteria to determine the origin of volcanic unrest as magmatic or non-magmatic. </w:t>
      </w:r>
      <w:r w:rsidRPr="00F16084">
        <w:rPr>
          <w:i/>
          <w:iCs/>
        </w:rPr>
        <w:t>Philos. Trans. R. Soc. Math. Phys. Eng. Sci.</w:t>
      </w:r>
      <w:r w:rsidRPr="00F16084">
        <w:t xml:space="preserve"> </w:t>
      </w:r>
      <w:r w:rsidRPr="00F16084">
        <w:rPr>
          <w:b/>
          <w:bCs/>
        </w:rPr>
        <w:t>377</w:t>
      </w:r>
      <w:r w:rsidRPr="00F16084">
        <w:t>, 20180008 (2019).</w:t>
      </w:r>
    </w:p>
    <w:p w14:paraId="7969E604" w14:textId="77777777" w:rsidR="00F16084" w:rsidRPr="00F16084" w:rsidRDefault="00F16084" w:rsidP="00F16084">
      <w:pPr>
        <w:pStyle w:val="Bibliography"/>
      </w:pPr>
      <w:r w:rsidRPr="00F16084">
        <w:t xml:space="preserve">6. </w:t>
      </w:r>
      <w:r w:rsidRPr="00F16084">
        <w:tab/>
        <w:t xml:space="preserve">K. J. Lynn, P. A. Nadeau, D. C. S. Ruth, J. C. Chang, P. J. Dotray, I. A. Johanson, Olivine diffusion constrains months-scale magma transport within Kīlauea volcano’s summit reservoir system prior to the 2020 eruption. </w:t>
      </w:r>
      <w:r w:rsidRPr="00F16084">
        <w:rPr>
          <w:i/>
          <w:iCs/>
        </w:rPr>
        <w:t>Bull. Volcanol.</w:t>
      </w:r>
      <w:r w:rsidRPr="00F16084">
        <w:t xml:space="preserve"> </w:t>
      </w:r>
      <w:r w:rsidRPr="00F16084">
        <w:rPr>
          <w:b/>
          <w:bCs/>
        </w:rPr>
        <w:t>86</w:t>
      </w:r>
      <w:r w:rsidRPr="00F16084">
        <w:t>, 31 (2024).</w:t>
      </w:r>
    </w:p>
    <w:p w14:paraId="6EAA1179" w14:textId="77777777" w:rsidR="00F16084" w:rsidRPr="00F16084" w:rsidRDefault="00F16084" w:rsidP="00F16084">
      <w:pPr>
        <w:pStyle w:val="Bibliography"/>
      </w:pPr>
      <w:r w:rsidRPr="00F16084">
        <w:t xml:space="preserve">7. </w:t>
      </w:r>
      <w:r w:rsidRPr="00F16084">
        <w:tab/>
        <w:t xml:space="preserve">P. E. Wieser, A. J. R. Kent, C. B. Till, Barometers Behaving Badly II: a Critical Evaluation of Cpx-Only and Cpx-Liq Thermobarometry in Variably-Hydrous Arc Magmas. </w:t>
      </w:r>
      <w:r w:rsidRPr="00F16084">
        <w:rPr>
          <w:i/>
          <w:iCs/>
        </w:rPr>
        <w:t>J. Petrol.</w:t>
      </w:r>
      <w:r w:rsidRPr="00F16084">
        <w:t xml:space="preserve"> </w:t>
      </w:r>
      <w:r w:rsidRPr="00F16084">
        <w:rPr>
          <w:b/>
          <w:bCs/>
        </w:rPr>
        <w:t>64</w:t>
      </w:r>
      <w:r w:rsidRPr="00F16084">
        <w:t>, egad050 (2023).</w:t>
      </w:r>
    </w:p>
    <w:p w14:paraId="0D6D5010" w14:textId="77777777" w:rsidR="00F16084" w:rsidRPr="00F16084" w:rsidRDefault="00F16084" w:rsidP="00F16084">
      <w:pPr>
        <w:pStyle w:val="Bibliography"/>
      </w:pPr>
      <w:r w:rsidRPr="00F16084">
        <w:t xml:space="preserve">8. </w:t>
      </w:r>
      <w:r w:rsidRPr="00F16084">
        <w:tab/>
        <w:t xml:space="preserve">K. R. Anderson, M. P. Poland, Bayesian estimation of magma supply, storage, and eruption rates using a multiphysical volcano model: Kīlauea Volcano, 2000–2012. </w:t>
      </w:r>
      <w:r w:rsidRPr="00F16084">
        <w:rPr>
          <w:i/>
          <w:iCs/>
        </w:rPr>
        <w:t>Earth Planet. Sci. Lett.</w:t>
      </w:r>
      <w:r w:rsidRPr="00F16084">
        <w:t xml:space="preserve"> </w:t>
      </w:r>
      <w:r w:rsidRPr="00F16084">
        <w:rPr>
          <w:b/>
          <w:bCs/>
        </w:rPr>
        <w:t>447</w:t>
      </w:r>
      <w:r w:rsidRPr="00F16084">
        <w:t>, 161–171 (2016).</w:t>
      </w:r>
    </w:p>
    <w:p w14:paraId="35A52817" w14:textId="77777777" w:rsidR="00F16084" w:rsidRPr="00F16084" w:rsidRDefault="00F16084" w:rsidP="00F16084">
      <w:pPr>
        <w:pStyle w:val="Bibliography"/>
      </w:pPr>
      <w:r w:rsidRPr="00F16084">
        <w:t xml:space="preserve">9. </w:t>
      </w:r>
      <w:r w:rsidRPr="00F16084">
        <w:tab/>
        <w:t xml:space="preserve">S. Baker, F. Amelung, Top-down inflation and deflation at the summit of Kīlauea Volcano, Hawai‘i observed with InSAR. </w:t>
      </w:r>
      <w:r w:rsidRPr="00F16084">
        <w:rPr>
          <w:i/>
          <w:iCs/>
        </w:rPr>
        <w:t>J. Geophys. Res. Solid Earth</w:t>
      </w:r>
      <w:r w:rsidRPr="00F16084">
        <w:t xml:space="preserve"> </w:t>
      </w:r>
      <w:r w:rsidRPr="00F16084">
        <w:rPr>
          <w:b/>
          <w:bCs/>
        </w:rPr>
        <w:t>117</w:t>
      </w:r>
      <w:r w:rsidRPr="00F16084">
        <w:t xml:space="preserve"> (2012).</w:t>
      </w:r>
    </w:p>
    <w:p w14:paraId="1BFFCFA0" w14:textId="77777777" w:rsidR="00F16084" w:rsidRPr="00F16084" w:rsidRDefault="00F16084" w:rsidP="00F16084">
      <w:pPr>
        <w:pStyle w:val="Bibliography"/>
      </w:pPr>
      <w:r w:rsidRPr="00F16084">
        <w:t xml:space="preserve">10. </w:t>
      </w:r>
      <w:r w:rsidRPr="00F16084">
        <w:tab/>
        <w:t xml:space="preserve">K. Dayton, E. Gazel, P. Wieser, V. R. Troll, J. C. Carracedo, H. La Madrid, D. C. Roman, J. Ward, M. Aulinas, H. Geiger, F. M. Deegan, G. Gisbert, F. J. Perez-Torrado, Deep magma storage during the 2021 La Palma eruption. </w:t>
      </w:r>
      <w:r w:rsidRPr="00F16084">
        <w:rPr>
          <w:i/>
          <w:iCs/>
        </w:rPr>
        <w:t>Sci. Adv.</w:t>
      </w:r>
      <w:r w:rsidRPr="00F16084">
        <w:t xml:space="preserve"> </w:t>
      </w:r>
      <w:r w:rsidRPr="00F16084">
        <w:rPr>
          <w:b/>
          <w:bCs/>
        </w:rPr>
        <w:t>9</w:t>
      </w:r>
      <w:r w:rsidRPr="00F16084">
        <w:t>, eade7641 (2023).</w:t>
      </w:r>
    </w:p>
    <w:p w14:paraId="3FCCFBBA" w14:textId="77777777" w:rsidR="00F16084" w:rsidRPr="00F16084" w:rsidRDefault="00F16084" w:rsidP="00F16084">
      <w:pPr>
        <w:pStyle w:val="Bibliography"/>
      </w:pPr>
      <w:r w:rsidRPr="00F16084">
        <w:t xml:space="preserve">11. </w:t>
      </w:r>
      <w:r w:rsidRPr="00F16084">
        <w:tab/>
        <w:t xml:space="preserve">C. L. DeVitre, P. E. Wieser, Reliability of Raman analyses of CO2-rich fluid inclusions as a geobarometer at Kīlauea. </w:t>
      </w:r>
      <w:r w:rsidRPr="00F16084">
        <w:rPr>
          <w:i/>
          <w:iCs/>
        </w:rPr>
        <w:t>Geochem. Perspect. Lett.</w:t>
      </w:r>
      <w:r w:rsidRPr="00F16084">
        <w:t xml:space="preserve"> </w:t>
      </w:r>
      <w:r w:rsidRPr="00F16084">
        <w:rPr>
          <w:b/>
          <w:bCs/>
        </w:rPr>
        <w:t>29</w:t>
      </w:r>
      <w:r w:rsidRPr="00F16084">
        <w:t>, 1–8 (2024).</w:t>
      </w:r>
    </w:p>
    <w:p w14:paraId="35E1D6CD" w14:textId="77777777" w:rsidR="00F16084" w:rsidRPr="00F16084" w:rsidRDefault="00F16084" w:rsidP="00F16084">
      <w:pPr>
        <w:pStyle w:val="Bibliography"/>
      </w:pPr>
      <w:r w:rsidRPr="00F16084">
        <w:t xml:space="preserve">12. </w:t>
      </w:r>
      <w:r w:rsidRPr="00F16084">
        <w:tab/>
        <w:t xml:space="preserve">C. L. DeVitre, C. M. Allison, E. Gazel, A high-precision CO2 densimeter for Raman spectroscopy using a Fluid Density Calibration Apparatus. </w:t>
      </w:r>
      <w:r w:rsidRPr="00F16084">
        <w:rPr>
          <w:i/>
          <w:iCs/>
        </w:rPr>
        <w:t>Chem. Geol.</w:t>
      </w:r>
      <w:r w:rsidRPr="00F16084">
        <w:t xml:space="preserve"> </w:t>
      </w:r>
      <w:r w:rsidRPr="00F16084">
        <w:rPr>
          <w:b/>
          <w:bCs/>
        </w:rPr>
        <w:t>584</w:t>
      </w:r>
      <w:r w:rsidRPr="00F16084">
        <w:t>, 120522 (2021).</w:t>
      </w:r>
    </w:p>
    <w:p w14:paraId="33FA5436" w14:textId="77777777" w:rsidR="00F16084" w:rsidRPr="00F16084" w:rsidRDefault="00F16084" w:rsidP="00F16084">
      <w:pPr>
        <w:pStyle w:val="Bibliography"/>
      </w:pPr>
      <w:r w:rsidRPr="00F16084">
        <w:t xml:space="preserve">13. </w:t>
      </w:r>
      <w:r w:rsidRPr="00F16084">
        <w:tab/>
        <w:t xml:space="preserve">V. Zanon, L. D’Auria, F. Schiavi, K. Cyrzan, M. J. Pankhurst, Toward a near real-time magma ascent monitoring by combined fluid inclusion barometry and ongoing seismicity. </w:t>
      </w:r>
      <w:r w:rsidRPr="00F16084">
        <w:rPr>
          <w:i/>
          <w:iCs/>
        </w:rPr>
        <w:t>Sci. Adv.</w:t>
      </w:r>
      <w:r w:rsidRPr="00F16084">
        <w:t xml:space="preserve"> </w:t>
      </w:r>
      <w:r w:rsidRPr="00F16084">
        <w:rPr>
          <w:b/>
          <w:bCs/>
        </w:rPr>
        <w:t>10</w:t>
      </w:r>
      <w:r w:rsidRPr="00F16084">
        <w:t>, eadi4300 (2024).</w:t>
      </w:r>
    </w:p>
    <w:p w14:paraId="257D5803" w14:textId="77777777" w:rsidR="00F16084" w:rsidRPr="00F16084" w:rsidRDefault="00F16084" w:rsidP="00F16084">
      <w:pPr>
        <w:pStyle w:val="Bibliography"/>
      </w:pPr>
      <w:r w:rsidRPr="00F16084">
        <w:t xml:space="preserve">14. </w:t>
      </w:r>
      <w:r w:rsidRPr="00F16084">
        <w:tab/>
        <w:t xml:space="preserve">K. M. Cooper, K. Anderson, K. Cashman, M. Coombs, H. Dietterich, T. Fischer, B. Houghton, I. Johanson, K. J. Lynn, M. Manga, C. Wauthier, Coordinating science during an eruption: lessons from the 2020–2021 Kīlauea volcanic eruption. </w:t>
      </w:r>
      <w:r w:rsidRPr="00F16084">
        <w:rPr>
          <w:i/>
          <w:iCs/>
        </w:rPr>
        <w:t>Bull. Volcanol.</w:t>
      </w:r>
      <w:r w:rsidRPr="00F16084">
        <w:t xml:space="preserve"> </w:t>
      </w:r>
      <w:r w:rsidRPr="00F16084">
        <w:rPr>
          <w:b/>
          <w:bCs/>
        </w:rPr>
        <w:t>85</w:t>
      </w:r>
      <w:r w:rsidRPr="00F16084">
        <w:t>, 29 (2023).</w:t>
      </w:r>
    </w:p>
    <w:p w14:paraId="54A62E00" w14:textId="77777777" w:rsidR="00F16084" w:rsidRPr="00F16084" w:rsidRDefault="00F16084" w:rsidP="00F16084">
      <w:pPr>
        <w:pStyle w:val="Bibliography"/>
      </w:pPr>
      <w:r w:rsidRPr="00F16084">
        <w:t xml:space="preserve">15. </w:t>
      </w:r>
      <w:r w:rsidRPr="00F16084">
        <w:tab/>
        <w:t>B. J. Andrews, K. S. Befus, D. L. Blatter, M. L. Coombs, R. deGraffenried, J. E. Hammer, J. E. Gardner, J. F. Larsen, T. Shea, H. M. N. Wright, “Rapid experimental determination of magmatic phase equilibria: coordinating a volcanic crisis response protocol” (AGU, 2019; https://agu.confex.com/agu/fm19/meetingapp.cgi/Paper/517722).</w:t>
      </w:r>
    </w:p>
    <w:p w14:paraId="063F97B6" w14:textId="77777777" w:rsidR="00F16084" w:rsidRPr="00F16084" w:rsidRDefault="00F16084" w:rsidP="00F16084">
      <w:pPr>
        <w:pStyle w:val="Bibliography"/>
      </w:pPr>
      <w:r w:rsidRPr="00F16084">
        <w:t xml:space="preserve">16. </w:t>
      </w:r>
      <w:r w:rsidRPr="00F16084">
        <w:tab/>
        <w:t xml:space="preserve">H. R. Dietterich, C. A. Neal, A look ahead to the next decade at US volcano observatories. </w:t>
      </w:r>
      <w:r w:rsidRPr="00F16084">
        <w:rPr>
          <w:i/>
          <w:iCs/>
        </w:rPr>
        <w:t>Bull. Volcanol.</w:t>
      </w:r>
      <w:r w:rsidRPr="00F16084">
        <w:t xml:space="preserve"> </w:t>
      </w:r>
      <w:r w:rsidRPr="00F16084">
        <w:rPr>
          <w:b/>
          <w:bCs/>
        </w:rPr>
        <w:t>84</w:t>
      </w:r>
      <w:r w:rsidRPr="00F16084">
        <w:t>, 63 (2022).</w:t>
      </w:r>
    </w:p>
    <w:p w14:paraId="50ABCF33" w14:textId="77777777" w:rsidR="00F16084" w:rsidRPr="00F16084" w:rsidRDefault="00F16084" w:rsidP="00F16084">
      <w:pPr>
        <w:pStyle w:val="Bibliography"/>
      </w:pPr>
      <w:r w:rsidRPr="00F16084">
        <w:lastRenderedPageBreak/>
        <w:t xml:space="preserve">17. </w:t>
      </w:r>
      <w:r w:rsidRPr="00F16084">
        <w:tab/>
        <w:t xml:space="preserve">R. Span, W. Wagner, A new equation of state for carbon dioxide covering the fluid region from the triple‐point temperature to 1100 K at pressures up to 800 MPa. </w:t>
      </w:r>
      <w:r w:rsidRPr="00F16084">
        <w:rPr>
          <w:i/>
          <w:iCs/>
        </w:rPr>
        <w:t>J. Phys. Chem. Ref. Data</w:t>
      </w:r>
      <w:r w:rsidRPr="00F16084">
        <w:t xml:space="preserve"> </w:t>
      </w:r>
      <w:r w:rsidRPr="00F16084">
        <w:rPr>
          <w:b/>
          <w:bCs/>
        </w:rPr>
        <w:t>25</w:t>
      </w:r>
      <w:r w:rsidRPr="00F16084">
        <w:t>, 1509–1596 (1996).</w:t>
      </w:r>
    </w:p>
    <w:p w14:paraId="6A38A633" w14:textId="77777777" w:rsidR="00F16084" w:rsidRPr="00F16084" w:rsidRDefault="00F16084" w:rsidP="00F16084">
      <w:pPr>
        <w:pStyle w:val="Bibliography"/>
      </w:pPr>
      <w:r w:rsidRPr="00F16084">
        <w:t xml:space="preserve">18. </w:t>
      </w:r>
      <w:r w:rsidRPr="00F16084">
        <w:tab/>
        <w:t xml:space="preserve">A. H. Lerner, D. M. Sublett, P. J. Wallace, C. Cauley, R. J. Bodnar, Insights into magma storage depths and eruption controls at Kīlauea Volcano during explosive and effusive periods of the past 500 years based on melt and fluid inclusions. </w:t>
      </w:r>
      <w:r w:rsidRPr="00F16084">
        <w:rPr>
          <w:i/>
          <w:iCs/>
        </w:rPr>
        <w:t>Earth Planet. Sci. Lett.</w:t>
      </w:r>
      <w:r w:rsidRPr="00F16084">
        <w:t xml:space="preserve"> </w:t>
      </w:r>
      <w:r w:rsidRPr="00F16084">
        <w:rPr>
          <w:b/>
          <w:bCs/>
        </w:rPr>
        <w:t>628</w:t>
      </w:r>
      <w:r w:rsidRPr="00F16084">
        <w:t>, 118579 (2024).</w:t>
      </w:r>
    </w:p>
    <w:p w14:paraId="1A4CE818" w14:textId="77777777" w:rsidR="00F16084" w:rsidRPr="00F16084" w:rsidRDefault="00F16084" w:rsidP="00F16084">
      <w:pPr>
        <w:pStyle w:val="Bibliography"/>
      </w:pPr>
      <w:r w:rsidRPr="00F16084">
        <w:t xml:space="preserve">19. </w:t>
      </w:r>
      <w:r w:rsidRPr="00F16084">
        <w:tab/>
        <w:t xml:space="preserve">Z. Duan, Z. Zhang, Equation of state of the H2O, CO2, and H2O–CO2 systems up to 10 GPa and 2573.15K: Molecular dynamics simulations with ab initio potential surface. </w:t>
      </w:r>
      <w:r w:rsidRPr="00F16084">
        <w:rPr>
          <w:i/>
          <w:iCs/>
        </w:rPr>
        <w:t>Geochim. Cosmochim. Acta</w:t>
      </w:r>
      <w:r w:rsidRPr="00F16084">
        <w:t xml:space="preserve"> </w:t>
      </w:r>
      <w:r w:rsidRPr="00F16084">
        <w:rPr>
          <w:b/>
          <w:bCs/>
        </w:rPr>
        <w:t>70</w:t>
      </w:r>
      <w:r w:rsidRPr="00F16084">
        <w:t>, 2311–2324 (2006).</w:t>
      </w:r>
    </w:p>
    <w:p w14:paraId="137093F9" w14:textId="77777777" w:rsidR="00F16084" w:rsidRPr="00F16084" w:rsidRDefault="00F16084" w:rsidP="00F16084">
      <w:pPr>
        <w:pStyle w:val="Bibliography"/>
      </w:pPr>
      <w:r w:rsidRPr="00F16084">
        <w:t xml:space="preserve">20. </w:t>
      </w:r>
      <w:r w:rsidRPr="00F16084">
        <w:tab/>
        <w:t xml:space="preserve">S. Yoshimura, Carbon dioxide and water in the crust. Part 1: Equation of state for the fluid. </w:t>
      </w:r>
      <w:r w:rsidRPr="00F16084">
        <w:rPr>
          <w:i/>
          <w:iCs/>
        </w:rPr>
        <w:t>J. Mineral. Petrol. Sci.</w:t>
      </w:r>
      <w:r w:rsidRPr="00F16084">
        <w:t xml:space="preserve"> </w:t>
      </w:r>
      <w:r w:rsidRPr="00F16084">
        <w:rPr>
          <w:b/>
          <w:bCs/>
        </w:rPr>
        <w:t>118</w:t>
      </w:r>
      <w:r w:rsidRPr="00F16084">
        <w:t>, 221224a (2023).</w:t>
      </w:r>
    </w:p>
    <w:p w14:paraId="60E97439" w14:textId="77777777" w:rsidR="00F16084" w:rsidRPr="00F16084" w:rsidRDefault="00F16084" w:rsidP="00F16084">
      <w:pPr>
        <w:pStyle w:val="Bibliography"/>
      </w:pPr>
      <w:r w:rsidRPr="00F16084">
        <w:t xml:space="preserve">21. </w:t>
      </w:r>
      <w:r w:rsidRPr="00F16084">
        <w:tab/>
        <w:t xml:space="preserve">P. E. Wieser, H. Lamadrid, J. Maclennan, M. Edmonds, S. Matthews, K. Iacovino, F. E. Jenner, C. Gansecki, F. Trusdell, R. L. Lee, E. Ilyinskaya, Reconstructing Magma Storage Depths for the 2018 Kı̄lauean Eruption From Melt Inclusion CO2 Contents: The Importance of Vapor Bubbles. </w:t>
      </w:r>
      <w:r w:rsidRPr="00F16084">
        <w:rPr>
          <w:i/>
          <w:iCs/>
        </w:rPr>
        <w:t>Geochem. Geophys. Geosystems</w:t>
      </w:r>
      <w:r w:rsidRPr="00F16084">
        <w:t xml:space="preserve"> </w:t>
      </w:r>
      <w:r w:rsidRPr="00F16084">
        <w:rPr>
          <w:b/>
          <w:bCs/>
        </w:rPr>
        <w:t>22</w:t>
      </w:r>
      <w:r w:rsidRPr="00F16084">
        <w:t>, e2020GC009364 (2021).</w:t>
      </w:r>
    </w:p>
    <w:p w14:paraId="771C9475" w14:textId="77777777" w:rsidR="00F16084" w:rsidRPr="00F16084" w:rsidRDefault="00F16084" w:rsidP="00F16084">
      <w:pPr>
        <w:pStyle w:val="Bibliography"/>
      </w:pPr>
      <w:r w:rsidRPr="00F16084">
        <w:t xml:space="preserve">22. </w:t>
      </w:r>
      <w:r w:rsidRPr="00F16084">
        <w:tab/>
        <w:t xml:space="preserve">M. P. Ryan, The elasticity and contractancy of Hawaiian olivine tholeiite, and its role in the stability and structural evolution of sub-caldera magma reservoirs and rift systems. In Volcanism in Hawaii. </w:t>
      </w:r>
      <w:r w:rsidRPr="00F16084">
        <w:rPr>
          <w:i/>
          <w:iCs/>
        </w:rPr>
        <w:t>US Geol Surv Prof Pap</w:t>
      </w:r>
      <w:r w:rsidRPr="00F16084">
        <w:t xml:space="preserve"> </w:t>
      </w:r>
      <w:r w:rsidRPr="00F16084">
        <w:rPr>
          <w:b/>
          <w:bCs/>
        </w:rPr>
        <w:t>1350</w:t>
      </w:r>
      <w:r w:rsidRPr="00F16084">
        <w:t>, 1395–1447 (1987).</w:t>
      </w:r>
    </w:p>
    <w:p w14:paraId="1E783FF9" w14:textId="77777777" w:rsidR="00F16084" w:rsidRPr="00F16084" w:rsidRDefault="00F16084" w:rsidP="00F16084">
      <w:pPr>
        <w:pStyle w:val="Bibliography"/>
      </w:pPr>
      <w:r w:rsidRPr="00F16084">
        <w:t xml:space="preserve">23. </w:t>
      </w:r>
      <w:r w:rsidRPr="00F16084">
        <w:tab/>
        <w:t xml:space="preserve">A. H. Lerner, P. J. Wallace, T. Shea, A. J. Mourey, P. J. Kelly, P. A. Nadeau, T. Elias, C. Kern, L. E. Clor, C. Gansecki, The petrologic and degassing behavior of sulfur and other magmatic volatiles from the 2018 eruption of Kīlauea, Hawaiʻi: melt concentrations, magma storage depths, and magma recycling. </w:t>
      </w:r>
      <w:r w:rsidRPr="00F16084">
        <w:rPr>
          <w:i/>
          <w:iCs/>
        </w:rPr>
        <w:t>Bull. Volcanol.</w:t>
      </w:r>
      <w:r w:rsidRPr="00F16084">
        <w:t xml:space="preserve"> </w:t>
      </w:r>
      <w:r w:rsidRPr="00F16084">
        <w:rPr>
          <w:b/>
          <w:bCs/>
        </w:rPr>
        <w:t>83</w:t>
      </w:r>
      <w:r w:rsidRPr="00F16084">
        <w:t>, 1–32 (2021).</w:t>
      </w:r>
    </w:p>
    <w:p w14:paraId="063AE37D" w14:textId="77777777" w:rsidR="00F16084" w:rsidRPr="00F16084" w:rsidRDefault="00F16084" w:rsidP="00F16084">
      <w:pPr>
        <w:pStyle w:val="Bibliography"/>
      </w:pPr>
      <w:r w:rsidRPr="00F16084">
        <w:t xml:space="preserve">24. </w:t>
      </w:r>
      <w:r w:rsidRPr="00F16084">
        <w:tab/>
        <w:t xml:space="preserve">E. M. Aster, P. J. Wallace, L. R. Moore, J. Watkins, E. Gazel, R. J. Bodnar, Reconstructing CO2 concentrations in basaltic melt inclusions using Raman analysis of vapor bubbles. </w:t>
      </w:r>
      <w:r w:rsidRPr="00F16084">
        <w:rPr>
          <w:i/>
          <w:iCs/>
        </w:rPr>
        <w:t>J. Volcanol. Geotherm. Res.</w:t>
      </w:r>
      <w:r w:rsidRPr="00F16084">
        <w:t xml:space="preserve"> </w:t>
      </w:r>
      <w:r w:rsidRPr="00F16084">
        <w:rPr>
          <w:b/>
          <w:bCs/>
        </w:rPr>
        <w:t>323</w:t>
      </w:r>
      <w:r w:rsidRPr="00F16084">
        <w:t>, 148–162 (2016).</w:t>
      </w:r>
    </w:p>
    <w:p w14:paraId="1C35F673" w14:textId="77777777" w:rsidR="00F16084" w:rsidRPr="00F16084" w:rsidRDefault="00F16084" w:rsidP="00F16084">
      <w:pPr>
        <w:pStyle w:val="Bibliography"/>
      </w:pPr>
      <w:r w:rsidRPr="00F16084">
        <w:t xml:space="preserve">25. </w:t>
      </w:r>
      <w:r w:rsidRPr="00F16084">
        <w:tab/>
        <w:t xml:space="preserve">K. R. Anderson, I. A. Johanson, M. R. Patrick, M. Gu, P. Segall, M. P. Poland, E. K. Montgomery-Brown, A. Miklius, Magma reservoir failure and the onset of caldera collapse at Kīlauea Volcano in 2018. </w:t>
      </w:r>
      <w:r w:rsidRPr="00F16084">
        <w:rPr>
          <w:i/>
          <w:iCs/>
        </w:rPr>
        <w:t>Science</w:t>
      </w:r>
      <w:r w:rsidRPr="00F16084">
        <w:t xml:space="preserve"> </w:t>
      </w:r>
      <w:r w:rsidRPr="00F16084">
        <w:rPr>
          <w:b/>
          <w:bCs/>
        </w:rPr>
        <w:t>366</w:t>
      </w:r>
      <w:r w:rsidRPr="00F16084">
        <w:t>, eaaz1822 (2019).</w:t>
      </w:r>
    </w:p>
    <w:p w14:paraId="5D3C4A8E" w14:textId="77777777" w:rsidR="00F16084" w:rsidRPr="00F16084" w:rsidRDefault="00F16084" w:rsidP="00F16084">
      <w:pPr>
        <w:pStyle w:val="Bibliography"/>
      </w:pPr>
      <w:r w:rsidRPr="00F16084">
        <w:t xml:space="preserve">26. </w:t>
      </w:r>
      <w:r w:rsidRPr="00F16084">
        <w:tab/>
        <w:t xml:space="preserve">R. T. Helz, D. A. Clague, T. W. Sisson, C. R. Thornber, </w:t>
      </w:r>
      <w:r w:rsidRPr="00F16084">
        <w:rPr>
          <w:i/>
          <w:iCs/>
        </w:rPr>
        <w:t>Petrologic Insights into Basaltic Volcanism at Historically Active Hawaiian Volcanoes</w:t>
      </w:r>
      <w:r w:rsidRPr="00F16084">
        <w:t xml:space="preserve"> (US Geological Survey, Professional Papers, 2014)vol. 1801.</w:t>
      </w:r>
    </w:p>
    <w:p w14:paraId="6D050CF0" w14:textId="77777777" w:rsidR="00F16084" w:rsidRPr="00F16084" w:rsidRDefault="00F16084" w:rsidP="00F16084">
      <w:pPr>
        <w:pStyle w:val="Bibliography"/>
      </w:pPr>
      <w:r w:rsidRPr="00F16084">
        <w:t xml:space="preserve">27. </w:t>
      </w:r>
      <w:r w:rsidRPr="00F16084">
        <w:tab/>
        <w:t xml:space="preserve">A. J. Pietruszka, D. E. Heaton, J. P. Marske, M. O. Garcia, Two magma bodies beneath the summit of Kīlauea Volcano unveiled by isotopically distinct melt deliveries from the mantle. </w:t>
      </w:r>
      <w:r w:rsidRPr="00F16084">
        <w:rPr>
          <w:i/>
          <w:iCs/>
        </w:rPr>
        <w:t>Earth Planet. Sci. Lett.</w:t>
      </w:r>
      <w:r w:rsidRPr="00F16084">
        <w:t xml:space="preserve"> </w:t>
      </w:r>
      <w:r w:rsidRPr="00F16084">
        <w:rPr>
          <w:b/>
          <w:bCs/>
        </w:rPr>
        <w:t>413</w:t>
      </w:r>
      <w:r w:rsidRPr="00F16084">
        <w:t>, 90–100 (2015).</w:t>
      </w:r>
    </w:p>
    <w:p w14:paraId="75CE4DD8" w14:textId="77777777" w:rsidR="00F16084" w:rsidRPr="00F16084" w:rsidRDefault="00F16084" w:rsidP="00F16084">
      <w:pPr>
        <w:pStyle w:val="Bibliography"/>
      </w:pPr>
      <w:r w:rsidRPr="00F16084">
        <w:t xml:space="preserve">28. </w:t>
      </w:r>
      <w:r w:rsidRPr="00F16084">
        <w:tab/>
        <w:t xml:space="preserve">A. J. Pietruszka, J. P. Marske, D. E. Heaton, M. O. Garcia, J. M. Rhodes, An Isotopic Perspective into the Magmatic Evolution and Architecture of the Rift Zones of Kīlauea Volcano. </w:t>
      </w:r>
      <w:r w:rsidRPr="00F16084">
        <w:rPr>
          <w:i/>
          <w:iCs/>
        </w:rPr>
        <w:t>J. Petrol.</w:t>
      </w:r>
      <w:r w:rsidRPr="00F16084">
        <w:t xml:space="preserve"> </w:t>
      </w:r>
      <w:r w:rsidRPr="00F16084">
        <w:rPr>
          <w:b/>
          <w:bCs/>
        </w:rPr>
        <w:t>59</w:t>
      </w:r>
      <w:r w:rsidRPr="00F16084">
        <w:t>, 2311–2352 (2018).</w:t>
      </w:r>
    </w:p>
    <w:p w14:paraId="068D3EA6" w14:textId="77777777" w:rsidR="00F16084" w:rsidRPr="00F16084" w:rsidRDefault="00F16084" w:rsidP="00F16084">
      <w:pPr>
        <w:pStyle w:val="Bibliography"/>
      </w:pPr>
      <w:r w:rsidRPr="00F16084">
        <w:t xml:space="preserve">29. </w:t>
      </w:r>
      <w:r w:rsidRPr="00F16084">
        <w:tab/>
        <w:t xml:space="preserve">P. E. Wieser, M. Edmonds, J. Maclennan, F. E. Jenner, B. E. Kunz, Crystal scavenging from mush piles recorded by melt inclusions. </w:t>
      </w:r>
      <w:r w:rsidRPr="00F16084">
        <w:rPr>
          <w:i/>
          <w:iCs/>
        </w:rPr>
        <w:t>Nat. Commun.</w:t>
      </w:r>
      <w:r w:rsidRPr="00F16084">
        <w:t xml:space="preserve"> </w:t>
      </w:r>
      <w:r w:rsidRPr="00F16084">
        <w:rPr>
          <w:b/>
          <w:bCs/>
        </w:rPr>
        <w:t>10</w:t>
      </w:r>
      <w:r w:rsidRPr="00F16084">
        <w:t>, 5797 (2019).</w:t>
      </w:r>
    </w:p>
    <w:p w14:paraId="73A91E6C" w14:textId="77777777" w:rsidR="00F16084" w:rsidRPr="00F16084" w:rsidRDefault="00F16084" w:rsidP="00F16084">
      <w:pPr>
        <w:pStyle w:val="Bibliography"/>
      </w:pPr>
      <w:r w:rsidRPr="00F16084">
        <w:t xml:space="preserve">30. </w:t>
      </w:r>
      <w:r w:rsidRPr="00F16084">
        <w:tab/>
        <w:t xml:space="preserve">B. Welsch, F. Faure, V. Famin, A. Baronnet, P. Bachèlery, Dendritic Crystallization: A Single Process for all the Textures of Olivine in Basalts? </w:t>
      </w:r>
      <w:r w:rsidRPr="00F16084">
        <w:rPr>
          <w:i/>
          <w:iCs/>
        </w:rPr>
        <w:t>J. Petrol.</w:t>
      </w:r>
      <w:r w:rsidRPr="00F16084">
        <w:t xml:space="preserve"> </w:t>
      </w:r>
      <w:r w:rsidRPr="00F16084">
        <w:rPr>
          <w:b/>
          <w:bCs/>
        </w:rPr>
        <w:t>54</w:t>
      </w:r>
      <w:r w:rsidRPr="00F16084">
        <w:t>, 539–574 (2013).</w:t>
      </w:r>
    </w:p>
    <w:p w14:paraId="3A011750" w14:textId="77777777" w:rsidR="00F16084" w:rsidRPr="00F16084" w:rsidRDefault="00F16084" w:rsidP="00F16084">
      <w:pPr>
        <w:pStyle w:val="Bibliography"/>
      </w:pPr>
      <w:r w:rsidRPr="00F16084">
        <w:t xml:space="preserve">31. </w:t>
      </w:r>
      <w:r w:rsidRPr="00F16084">
        <w:tab/>
        <w:t xml:space="preserve">A. J. Mourey, T. Shea, F. Costa, B. Shiro, R. J. Longman, Years of magma intrusion primed Kīlauea Volcano (Hawai’i) for the 2018 eruption: evidence from olivine diffusion chronometry and monitoring data. </w:t>
      </w:r>
      <w:r w:rsidRPr="00F16084">
        <w:rPr>
          <w:i/>
          <w:iCs/>
        </w:rPr>
        <w:t>Bull. Volcanol.</w:t>
      </w:r>
      <w:r w:rsidRPr="00F16084">
        <w:t xml:space="preserve"> </w:t>
      </w:r>
      <w:r w:rsidRPr="00F16084">
        <w:rPr>
          <w:b/>
          <w:bCs/>
        </w:rPr>
        <w:t>85</w:t>
      </w:r>
      <w:r w:rsidRPr="00F16084">
        <w:t>, 18 (2023).</w:t>
      </w:r>
    </w:p>
    <w:p w14:paraId="56E81820" w14:textId="77777777" w:rsidR="00F16084" w:rsidRPr="00F16084" w:rsidRDefault="00F16084" w:rsidP="00F16084">
      <w:pPr>
        <w:pStyle w:val="Bibliography"/>
      </w:pPr>
      <w:r w:rsidRPr="00F16084">
        <w:t xml:space="preserve">32. </w:t>
      </w:r>
      <w:r w:rsidRPr="00F16084">
        <w:tab/>
        <w:t xml:space="preserve">R. Esposito, K. Badescu, J. W. Boyce, M.-L. Frezzotti, Chemical characterization of a magma recharging and mixing before an eruption: Insights from chronologically constrained melt inclusions. </w:t>
      </w:r>
      <w:r w:rsidRPr="00F16084">
        <w:rPr>
          <w:i/>
          <w:iCs/>
        </w:rPr>
        <w:t>Lithos</w:t>
      </w:r>
      <w:r w:rsidRPr="00F16084">
        <w:t xml:space="preserve"> </w:t>
      </w:r>
      <w:r w:rsidRPr="00F16084">
        <w:rPr>
          <w:b/>
          <w:bCs/>
        </w:rPr>
        <w:t>456–457</w:t>
      </w:r>
      <w:r w:rsidRPr="00F16084">
        <w:t>, 107301 (2023).</w:t>
      </w:r>
    </w:p>
    <w:p w14:paraId="20F26915" w14:textId="77777777" w:rsidR="00F16084" w:rsidRPr="00F16084" w:rsidRDefault="00F16084" w:rsidP="00F16084">
      <w:pPr>
        <w:pStyle w:val="Bibliography"/>
      </w:pPr>
      <w:r w:rsidRPr="00F16084">
        <w:lastRenderedPageBreak/>
        <w:t xml:space="preserve">33. </w:t>
      </w:r>
      <w:r w:rsidRPr="00F16084">
        <w:tab/>
        <w:t xml:space="preserve">M. S. Ghiorso, G. A. R. Gualda, An H2O–CO2 mixed fluid saturation model compatible with rhyolite-MELTS. </w:t>
      </w:r>
      <w:r w:rsidRPr="00F16084">
        <w:rPr>
          <w:i/>
          <w:iCs/>
        </w:rPr>
        <w:t>Contrib. Mineral. Petrol.</w:t>
      </w:r>
      <w:r w:rsidRPr="00F16084">
        <w:t xml:space="preserve"> </w:t>
      </w:r>
      <w:r w:rsidRPr="00F16084">
        <w:rPr>
          <w:b/>
          <w:bCs/>
        </w:rPr>
        <w:t>169</w:t>
      </w:r>
      <w:r w:rsidRPr="00F16084">
        <w:t>, 53 (2015).</w:t>
      </w:r>
    </w:p>
    <w:p w14:paraId="0EB5FBDC" w14:textId="77777777" w:rsidR="00F16084" w:rsidRPr="00F16084" w:rsidRDefault="00F16084" w:rsidP="00F16084">
      <w:pPr>
        <w:pStyle w:val="Bibliography"/>
      </w:pPr>
      <w:r w:rsidRPr="00F16084">
        <w:t xml:space="preserve">34. </w:t>
      </w:r>
      <w:r w:rsidRPr="00F16084">
        <w:tab/>
        <w:t xml:space="preserve">K. Iacovino, S. Matthews, P. E. Wieser, G. M. Moore, F. Bégué, VESIcal Part I: An Open-Source Thermodynamic Model Engine for Mixed Volatile (H2O-CO2) Solubility in Silicate Melts. </w:t>
      </w:r>
      <w:r w:rsidRPr="00F16084">
        <w:rPr>
          <w:i/>
          <w:iCs/>
        </w:rPr>
        <w:t>Earth Space Sci.</w:t>
      </w:r>
      <w:r w:rsidRPr="00F16084">
        <w:t xml:space="preserve"> </w:t>
      </w:r>
      <w:r w:rsidRPr="00F16084">
        <w:rPr>
          <w:b/>
          <w:bCs/>
        </w:rPr>
        <w:t>8</w:t>
      </w:r>
      <w:r w:rsidRPr="00F16084">
        <w:t>, e2020EA001584 (2021).</w:t>
      </w:r>
    </w:p>
    <w:p w14:paraId="768BE75B" w14:textId="77777777" w:rsidR="00F16084" w:rsidRPr="00F16084" w:rsidRDefault="00F16084" w:rsidP="00F16084">
      <w:pPr>
        <w:pStyle w:val="Bibliography"/>
      </w:pPr>
      <w:r w:rsidRPr="00F16084">
        <w:t xml:space="preserve">35. </w:t>
      </w:r>
      <w:r w:rsidRPr="00F16084">
        <w:tab/>
        <w:t xml:space="preserve">C. L. DeVitre, E. Gazel, R. S. Ramalho, S. Venugopal, M. Steele-MacInnis, J. Hua, C. M. Allison, L. R. Moore, J. C. Carracedo, B. Monteleone, Oceanic intraplate explosive eruptions fed directly from the mantle. </w:t>
      </w:r>
      <w:r w:rsidRPr="00F16084">
        <w:rPr>
          <w:i/>
          <w:iCs/>
        </w:rPr>
        <w:t>Proc. Natl. Acad. Sci.</w:t>
      </w:r>
      <w:r w:rsidRPr="00F16084">
        <w:t xml:space="preserve"> </w:t>
      </w:r>
      <w:r w:rsidRPr="00F16084">
        <w:rPr>
          <w:b/>
          <w:bCs/>
        </w:rPr>
        <w:t>120</w:t>
      </w:r>
      <w:r w:rsidRPr="00F16084">
        <w:t>, e2302093120 (2023).</w:t>
      </w:r>
    </w:p>
    <w:p w14:paraId="7037965A" w14:textId="77777777" w:rsidR="00F16084" w:rsidRPr="00F16084" w:rsidRDefault="00F16084" w:rsidP="00F16084">
      <w:pPr>
        <w:pStyle w:val="Bibliography"/>
      </w:pPr>
      <w:r w:rsidRPr="00F16084">
        <w:t xml:space="preserve">36. </w:t>
      </w:r>
      <w:r w:rsidRPr="00F16084">
        <w:tab/>
        <w:t xml:space="preserve">S. Venugopal, S. Moune, G. Williams-Jones, T. Druitt, N. Vigouroux, A. Wilson, J. K. Russell, Two distinct mantle sources beneath the Garibaldi Volcanic Belt: Insight from olivine-hosted melt inclusions. </w:t>
      </w:r>
      <w:r w:rsidRPr="00F16084">
        <w:rPr>
          <w:i/>
          <w:iCs/>
        </w:rPr>
        <w:t>Chem. Geol.</w:t>
      </w:r>
      <w:r w:rsidRPr="00F16084">
        <w:t xml:space="preserve"> </w:t>
      </w:r>
      <w:r w:rsidRPr="00F16084">
        <w:rPr>
          <w:b/>
          <w:bCs/>
        </w:rPr>
        <w:t>532</w:t>
      </w:r>
      <w:r w:rsidRPr="00F16084">
        <w:t>, 119346 (2020).</w:t>
      </w:r>
    </w:p>
    <w:p w14:paraId="1F8FE41F" w14:textId="77777777" w:rsidR="00F16084" w:rsidRPr="00F16084" w:rsidRDefault="00F16084" w:rsidP="00F16084">
      <w:pPr>
        <w:pStyle w:val="Bibliography"/>
      </w:pPr>
      <w:r w:rsidRPr="00F16084">
        <w:t xml:space="preserve">37. </w:t>
      </w:r>
      <w:r w:rsidRPr="00F16084">
        <w:tab/>
        <w:t xml:space="preserve">E. J. Liu, K. V. Cashman, E. Miller, H. Moore, M. Edmonds, B. E. Kunz, F. Jenner, G. Chigna, Petrologic monitoring at Volcán de Fuego, Guatemala. </w:t>
      </w:r>
      <w:r w:rsidRPr="00F16084">
        <w:rPr>
          <w:i/>
          <w:iCs/>
        </w:rPr>
        <w:t>J. Volcanol. Geotherm. Res.</w:t>
      </w:r>
      <w:r w:rsidRPr="00F16084">
        <w:t xml:space="preserve"> </w:t>
      </w:r>
      <w:r w:rsidRPr="00F16084">
        <w:rPr>
          <w:b/>
          <w:bCs/>
        </w:rPr>
        <w:t>405</w:t>
      </w:r>
      <w:r w:rsidRPr="00F16084">
        <w:t>, 107044 (2020).</w:t>
      </w:r>
    </w:p>
    <w:p w14:paraId="6E2F429D" w14:textId="77777777" w:rsidR="00F16084" w:rsidRPr="00F16084" w:rsidRDefault="00F16084" w:rsidP="00F16084">
      <w:pPr>
        <w:pStyle w:val="Bibliography"/>
      </w:pPr>
      <w:r w:rsidRPr="00F16084">
        <w:t xml:space="preserve">38. </w:t>
      </w:r>
      <w:r w:rsidRPr="00F16084">
        <w:tab/>
        <w:t xml:space="preserve">R. A. Corsaro, L. Miraglia, Near Real-Time Petrologic Monitoring on Volcanic Glass to Infer Magmatic Processes During the February–April 2021 Paroxysms of the South-East Crater, Etna. </w:t>
      </w:r>
      <w:r w:rsidRPr="00F16084">
        <w:rPr>
          <w:i/>
          <w:iCs/>
        </w:rPr>
        <w:t>Front. Earth Sci.</w:t>
      </w:r>
      <w:r w:rsidRPr="00F16084">
        <w:t xml:space="preserve"> </w:t>
      </w:r>
      <w:r w:rsidRPr="00F16084">
        <w:rPr>
          <w:b/>
          <w:bCs/>
        </w:rPr>
        <w:t>10</w:t>
      </w:r>
      <w:r w:rsidRPr="00F16084">
        <w:t xml:space="preserve"> (2022).</w:t>
      </w:r>
    </w:p>
    <w:p w14:paraId="261B7A92" w14:textId="77777777" w:rsidR="00F16084" w:rsidRPr="00F16084" w:rsidRDefault="00F16084" w:rsidP="00F16084">
      <w:pPr>
        <w:pStyle w:val="Bibliography"/>
      </w:pPr>
      <w:r w:rsidRPr="00F16084">
        <w:t xml:space="preserve">39. </w:t>
      </w:r>
      <w:r w:rsidRPr="00F16084">
        <w:tab/>
        <w:t>P. E. Wieser, C. L. DeVitre, DiadFit: An Open-SourcePython3 Tool for Peak fitting of Raman Data from silicate melts and CO2 fluids. EarthArXiv [Preprint] (2023). https://doi.org/10.31223/X5CQ1F.</w:t>
      </w:r>
    </w:p>
    <w:p w14:paraId="0739FE7F" w14:textId="77777777" w:rsidR="00F16084" w:rsidRPr="00F16084" w:rsidRDefault="00F16084" w:rsidP="00F16084">
      <w:pPr>
        <w:pStyle w:val="Bibliography"/>
      </w:pPr>
      <w:r w:rsidRPr="00F16084">
        <w:t xml:space="preserve">40. </w:t>
      </w:r>
      <w:r w:rsidRPr="00F16084">
        <w:tab/>
        <w:t xml:space="preserve">E. Jarosewich, J. A. Nelen, J. A. Norberg, Reference samples for electron microprobe analysis. </w:t>
      </w:r>
      <w:r w:rsidRPr="00F16084">
        <w:rPr>
          <w:i/>
          <w:iCs/>
        </w:rPr>
        <w:t>Geostand. Newsl.</w:t>
      </w:r>
      <w:r w:rsidRPr="00F16084">
        <w:t xml:space="preserve"> </w:t>
      </w:r>
      <w:r w:rsidRPr="00F16084">
        <w:rPr>
          <w:b/>
          <w:bCs/>
        </w:rPr>
        <w:t>4</w:t>
      </w:r>
      <w:r w:rsidRPr="00F16084">
        <w:t>, 43–47 (1980).</w:t>
      </w:r>
    </w:p>
    <w:p w14:paraId="56E4FE3D" w14:textId="77777777" w:rsidR="00F16084" w:rsidRPr="00F16084" w:rsidRDefault="00F16084" w:rsidP="00F16084">
      <w:pPr>
        <w:pStyle w:val="Bibliography"/>
      </w:pPr>
      <w:r w:rsidRPr="00F16084">
        <w:t xml:space="preserve">41. </w:t>
      </w:r>
      <w:r w:rsidRPr="00F16084">
        <w:tab/>
        <w:t xml:space="preserve">P. E. Wieser, A. J. R. Kent, C. B. Till, J. Donovan, D. A. Neave, D. L. Blatter, M. J. Krawczynski, Barometers Behaving Badly I: Assessing the Influence of Analytical and Experimental Uncertainty on Clinopyroxene Thermobarometry Calculations at Crustal Conditions. </w:t>
      </w:r>
      <w:r w:rsidRPr="00F16084">
        <w:rPr>
          <w:i/>
          <w:iCs/>
        </w:rPr>
        <w:t>J. Petrol.</w:t>
      </w:r>
      <w:r w:rsidRPr="00F16084">
        <w:t xml:space="preserve"> </w:t>
      </w:r>
      <w:r w:rsidRPr="00F16084">
        <w:rPr>
          <w:b/>
          <w:bCs/>
        </w:rPr>
        <w:t>64</w:t>
      </w:r>
      <w:r w:rsidRPr="00F16084">
        <w:t>, egac126 (2023).</w:t>
      </w:r>
    </w:p>
    <w:p w14:paraId="29FA5B87" w14:textId="77777777" w:rsidR="00F16084" w:rsidRPr="00F16084" w:rsidRDefault="00F16084" w:rsidP="00F16084">
      <w:pPr>
        <w:pStyle w:val="Bibliography"/>
      </w:pPr>
      <w:r w:rsidRPr="00F16084">
        <w:t xml:space="preserve">42. </w:t>
      </w:r>
      <w:r w:rsidRPr="00F16084">
        <w:tab/>
        <w:t xml:space="preserve">J. T. Armstrong, Accurate quantitative analysis of oxygen and nitrogen with a W/Si multilayer crystal. </w:t>
      </w:r>
      <w:r w:rsidRPr="00F16084">
        <w:rPr>
          <w:i/>
          <w:iCs/>
        </w:rPr>
        <w:t>Microbeam Anal.</w:t>
      </w:r>
      <w:r w:rsidRPr="00F16084">
        <w:t>, 301–304 (1988).</w:t>
      </w:r>
    </w:p>
    <w:p w14:paraId="04961D11" w14:textId="77777777" w:rsidR="00F16084" w:rsidRPr="00F16084" w:rsidRDefault="00F16084" w:rsidP="00F16084">
      <w:pPr>
        <w:pStyle w:val="Bibliography"/>
      </w:pPr>
      <w:r w:rsidRPr="00F16084">
        <w:t xml:space="preserve">43. </w:t>
      </w:r>
      <w:r w:rsidRPr="00F16084">
        <w:tab/>
        <w:t xml:space="preserve">T. H. Hansteen, A. Klügel, Fluid Inclusion Thermobarometry as a Tracer for Magmatic Processes. </w:t>
      </w:r>
      <w:r w:rsidRPr="00F16084">
        <w:rPr>
          <w:i/>
          <w:iCs/>
        </w:rPr>
        <w:t>Rev. Mineral. Geochem.</w:t>
      </w:r>
      <w:r w:rsidRPr="00F16084">
        <w:t xml:space="preserve"> </w:t>
      </w:r>
      <w:r w:rsidRPr="00F16084">
        <w:rPr>
          <w:b/>
          <w:bCs/>
        </w:rPr>
        <w:t>69</w:t>
      </w:r>
      <w:r w:rsidRPr="00F16084">
        <w:t>, 143–177 (2008).</w:t>
      </w:r>
    </w:p>
    <w:p w14:paraId="0DE5D28C" w14:textId="77777777" w:rsidR="00F16084" w:rsidRPr="00F16084" w:rsidRDefault="00F16084" w:rsidP="00F16084">
      <w:pPr>
        <w:pStyle w:val="Bibliography"/>
      </w:pPr>
      <w:r w:rsidRPr="00F16084">
        <w:t xml:space="preserve">44. </w:t>
      </w:r>
      <w:r w:rsidRPr="00F16084">
        <w:tab/>
        <w:t xml:space="preserve">S. M. Sterner, K. S. Pitzer, An equation of state for carbon dioxide valid from zero to extreme pressures. </w:t>
      </w:r>
      <w:r w:rsidRPr="00F16084">
        <w:rPr>
          <w:i/>
          <w:iCs/>
        </w:rPr>
        <w:t>Contrib. Mineral. Petrol.</w:t>
      </w:r>
      <w:r w:rsidRPr="00F16084">
        <w:t xml:space="preserve"> </w:t>
      </w:r>
      <w:r w:rsidRPr="00F16084">
        <w:rPr>
          <w:b/>
          <w:bCs/>
        </w:rPr>
        <w:t>117</w:t>
      </w:r>
      <w:r w:rsidRPr="00F16084">
        <w:t>, 362–374 (1994).</w:t>
      </w:r>
    </w:p>
    <w:p w14:paraId="44CAEF45" w14:textId="77777777" w:rsidR="00F16084" w:rsidRPr="00F16084" w:rsidRDefault="00F16084" w:rsidP="00F16084">
      <w:pPr>
        <w:pStyle w:val="Bibliography"/>
      </w:pPr>
      <w:r w:rsidRPr="00F16084">
        <w:t xml:space="preserve">45. </w:t>
      </w:r>
      <w:r w:rsidRPr="00F16084">
        <w:tab/>
        <w:t>D. J. Rasmussen, T. Plank, E. Cottrell, A. Johansson, K. Lehnert, E. Hauri, DCO-EarthChem Melt Inclusion Expert Dataset, EARTHCHEM (2022); https://doi.org/10.26022/IEDA/112364.</w:t>
      </w:r>
    </w:p>
    <w:p w14:paraId="3849FC90" w14:textId="77777777" w:rsidR="00F16084" w:rsidRPr="00F16084" w:rsidRDefault="00F16084" w:rsidP="00F16084">
      <w:pPr>
        <w:pStyle w:val="Bibliography"/>
      </w:pPr>
      <w:r w:rsidRPr="00F16084">
        <w:t xml:space="preserve">46. </w:t>
      </w:r>
      <w:r w:rsidRPr="00F16084">
        <w:tab/>
        <w:t xml:space="preserve">D. M. Harris, A. T. Anderson Jr, Concentrations, sources, and losses of H2O, CO2, and S in Kilauean basalt. </w:t>
      </w:r>
      <w:r w:rsidRPr="00F16084">
        <w:rPr>
          <w:i/>
          <w:iCs/>
        </w:rPr>
        <w:t>Geochim. Cosmochim. Acta</w:t>
      </w:r>
      <w:r w:rsidRPr="00F16084">
        <w:t xml:space="preserve"> </w:t>
      </w:r>
      <w:r w:rsidRPr="00F16084">
        <w:rPr>
          <w:b/>
          <w:bCs/>
        </w:rPr>
        <w:t>47</w:t>
      </w:r>
      <w:r w:rsidRPr="00F16084">
        <w:t>, 1139–1150 (1983).</w:t>
      </w:r>
    </w:p>
    <w:p w14:paraId="096AF9A1" w14:textId="77777777" w:rsidR="00F16084" w:rsidRPr="00F16084" w:rsidRDefault="00F16084" w:rsidP="00F16084">
      <w:pPr>
        <w:pStyle w:val="Bibliography"/>
      </w:pPr>
      <w:r w:rsidRPr="00F16084">
        <w:t xml:space="preserve">47. </w:t>
      </w:r>
      <w:r w:rsidRPr="00F16084">
        <w:tab/>
        <w:t xml:space="preserve">A. T. Anderson, G. G. Brown, CO2 contents and formation pressures of some Kilauean melt inclusions. </w:t>
      </w:r>
      <w:r w:rsidRPr="00F16084">
        <w:rPr>
          <w:i/>
          <w:iCs/>
        </w:rPr>
        <w:t>Am. Mineral.</w:t>
      </w:r>
      <w:r w:rsidRPr="00F16084">
        <w:t xml:space="preserve"> </w:t>
      </w:r>
      <w:r w:rsidRPr="00F16084">
        <w:rPr>
          <w:b/>
          <w:bCs/>
        </w:rPr>
        <w:t>78</w:t>
      </w:r>
      <w:r w:rsidRPr="00F16084">
        <w:t>, 794–803 (1993).</w:t>
      </w:r>
    </w:p>
    <w:p w14:paraId="67F75CBE" w14:textId="77777777" w:rsidR="00F16084" w:rsidRPr="00F16084" w:rsidRDefault="00F16084" w:rsidP="00F16084">
      <w:pPr>
        <w:pStyle w:val="Bibliography"/>
      </w:pPr>
      <w:r w:rsidRPr="00F16084">
        <w:t xml:space="preserve">48. </w:t>
      </w:r>
      <w:r w:rsidRPr="00F16084">
        <w:tab/>
        <w:t xml:space="preserve">K. Roggensack, R. L. Hervig, S. B. McKnight, S. N. Williams, Explosive basaltic volcanism from Cerro Negro volcano: influence of volatiles on eruptive style. </w:t>
      </w:r>
      <w:r w:rsidRPr="00F16084">
        <w:rPr>
          <w:i/>
          <w:iCs/>
        </w:rPr>
        <w:t>Science</w:t>
      </w:r>
      <w:r w:rsidRPr="00F16084">
        <w:t xml:space="preserve"> </w:t>
      </w:r>
      <w:r w:rsidRPr="00F16084">
        <w:rPr>
          <w:b/>
          <w:bCs/>
        </w:rPr>
        <w:t>277</w:t>
      </w:r>
      <w:r w:rsidRPr="00F16084">
        <w:t>, 1639–1642 (1997).</w:t>
      </w:r>
    </w:p>
    <w:p w14:paraId="17ADDB43" w14:textId="77777777" w:rsidR="00F16084" w:rsidRPr="00F16084" w:rsidRDefault="00F16084" w:rsidP="00F16084">
      <w:pPr>
        <w:pStyle w:val="Bibliography"/>
      </w:pPr>
      <w:r w:rsidRPr="00F16084">
        <w:t xml:space="preserve">49. </w:t>
      </w:r>
      <w:r w:rsidRPr="00F16084">
        <w:tab/>
        <w:t xml:space="preserve">K. Roggensack, Unraveling the 1974 eruption of Fuego volcano (Guatemala) with  small crystals and their young melt inclusions. </w:t>
      </w:r>
      <w:r w:rsidRPr="00F16084">
        <w:rPr>
          <w:i/>
          <w:iCs/>
        </w:rPr>
        <w:t>Geology</w:t>
      </w:r>
      <w:r w:rsidRPr="00F16084">
        <w:t xml:space="preserve"> </w:t>
      </w:r>
      <w:r w:rsidRPr="00F16084">
        <w:rPr>
          <w:b/>
          <w:bCs/>
        </w:rPr>
        <w:t>29</w:t>
      </w:r>
      <w:r w:rsidRPr="00F16084">
        <w:t>, 911–914 (2001).</w:t>
      </w:r>
    </w:p>
    <w:p w14:paraId="03C164F2" w14:textId="77777777" w:rsidR="00F16084" w:rsidRPr="00F16084" w:rsidRDefault="00F16084" w:rsidP="00F16084">
      <w:pPr>
        <w:pStyle w:val="Bibliography"/>
      </w:pPr>
      <w:r w:rsidRPr="00F16084">
        <w:t xml:space="preserve">50. </w:t>
      </w:r>
      <w:r w:rsidRPr="00F16084">
        <w:tab/>
        <w:t xml:space="preserve">K. Roggensack, Sizing up crystals and their melt inclusions: a new approach to crystallization studies. </w:t>
      </w:r>
      <w:r w:rsidRPr="00F16084">
        <w:rPr>
          <w:i/>
          <w:iCs/>
        </w:rPr>
        <w:t>Earth Planet. Sci. Lett.</w:t>
      </w:r>
      <w:r w:rsidRPr="00F16084">
        <w:t xml:space="preserve"> </w:t>
      </w:r>
      <w:r w:rsidRPr="00F16084">
        <w:rPr>
          <w:b/>
          <w:bCs/>
        </w:rPr>
        <w:t>187</w:t>
      </w:r>
      <w:r w:rsidRPr="00F16084">
        <w:t>, 221–237 (2001).</w:t>
      </w:r>
    </w:p>
    <w:p w14:paraId="2D4A55F5" w14:textId="77777777" w:rsidR="00F16084" w:rsidRPr="00F16084" w:rsidRDefault="00F16084" w:rsidP="00F16084">
      <w:pPr>
        <w:pStyle w:val="Bibliography"/>
      </w:pPr>
      <w:r w:rsidRPr="00F16084">
        <w:lastRenderedPageBreak/>
        <w:t xml:space="preserve">51. </w:t>
      </w:r>
      <w:r w:rsidRPr="00F16084">
        <w:tab/>
        <w:t xml:space="preserve">A. E. Saal, E. H. Hauri, C. H. Langmuir, M. R. Perfit, Vapour undersaturation in primitive mid-ocean-ridge basalt and the volatile content of Earth’s upper mantle. </w:t>
      </w:r>
      <w:r w:rsidRPr="00F16084">
        <w:rPr>
          <w:i/>
          <w:iCs/>
        </w:rPr>
        <w:t>Nature</w:t>
      </w:r>
      <w:r w:rsidRPr="00F16084">
        <w:t xml:space="preserve"> </w:t>
      </w:r>
      <w:r w:rsidRPr="00F16084">
        <w:rPr>
          <w:b/>
          <w:bCs/>
        </w:rPr>
        <w:t>419</w:t>
      </w:r>
      <w:r w:rsidRPr="00F16084">
        <w:t>, 451–455 (2002).</w:t>
      </w:r>
    </w:p>
    <w:p w14:paraId="17D05AC5" w14:textId="77777777" w:rsidR="00F16084" w:rsidRPr="00F16084" w:rsidRDefault="00F16084" w:rsidP="00F16084">
      <w:pPr>
        <w:pStyle w:val="Bibliography"/>
      </w:pPr>
      <w:r w:rsidRPr="00F16084">
        <w:t xml:space="preserve">52. </w:t>
      </w:r>
      <w:r w:rsidRPr="00F16084">
        <w:tab/>
        <w:t xml:space="preserve">P. Cervantes, P. Wallace, Magma degassing and basaltic eruption styles: a case study of ∼2000 year BP Xitle volcano in central Mexico. </w:t>
      </w:r>
      <w:r w:rsidRPr="00F16084">
        <w:rPr>
          <w:i/>
          <w:iCs/>
        </w:rPr>
        <w:t>J. Volcanol. Geotherm. Res.</w:t>
      </w:r>
      <w:r w:rsidRPr="00F16084">
        <w:t xml:space="preserve"> </w:t>
      </w:r>
      <w:r w:rsidRPr="00F16084">
        <w:rPr>
          <w:b/>
          <w:bCs/>
        </w:rPr>
        <w:t>120</w:t>
      </w:r>
      <w:r w:rsidRPr="00F16084">
        <w:t>, 249–270 (2003).</w:t>
      </w:r>
    </w:p>
    <w:p w14:paraId="2F36E4F9" w14:textId="77777777" w:rsidR="00F16084" w:rsidRPr="00F16084" w:rsidRDefault="00F16084" w:rsidP="00F16084">
      <w:pPr>
        <w:pStyle w:val="Bibliography"/>
      </w:pPr>
      <w:r w:rsidRPr="00F16084">
        <w:t xml:space="preserve">53. </w:t>
      </w:r>
      <w:r w:rsidRPr="00F16084">
        <w:tab/>
        <w:t xml:space="preserve">J. A. Wade, T. Plank, W. G. Melson, G. J. Soto, E. H. Hauri, The volatile content of magmas from Arenal volcano, Costa Rica. </w:t>
      </w:r>
      <w:r w:rsidRPr="00F16084">
        <w:rPr>
          <w:i/>
          <w:iCs/>
        </w:rPr>
        <w:t>J. Volcanol. Geotherm. Res.</w:t>
      </w:r>
      <w:r w:rsidRPr="00F16084">
        <w:t xml:space="preserve"> </w:t>
      </w:r>
      <w:r w:rsidRPr="00F16084">
        <w:rPr>
          <w:b/>
          <w:bCs/>
        </w:rPr>
        <w:t>157</w:t>
      </w:r>
      <w:r w:rsidRPr="00F16084">
        <w:t>, 94–120 (2006).</w:t>
      </w:r>
    </w:p>
    <w:p w14:paraId="67FB0124" w14:textId="77777777" w:rsidR="00F16084" w:rsidRPr="00F16084" w:rsidRDefault="00F16084" w:rsidP="00F16084">
      <w:pPr>
        <w:pStyle w:val="Bibliography"/>
      </w:pPr>
      <w:r w:rsidRPr="00F16084">
        <w:t xml:space="preserve">54. </w:t>
      </w:r>
      <w:r w:rsidRPr="00F16084">
        <w:tab/>
        <w:t xml:space="preserve">E. R. Benjamin, T. Plank, J. A. Wade, K. A. Kelley, E. H. Hauri, G. E. Alvarado, High water contents in basaltic magmas from Irazú Volcano, Costa Rica. </w:t>
      </w:r>
      <w:r w:rsidRPr="00F16084">
        <w:rPr>
          <w:i/>
          <w:iCs/>
        </w:rPr>
        <w:t>J. Volcanol. Geotherm. Res.</w:t>
      </w:r>
      <w:r w:rsidRPr="00F16084">
        <w:t xml:space="preserve"> </w:t>
      </w:r>
      <w:r w:rsidRPr="00F16084">
        <w:rPr>
          <w:b/>
          <w:bCs/>
        </w:rPr>
        <w:t>168</w:t>
      </w:r>
      <w:r w:rsidRPr="00F16084">
        <w:t>, 68–92 (2007).</w:t>
      </w:r>
    </w:p>
    <w:p w14:paraId="2367B65E" w14:textId="77777777" w:rsidR="00F16084" w:rsidRPr="00F16084" w:rsidRDefault="00F16084" w:rsidP="00F16084">
      <w:pPr>
        <w:pStyle w:val="Bibliography"/>
      </w:pPr>
      <w:r w:rsidRPr="00F16084">
        <w:t xml:space="preserve">55. </w:t>
      </w:r>
      <w:r w:rsidRPr="00F16084">
        <w:tab/>
        <w:t xml:space="preserve">S. J. Sadofsky, M. Portnyagin, K. Hoernle, P. van den Bogaard, Subduction cycling of volatiles and trace elements through the Central American volcanic arc: evidence from melt inclusions. </w:t>
      </w:r>
      <w:r w:rsidRPr="00F16084">
        <w:rPr>
          <w:i/>
          <w:iCs/>
        </w:rPr>
        <w:t>Contrib. Mineral. Petrol.</w:t>
      </w:r>
      <w:r w:rsidRPr="00F16084">
        <w:t xml:space="preserve"> </w:t>
      </w:r>
      <w:r w:rsidRPr="00F16084">
        <w:rPr>
          <w:b/>
          <w:bCs/>
        </w:rPr>
        <w:t>155</w:t>
      </w:r>
      <w:r w:rsidRPr="00F16084">
        <w:t>, 433–456 (2008).</w:t>
      </w:r>
    </w:p>
    <w:p w14:paraId="5CCC0A64" w14:textId="77777777" w:rsidR="00F16084" w:rsidRPr="00F16084" w:rsidRDefault="00F16084" w:rsidP="00F16084">
      <w:pPr>
        <w:pStyle w:val="Bibliography"/>
      </w:pPr>
      <w:r w:rsidRPr="00F16084">
        <w:t xml:space="preserve">56. </w:t>
      </w:r>
      <w:r w:rsidRPr="00F16084">
        <w:tab/>
        <w:t xml:space="preserve">N. Vigouroux, P. J. Wallace, A. J. R. Kent, Volatiles in High-K Magmas from the Western Trans-Mexican Volcanic Belt: Evidence for Fluid Fluxing and Extreme Enrichment of the Mantle Wedge by Subduction Processes. </w:t>
      </w:r>
      <w:r w:rsidRPr="00F16084">
        <w:rPr>
          <w:i/>
          <w:iCs/>
        </w:rPr>
        <w:t>J. Petrol.</w:t>
      </w:r>
      <w:r w:rsidRPr="00F16084">
        <w:t xml:space="preserve"> </w:t>
      </w:r>
      <w:r w:rsidRPr="00F16084">
        <w:rPr>
          <w:b/>
          <w:bCs/>
        </w:rPr>
        <w:t>49</w:t>
      </w:r>
      <w:r w:rsidRPr="00F16084">
        <w:t>, 1589–1618 (2008).</w:t>
      </w:r>
    </w:p>
    <w:p w14:paraId="1AB77ACB" w14:textId="77777777" w:rsidR="00F16084" w:rsidRPr="00F16084" w:rsidRDefault="00F16084" w:rsidP="00F16084">
      <w:pPr>
        <w:pStyle w:val="Bibliography"/>
      </w:pPr>
      <w:r w:rsidRPr="00F16084">
        <w:t xml:space="preserve">57. </w:t>
      </w:r>
      <w:r w:rsidRPr="00F16084">
        <w:tab/>
        <w:t xml:space="preserve">S. Auer, I. Bindeman, P. Wallace, V. Ponomareva, M. Portnyagin, The origin of hydrous, high-δ18O voluminous volcanism: diverse oxygen isotope values and high magmatic water contents within the volcanic record of Klyuchevskoy volcano, Kamchatka, Russia. </w:t>
      </w:r>
      <w:r w:rsidRPr="00F16084">
        <w:rPr>
          <w:i/>
          <w:iCs/>
        </w:rPr>
        <w:t>Contrib. Mineral. Petrol.</w:t>
      </w:r>
      <w:r w:rsidRPr="00F16084">
        <w:t xml:space="preserve"> </w:t>
      </w:r>
      <w:r w:rsidRPr="00F16084">
        <w:rPr>
          <w:b/>
          <w:bCs/>
        </w:rPr>
        <w:t>157</w:t>
      </w:r>
      <w:r w:rsidRPr="00F16084">
        <w:t>, 209–230 (2009).</w:t>
      </w:r>
    </w:p>
    <w:p w14:paraId="0BEE76C5" w14:textId="77777777" w:rsidR="00F16084" w:rsidRPr="00F16084" w:rsidRDefault="00F16084" w:rsidP="00F16084">
      <w:pPr>
        <w:pStyle w:val="Bibliography"/>
      </w:pPr>
      <w:r w:rsidRPr="00F16084">
        <w:t xml:space="preserve">58. </w:t>
      </w:r>
      <w:r w:rsidRPr="00F16084">
        <w:tab/>
        <w:t xml:space="preserve">V. Famin, B. Welsch, S. Okumura, P. Bachèlery, S. Nakashima, Three differentiation stages of a single magma at Piton de la Fournaise volcano (Reunion hot spot). </w:t>
      </w:r>
      <w:r w:rsidRPr="00F16084">
        <w:rPr>
          <w:i/>
          <w:iCs/>
        </w:rPr>
        <w:t>Geochem. Geophys. Geosystems</w:t>
      </w:r>
      <w:r w:rsidRPr="00F16084">
        <w:t xml:space="preserve"> </w:t>
      </w:r>
      <w:r w:rsidRPr="00F16084">
        <w:rPr>
          <w:b/>
          <w:bCs/>
        </w:rPr>
        <w:t>10</w:t>
      </w:r>
      <w:r w:rsidRPr="00F16084">
        <w:t xml:space="preserve"> (2009).</w:t>
      </w:r>
    </w:p>
    <w:p w14:paraId="564F1FCF" w14:textId="77777777" w:rsidR="00F16084" w:rsidRPr="00F16084" w:rsidRDefault="00F16084" w:rsidP="00F16084">
      <w:pPr>
        <w:pStyle w:val="Bibliography"/>
      </w:pPr>
      <w:r w:rsidRPr="00F16084">
        <w:t xml:space="preserve">59. </w:t>
      </w:r>
      <w:r w:rsidRPr="00F16084">
        <w:tab/>
        <w:t xml:space="preserve">E. R. Johnson, P. J. Wallace, H. Delgado Granados, V. C. Manea, A. J. R. Kent, I. N. Bindeman, C. S. Donegan, Subduction-related Volatile Recycling and Magma Generation beneath Central Mexico: Insights from Melt Inclusions, Oxygen Isotopes and Geodynamic Models. </w:t>
      </w:r>
      <w:r w:rsidRPr="00F16084">
        <w:rPr>
          <w:i/>
          <w:iCs/>
        </w:rPr>
        <w:t>J. Petrol.</w:t>
      </w:r>
      <w:r w:rsidRPr="00F16084">
        <w:t xml:space="preserve"> </w:t>
      </w:r>
      <w:r w:rsidRPr="00F16084">
        <w:rPr>
          <w:b/>
          <w:bCs/>
        </w:rPr>
        <w:t>50</w:t>
      </w:r>
      <w:r w:rsidRPr="00F16084">
        <w:t>, 1729–1764 (2009).</w:t>
      </w:r>
    </w:p>
    <w:p w14:paraId="3484238A" w14:textId="77777777" w:rsidR="00F16084" w:rsidRPr="00F16084" w:rsidRDefault="00F16084" w:rsidP="00F16084">
      <w:pPr>
        <w:pStyle w:val="Bibliography"/>
      </w:pPr>
      <w:r w:rsidRPr="00F16084">
        <w:t xml:space="preserve">60. </w:t>
      </w:r>
      <w:r w:rsidRPr="00F16084">
        <w:tab/>
        <w:t xml:space="preserve">K. A. Kelley, E. Cottrell, Water and the Oxidation State of Subduction Zone Magmas. </w:t>
      </w:r>
      <w:r w:rsidRPr="00F16084">
        <w:rPr>
          <w:i/>
          <w:iCs/>
        </w:rPr>
        <w:t>Science</w:t>
      </w:r>
      <w:r w:rsidRPr="00F16084">
        <w:t xml:space="preserve"> </w:t>
      </w:r>
      <w:r w:rsidRPr="00F16084">
        <w:rPr>
          <w:b/>
          <w:bCs/>
        </w:rPr>
        <w:t>325</w:t>
      </w:r>
      <w:r w:rsidRPr="00F16084">
        <w:t>, 605–607 (2009).</w:t>
      </w:r>
    </w:p>
    <w:p w14:paraId="4C5428B8" w14:textId="77777777" w:rsidR="00F16084" w:rsidRPr="00F16084" w:rsidRDefault="00F16084" w:rsidP="00F16084">
      <w:pPr>
        <w:pStyle w:val="Bibliography"/>
      </w:pPr>
      <w:r w:rsidRPr="00F16084">
        <w:t xml:space="preserve">61. </w:t>
      </w:r>
      <w:r w:rsidRPr="00F16084">
        <w:tab/>
        <w:t xml:space="preserve">A. M. Koleszar, A. E. Saal, E. H. Hauri, A. N. Nagle, Y. Liang, M. D. Kurz, The volatile contents of the Galapagos plume; evidence for H2O and F open system behavior in melt inclusions. </w:t>
      </w:r>
      <w:r w:rsidRPr="00F16084">
        <w:rPr>
          <w:i/>
          <w:iCs/>
        </w:rPr>
        <w:t>Earth Planet. Sci. Lett.</w:t>
      </w:r>
      <w:r w:rsidRPr="00F16084">
        <w:t xml:space="preserve"> </w:t>
      </w:r>
      <w:r w:rsidRPr="00F16084">
        <w:rPr>
          <w:b/>
          <w:bCs/>
        </w:rPr>
        <w:t>287</w:t>
      </w:r>
      <w:r w:rsidRPr="00F16084">
        <w:t>, 442–452 (2009).</w:t>
      </w:r>
    </w:p>
    <w:p w14:paraId="53AAEE8A" w14:textId="77777777" w:rsidR="00F16084" w:rsidRPr="00F16084" w:rsidRDefault="00F16084" w:rsidP="00F16084">
      <w:pPr>
        <w:pStyle w:val="Bibliography"/>
      </w:pPr>
      <w:r w:rsidRPr="00F16084">
        <w:t xml:space="preserve">62. </w:t>
      </w:r>
      <w:r w:rsidRPr="00F16084">
        <w:tab/>
        <w:t xml:space="preserve">J. Roberge, H. Delgado-Granados, P. J. Wallace, Mafic magma recharge supplies high CO2 and SO2 gas fluxes from Popocatépetl volcano, Mexico. </w:t>
      </w:r>
      <w:r w:rsidRPr="00F16084">
        <w:rPr>
          <w:i/>
          <w:iCs/>
        </w:rPr>
        <w:t>Geology</w:t>
      </w:r>
      <w:r w:rsidRPr="00F16084">
        <w:t xml:space="preserve"> </w:t>
      </w:r>
      <w:r w:rsidRPr="00F16084">
        <w:rPr>
          <w:b/>
          <w:bCs/>
        </w:rPr>
        <w:t>37</w:t>
      </w:r>
      <w:r w:rsidRPr="00F16084">
        <w:t>, 107–110 (2009).</w:t>
      </w:r>
    </w:p>
    <w:p w14:paraId="5F8DF9D9" w14:textId="77777777" w:rsidR="00F16084" w:rsidRPr="00F16084" w:rsidRDefault="00F16084" w:rsidP="00F16084">
      <w:pPr>
        <w:pStyle w:val="Bibliography"/>
      </w:pPr>
      <w:r w:rsidRPr="00F16084">
        <w:t xml:space="preserve">63. </w:t>
      </w:r>
      <w:r w:rsidRPr="00F16084">
        <w:tab/>
        <w:t xml:space="preserve">M. M. Zimmer, </w:t>
      </w:r>
      <w:r w:rsidRPr="00F16084">
        <w:rPr>
          <w:i/>
          <w:iCs/>
        </w:rPr>
        <w:t>Water in Aleutian Magmas: Its Origins in the Subduction Zone and Its Effects on Magma Evolution</w:t>
      </w:r>
      <w:r w:rsidRPr="00F16084">
        <w:t xml:space="preserve"> (ProQuest, 2009).</w:t>
      </w:r>
    </w:p>
    <w:p w14:paraId="64B6F23D" w14:textId="77777777" w:rsidR="00F16084" w:rsidRPr="00F16084" w:rsidRDefault="00F16084" w:rsidP="00F16084">
      <w:pPr>
        <w:pStyle w:val="Bibliography"/>
      </w:pPr>
      <w:r w:rsidRPr="00F16084">
        <w:t xml:space="preserve">64. </w:t>
      </w:r>
      <w:r w:rsidRPr="00F16084">
        <w:tab/>
        <w:t xml:space="preserve">L. B. Cooper, T. Plank, R. J. Arculus, E. H. Hauri, P. S. Hall, S. W. Parman, High-Ca boninites from the active Tonga Arc. </w:t>
      </w:r>
      <w:r w:rsidRPr="00F16084">
        <w:rPr>
          <w:i/>
          <w:iCs/>
        </w:rPr>
        <w:t>J. Geophys. Res. Solid Earth</w:t>
      </w:r>
      <w:r w:rsidRPr="00F16084">
        <w:t xml:space="preserve"> </w:t>
      </w:r>
      <w:r w:rsidRPr="00F16084">
        <w:rPr>
          <w:b/>
          <w:bCs/>
        </w:rPr>
        <w:t>115</w:t>
      </w:r>
      <w:r w:rsidRPr="00F16084">
        <w:t xml:space="preserve"> (2010).</w:t>
      </w:r>
    </w:p>
    <w:p w14:paraId="59780A64" w14:textId="77777777" w:rsidR="00F16084" w:rsidRPr="00F16084" w:rsidRDefault="00F16084" w:rsidP="00F16084">
      <w:pPr>
        <w:pStyle w:val="Bibliography"/>
      </w:pPr>
      <w:r w:rsidRPr="00F16084">
        <w:t xml:space="preserve">65. </w:t>
      </w:r>
      <w:r w:rsidRPr="00F16084">
        <w:tab/>
        <w:t xml:space="preserve">L. Cooper, T. Plank, R. Arculus, E. Hauri, K. A. Kelley, Arc–Backarc Exchange Along the Tonga–Lau System: Constraints From Volatile Elements. </w:t>
      </w:r>
      <w:r w:rsidRPr="00F16084">
        <w:rPr>
          <w:i/>
          <w:iCs/>
        </w:rPr>
        <w:t>J. Petrol.</w:t>
      </w:r>
      <w:r w:rsidRPr="00F16084">
        <w:t xml:space="preserve"> </w:t>
      </w:r>
      <w:r w:rsidRPr="00F16084">
        <w:rPr>
          <w:b/>
          <w:bCs/>
        </w:rPr>
        <w:t>63</w:t>
      </w:r>
      <w:r w:rsidRPr="00F16084">
        <w:t>, egac072 (2022).</w:t>
      </w:r>
    </w:p>
    <w:p w14:paraId="6D337E4F" w14:textId="77777777" w:rsidR="00F16084" w:rsidRPr="00F16084" w:rsidRDefault="00F16084" w:rsidP="00F16084">
      <w:pPr>
        <w:pStyle w:val="Bibliography"/>
      </w:pPr>
      <w:r w:rsidRPr="00F16084">
        <w:t xml:space="preserve">66. </w:t>
      </w:r>
      <w:r w:rsidRPr="00F16084">
        <w:tab/>
        <w:t xml:space="preserve">K. A. Kelley, T. Plank, S. Newman, E. M. Stolper, T. L. Grove, S. Parman, E. H. Hauri, Mantle Melting as a Function of Water Content beneath the Mariana Arc. </w:t>
      </w:r>
      <w:r w:rsidRPr="00F16084">
        <w:rPr>
          <w:i/>
          <w:iCs/>
        </w:rPr>
        <w:t>J. Petrol.</w:t>
      </w:r>
      <w:r w:rsidRPr="00F16084">
        <w:t xml:space="preserve"> </w:t>
      </w:r>
      <w:r w:rsidRPr="00F16084">
        <w:rPr>
          <w:b/>
          <w:bCs/>
        </w:rPr>
        <w:t>51</w:t>
      </w:r>
      <w:r w:rsidRPr="00F16084">
        <w:t>, 1711–1738 (2010).</w:t>
      </w:r>
    </w:p>
    <w:p w14:paraId="6B8190B0" w14:textId="77777777" w:rsidR="00F16084" w:rsidRPr="00F16084" w:rsidRDefault="00F16084" w:rsidP="00F16084">
      <w:pPr>
        <w:pStyle w:val="Bibliography"/>
      </w:pPr>
      <w:r w:rsidRPr="00F16084">
        <w:t xml:space="preserve">67. </w:t>
      </w:r>
      <w:r w:rsidRPr="00F16084">
        <w:tab/>
        <w:t xml:space="preserve">D. M. Ruscitto, P. J. Wallace, E. R. Johnson, A. J. R. Kent, I. N. Bindeman, Volatile contents of mafic magmas from cinder cones in the Central Oregon High Cascades: Implications for magma formation and mantle conditions in a hot arc. </w:t>
      </w:r>
      <w:r w:rsidRPr="00F16084">
        <w:rPr>
          <w:i/>
          <w:iCs/>
        </w:rPr>
        <w:t>Earth Planet. Sci. Lett.</w:t>
      </w:r>
      <w:r w:rsidRPr="00F16084">
        <w:t xml:space="preserve"> </w:t>
      </w:r>
      <w:r w:rsidRPr="00F16084">
        <w:rPr>
          <w:b/>
          <w:bCs/>
        </w:rPr>
        <w:t>298</w:t>
      </w:r>
      <w:r w:rsidRPr="00F16084">
        <w:t>, 153–161 (2010).</w:t>
      </w:r>
    </w:p>
    <w:p w14:paraId="649890AB" w14:textId="77777777" w:rsidR="00F16084" w:rsidRPr="00F16084" w:rsidRDefault="00F16084" w:rsidP="00F16084">
      <w:pPr>
        <w:pStyle w:val="Bibliography"/>
      </w:pPr>
      <w:r w:rsidRPr="00F16084">
        <w:t xml:space="preserve">68. </w:t>
      </w:r>
      <w:r w:rsidRPr="00F16084">
        <w:tab/>
        <w:t xml:space="preserve">D. M. Ruscitto, P. J. Wallace, A. J. R. Kent, Revisiting the compositions and volatile contents of olivine-hosted melt inclusions from the Mount Shasta region: implications for the formation of high-Mg andesites. </w:t>
      </w:r>
      <w:r w:rsidRPr="00F16084">
        <w:rPr>
          <w:i/>
          <w:iCs/>
        </w:rPr>
        <w:t>Contrib. Mineral. Petrol.</w:t>
      </w:r>
      <w:r w:rsidRPr="00F16084">
        <w:t xml:space="preserve"> </w:t>
      </w:r>
      <w:r w:rsidRPr="00F16084">
        <w:rPr>
          <w:b/>
          <w:bCs/>
        </w:rPr>
        <w:t>162</w:t>
      </w:r>
      <w:r w:rsidRPr="00F16084">
        <w:t>, 109–132 (2011).</w:t>
      </w:r>
    </w:p>
    <w:p w14:paraId="4BF2DD24" w14:textId="77777777" w:rsidR="00F16084" w:rsidRPr="00F16084" w:rsidRDefault="00F16084" w:rsidP="00F16084">
      <w:pPr>
        <w:pStyle w:val="Bibliography"/>
      </w:pPr>
      <w:r w:rsidRPr="00F16084">
        <w:lastRenderedPageBreak/>
        <w:t xml:space="preserve">69. </w:t>
      </w:r>
      <w:r w:rsidRPr="00F16084">
        <w:tab/>
        <w:t xml:space="preserve">A. M. Shaw, M. D. Behn, S. E. Humphris, R. A. Sohn, P. M. Gregg, Deep pooling of low degree melts and volatile fluxes at the 85°E segment of the Gakkel Ridge: Evidence from olivine-hosted melt inclusions and glasses. </w:t>
      </w:r>
      <w:r w:rsidRPr="00F16084">
        <w:rPr>
          <w:i/>
          <w:iCs/>
        </w:rPr>
        <w:t>Earth Planet. Sci. Lett.</w:t>
      </w:r>
      <w:r w:rsidRPr="00F16084">
        <w:t xml:space="preserve"> </w:t>
      </w:r>
      <w:r w:rsidRPr="00F16084">
        <w:rPr>
          <w:b/>
          <w:bCs/>
        </w:rPr>
        <w:t>289</w:t>
      </w:r>
      <w:r w:rsidRPr="00F16084">
        <w:t>, 311–322 (2010).</w:t>
      </w:r>
    </w:p>
    <w:p w14:paraId="3F1A92EF" w14:textId="77777777" w:rsidR="00F16084" w:rsidRPr="00F16084" w:rsidRDefault="00F16084" w:rsidP="00F16084">
      <w:pPr>
        <w:pStyle w:val="Bibliography"/>
      </w:pPr>
      <w:r w:rsidRPr="00F16084">
        <w:t xml:space="preserve">70. </w:t>
      </w:r>
      <w:r w:rsidRPr="00F16084">
        <w:tab/>
        <w:t xml:space="preserve">M. M. Zimmer, T. Plank, E. H. Hauri, G. M. Yogodzinski, P. Stelling, J. Larsen, B. Singer, B. Jicha, C. Mandeville, C. J. Nye, The Role of Water in Generating the Calc-alkaline Trend: New Volatile Data for Aleutian Magmas and a New Tholeiitic Index. </w:t>
      </w:r>
      <w:r w:rsidRPr="00F16084">
        <w:rPr>
          <w:i/>
          <w:iCs/>
        </w:rPr>
        <w:t>J. Petrol.</w:t>
      </w:r>
      <w:r w:rsidRPr="00F16084">
        <w:t xml:space="preserve"> </w:t>
      </w:r>
      <w:r w:rsidRPr="00F16084">
        <w:rPr>
          <w:b/>
          <w:bCs/>
        </w:rPr>
        <w:t>51</w:t>
      </w:r>
      <w:r w:rsidRPr="00F16084">
        <w:t>, 2411–2444 (2010).</w:t>
      </w:r>
    </w:p>
    <w:p w14:paraId="7983A107" w14:textId="77777777" w:rsidR="00F16084" w:rsidRPr="00F16084" w:rsidRDefault="00F16084" w:rsidP="00F16084">
      <w:pPr>
        <w:pStyle w:val="Bibliography"/>
      </w:pPr>
      <w:r w:rsidRPr="00F16084">
        <w:t xml:space="preserve">71. </w:t>
      </w:r>
      <w:r w:rsidRPr="00F16084">
        <w:tab/>
        <w:t xml:space="preserve">R. Esposito, R. J. Bodnar, L. V. Danyushevsky, B. De Vivo, L. Fedele, J. Hunter, A. Lima, N. Shimizu, Volatile Evolution of Magma Associated with the Solchiaro Eruption in the Phlegrean Volcanic District (Italy). </w:t>
      </w:r>
      <w:r w:rsidRPr="00F16084">
        <w:rPr>
          <w:i/>
          <w:iCs/>
        </w:rPr>
        <w:t>J. Petrol.</w:t>
      </w:r>
      <w:r w:rsidRPr="00F16084">
        <w:t xml:space="preserve"> </w:t>
      </w:r>
      <w:r w:rsidRPr="00F16084">
        <w:rPr>
          <w:b/>
          <w:bCs/>
        </w:rPr>
        <w:t>52</w:t>
      </w:r>
      <w:r w:rsidRPr="00F16084">
        <w:t>, 2431–2460 (2011).</w:t>
      </w:r>
    </w:p>
    <w:p w14:paraId="49C59150" w14:textId="77777777" w:rsidR="00F16084" w:rsidRPr="00F16084" w:rsidRDefault="00F16084" w:rsidP="00F16084">
      <w:pPr>
        <w:pStyle w:val="Bibliography"/>
      </w:pPr>
      <w:r w:rsidRPr="00F16084">
        <w:t xml:space="preserve">72. </w:t>
      </w:r>
      <w:r w:rsidRPr="00F16084">
        <w:tab/>
        <w:t xml:space="preserve">E. M. Head, A. M. Shaw, P. J. Wallace, K. W. W. Sims, S. A. Carn, Insight into volatile behavior at Nyamuragira volcano (D.R. Congo, Africa) through olivine-hosted melt inclusions. </w:t>
      </w:r>
      <w:r w:rsidRPr="00F16084">
        <w:rPr>
          <w:i/>
          <w:iCs/>
        </w:rPr>
        <w:t>Geochem. Geophys. Geosystems</w:t>
      </w:r>
      <w:r w:rsidRPr="00F16084">
        <w:t xml:space="preserve"> </w:t>
      </w:r>
      <w:r w:rsidRPr="00F16084">
        <w:rPr>
          <w:b/>
          <w:bCs/>
        </w:rPr>
        <w:t>12</w:t>
      </w:r>
      <w:r w:rsidRPr="00F16084">
        <w:t xml:space="preserve"> (2011).</w:t>
      </w:r>
    </w:p>
    <w:p w14:paraId="3B6488FF" w14:textId="77777777" w:rsidR="00F16084" w:rsidRPr="00F16084" w:rsidRDefault="00F16084" w:rsidP="00F16084">
      <w:pPr>
        <w:pStyle w:val="Bibliography"/>
      </w:pPr>
      <w:r w:rsidRPr="00F16084">
        <w:t xml:space="preserve">73. </w:t>
      </w:r>
      <w:r w:rsidRPr="00F16084">
        <w:tab/>
        <w:t xml:space="preserve">C. Helo, M.-A. Longpré, N. Shimizu, D. A. Clague, J. Stix, Explosive eruptions at mid-ocean ridges driven by CO2-rich magmas. </w:t>
      </w:r>
      <w:r w:rsidRPr="00F16084">
        <w:rPr>
          <w:i/>
          <w:iCs/>
        </w:rPr>
        <w:t>Nat. Geosci.</w:t>
      </w:r>
      <w:r w:rsidRPr="00F16084">
        <w:t xml:space="preserve"> </w:t>
      </w:r>
      <w:r w:rsidRPr="00F16084">
        <w:rPr>
          <w:b/>
          <w:bCs/>
        </w:rPr>
        <w:t>4</w:t>
      </w:r>
      <w:r w:rsidRPr="00F16084">
        <w:t>, 260–263 (2011).</w:t>
      </w:r>
    </w:p>
    <w:p w14:paraId="1AE87DCC" w14:textId="77777777" w:rsidR="00F16084" w:rsidRPr="00F16084" w:rsidRDefault="00F16084" w:rsidP="00F16084">
      <w:pPr>
        <w:pStyle w:val="Bibliography"/>
      </w:pPr>
      <w:r w:rsidRPr="00F16084">
        <w:t xml:space="preserve">74. </w:t>
      </w:r>
      <w:r w:rsidRPr="00F16084">
        <w:tab/>
        <w:t xml:space="preserve">A. Mormone, M. Piochi, F. Bellatreccia, G. De Astis, R. Moretti, G. D. Ventura, A. Cavallo, A. Mangiacapra, A CO2-rich magma source beneath the Phlegraean Volcanic District (Southern Italy): Evidence from a melt inclusion study. </w:t>
      </w:r>
      <w:r w:rsidRPr="00F16084">
        <w:rPr>
          <w:i/>
          <w:iCs/>
        </w:rPr>
        <w:t>Chem. Geol.</w:t>
      </w:r>
      <w:r w:rsidRPr="00F16084">
        <w:t xml:space="preserve"> </w:t>
      </w:r>
      <w:r w:rsidRPr="00F16084">
        <w:rPr>
          <w:b/>
          <w:bCs/>
        </w:rPr>
        <w:t>287</w:t>
      </w:r>
      <w:r w:rsidRPr="00F16084">
        <w:t>, 66–80 (2011).</w:t>
      </w:r>
    </w:p>
    <w:p w14:paraId="642EC8CF" w14:textId="77777777" w:rsidR="00F16084" w:rsidRPr="00F16084" w:rsidRDefault="00F16084" w:rsidP="00F16084">
      <w:pPr>
        <w:pStyle w:val="Bibliography"/>
      </w:pPr>
      <w:r w:rsidRPr="00F16084">
        <w:t xml:space="preserve">75. </w:t>
      </w:r>
      <w:r w:rsidRPr="00F16084">
        <w:tab/>
        <w:t xml:space="preserve">C. I. Schipper, J. D. L. White, B. F. Houghton, Textural, geochemical, and volatile evidence for a Strombolian-like eruption sequence at Lō`ihi Seamount, Hawai`i. </w:t>
      </w:r>
      <w:r w:rsidRPr="00F16084">
        <w:rPr>
          <w:i/>
          <w:iCs/>
        </w:rPr>
        <w:t>J. Volcanol. Geotherm. Res.</w:t>
      </w:r>
      <w:r w:rsidRPr="00F16084">
        <w:t xml:space="preserve"> </w:t>
      </w:r>
      <w:r w:rsidRPr="00F16084">
        <w:rPr>
          <w:b/>
          <w:bCs/>
        </w:rPr>
        <w:t>207</w:t>
      </w:r>
      <w:r w:rsidRPr="00F16084">
        <w:t>, 16–32 (2011).</w:t>
      </w:r>
    </w:p>
    <w:p w14:paraId="71DA94E6" w14:textId="77777777" w:rsidR="00F16084" w:rsidRPr="00F16084" w:rsidRDefault="00F16084" w:rsidP="00F16084">
      <w:pPr>
        <w:pStyle w:val="Bibliography"/>
      </w:pPr>
      <w:r w:rsidRPr="00F16084">
        <w:t xml:space="preserve">76. </w:t>
      </w:r>
      <w:r w:rsidRPr="00F16084">
        <w:tab/>
        <w:t xml:space="preserve">K. Berlo, J. Stix, K. Roggensack, B. Ghaleb, A tale of two magmas, Fuego, Guatemala. </w:t>
      </w:r>
      <w:r w:rsidRPr="00F16084">
        <w:rPr>
          <w:i/>
          <w:iCs/>
        </w:rPr>
        <w:t>Bull. Volcanol.</w:t>
      </w:r>
      <w:r w:rsidRPr="00F16084">
        <w:t xml:space="preserve"> </w:t>
      </w:r>
      <w:r w:rsidRPr="00F16084">
        <w:rPr>
          <w:b/>
          <w:bCs/>
        </w:rPr>
        <w:t>74</w:t>
      </w:r>
      <w:r w:rsidRPr="00F16084">
        <w:t>, 377–390 (2012).</w:t>
      </w:r>
    </w:p>
    <w:p w14:paraId="698F2461" w14:textId="77777777" w:rsidR="00F16084" w:rsidRPr="00F16084" w:rsidRDefault="00F16084" w:rsidP="00F16084">
      <w:pPr>
        <w:pStyle w:val="Bibliography"/>
      </w:pPr>
      <w:r w:rsidRPr="00F16084">
        <w:t xml:space="preserve">77. </w:t>
      </w:r>
      <w:r w:rsidRPr="00F16084">
        <w:tab/>
        <w:t xml:space="preserve">C. Bouvet de Maisonneuve, M. A. Dungan, O. Bachmann, A. Burgisser, Insights into shallow magma storage and crystallization at Volcán Llaima (Andean Southern Volcanic Zone, Chile). </w:t>
      </w:r>
      <w:r w:rsidRPr="00F16084">
        <w:rPr>
          <w:i/>
          <w:iCs/>
        </w:rPr>
        <w:t>J. Volcanol. Geotherm. Res.</w:t>
      </w:r>
      <w:r w:rsidRPr="00F16084">
        <w:t xml:space="preserve"> </w:t>
      </w:r>
      <w:r w:rsidRPr="00F16084">
        <w:rPr>
          <w:b/>
          <w:bCs/>
        </w:rPr>
        <w:t>211–212</w:t>
      </w:r>
      <w:r w:rsidRPr="00F16084">
        <w:t>, 76–91 (2012).</w:t>
      </w:r>
    </w:p>
    <w:p w14:paraId="33737B93" w14:textId="77777777" w:rsidR="00F16084" w:rsidRPr="00F16084" w:rsidRDefault="00F16084" w:rsidP="00F16084">
      <w:pPr>
        <w:pStyle w:val="Bibliography"/>
      </w:pPr>
      <w:r w:rsidRPr="00F16084">
        <w:t xml:space="preserve">78. </w:t>
      </w:r>
      <w:r w:rsidRPr="00F16084">
        <w:tab/>
        <w:t xml:space="preserve">L. Field, J. Blundy, R. A. Brooker, T. Wright, G. Yirgu, Magma storage conditions beneath Dabbahu Volcano (Ethiopia) constrained by petrology, seismicity and satellite geodesy. </w:t>
      </w:r>
      <w:r w:rsidRPr="00F16084">
        <w:rPr>
          <w:i/>
          <w:iCs/>
        </w:rPr>
        <w:t>Bull. Volcanol.</w:t>
      </w:r>
      <w:r w:rsidRPr="00F16084">
        <w:t xml:space="preserve"> </w:t>
      </w:r>
      <w:r w:rsidRPr="00F16084">
        <w:rPr>
          <w:b/>
          <w:bCs/>
        </w:rPr>
        <w:t>74</w:t>
      </w:r>
      <w:r w:rsidRPr="00F16084">
        <w:t>, 981–1004 (2012).</w:t>
      </w:r>
    </w:p>
    <w:p w14:paraId="7058842D" w14:textId="77777777" w:rsidR="00F16084" w:rsidRPr="00F16084" w:rsidRDefault="00F16084" w:rsidP="00F16084">
      <w:pPr>
        <w:pStyle w:val="Bibliography"/>
      </w:pPr>
      <w:r w:rsidRPr="00F16084">
        <w:t xml:space="preserve">79. </w:t>
      </w:r>
      <w:r w:rsidRPr="00F16084">
        <w:tab/>
        <w:t xml:space="preserve">E. F. Rose-Koga, K. T. Koga, P. Schiano, M. Le Voyer, N. Shimizu, M. J. Whitehouse, R. Clocchiatti, Mantle source heterogeneity for South Tyrrhenian magmas revealed by Pb isotopes and halogen contents of olivine-hosted melt inclusions. </w:t>
      </w:r>
      <w:r w:rsidRPr="00F16084">
        <w:rPr>
          <w:i/>
          <w:iCs/>
        </w:rPr>
        <w:t>Chem. Geol.</w:t>
      </w:r>
      <w:r w:rsidRPr="00F16084">
        <w:t xml:space="preserve"> </w:t>
      </w:r>
      <w:r w:rsidRPr="00F16084">
        <w:rPr>
          <w:b/>
          <w:bCs/>
        </w:rPr>
        <w:t>334</w:t>
      </w:r>
      <w:r w:rsidRPr="00F16084">
        <w:t>, 266–279 (2012).</w:t>
      </w:r>
    </w:p>
    <w:p w14:paraId="0ED3A105" w14:textId="77777777" w:rsidR="00F16084" w:rsidRPr="00F16084" w:rsidRDefault="00F16084" w:rsidP="00F16084">
      <w:pPr>
        <w:pStyle w:val="Bibliography"/>
      </w:pPr>
      <w:r w:rsidRPr="00F16084">
        <w:t xml:space="preserve">80. </w:t>
      </w:r>
      <w:r w:rsidRPr="00F16084">
        <w:tab/>
        <w:t xml:space="preserve">V. D. Wanless, A. M. Shaw, Lower crustal crystallization and melt evolution at mid-ocean ridges. </w:t>
      </w:r>
      <w:r w:rsidRPr="00F16084">
        <w:rPr>
          <w:i/>
          <w:iCs/>
        </w:rPr>
        <w:t>Nat. Geosci.</w:t>
      </w:r>
      <w:r w:rsidRPr="00F16084">
        <w:t xml:space="preserve"> </w:t>
      </w:r>
      <w:r w:rsidRPr="00F16084">
        <w:rPr>
          <w:b/>
          <w:bCs/>
        </w:rPr>
        <w:t>5</w:t>
      </w:r>
      <w:r w:rsidRPr="00F16084">
        <w:t>, 651–655 (2012).</w:t>
      </w:r>
    </w:p>
    <w:p w14:paraId="67D4FB3B" w14:textId="77777777" w:rsidR="00F16084" w:rsidRPr="00F16084" w:rsidRDefault="00F16084" w:rsidP="00F16084">
      <w:pPr>
        <w:pStyle w:val="Bibliography"/>
      </w:pPr>
      <w:r w:rsidRPr="00F16084">
        <w:t xml:space="preserve">81. </w:t>
      </w:r>
      <w:r w:rsidRPr="00F16084">
        <w:tab/>
        <w:t xml:space="preserve">R. J. Wysoczanski, M. R. Handler, C. I. Schipper, M. I. Leybourne, J. Creech, M. D. Rotella, A. R. L. Nichols, C. J. N. Wilson, R. B. Stewart, The Tectonomagmatic Source of Ore Metals and Volatile Elements in the Southern Kermadec Arc. </w:t>
      </w:r>
      <w:r w:rsidRPr="00F16084">
        <w:rPr>
          <w:i/>
          <w:iCs/>
        </w:rPr>
        <w:t>Econ. Geol.</w:t>
      </w:r>
      <w:r w:rsidRPr="00F16084">
        <w:t xml:space="preserve"> </w:t>
      </w:r>
      <w:r w:rsidRPr="00F16084">
        <w:rPr>
          <w:b/>
          <w:bCs/>
        </w:rPr>
        <w:t>107</w:t>
      </w:r>
      <w:r w:rsidRPr="00F16084">
        <w:t>, 1539–1556 (2012).</w:t>
      </w:r>
    </w:p>
    <w:p w14:paraId="70B6EC09" w14:textId="77777777" w:rsidR="00F16084" w:rsidRPr="00F16084" w:rsidRDefault="00F16084" w:rsidP="00F16084">
      <w:pPr>
        <w:pStyle w:val="Bibliography"/>
      </w:pPr>
      <w:r w:rsidRPr="00F16084">
        <w:t xml:space="preserve">82. </w:t>
      </w:r>
      <w:r w:rsidRPr="00F16084">
        <w:tab/>
        <w:t xml:space="preserve">J. M. de Moor, T. P. Fischer, P. L. King, R. E. Botcharnikov, R. L. Hervig, D. R. Hilton, P. H. Barry, F. Mangasini, C. Ramirez, Volatile-rich silicate melts from Oldoinyo Lengai volcano (Tanzania): Implications for carbonatite genesis and eruptive behavior. </w:t>
      </w:r>
      <w:r w:rsidRPr="00F16084">
        <w:rPr>
          <w:i/>
          <w:iCs/>
        </w:rPr>
        <w:t>Earth Planet. Sci. Lett.</w:t>
      </w:r>
      <w:r w:rsidRPr="00F16084">
        <w:t xml:space="preserve"> </w:t>
      </w:r>
      <w:r w:rsidRPr="00F16084">
        <w:rPr>
          <w:b/>
          <w:bCs/>
        </w:rPr>
        <w:t>361</w:t>
      </w:r>
      <w:r w:rsidRPr="00F16084">
        <w:t>, 379–390 (2013).</w:t>
      </w:r>
    </w:p>
    <w:p w14:paraId="3489FACC" w14:textId="77777777" w:rsidR="00F16084" w:rsidRPr="00F16084" w:rsidRDefault="00F16084" w:rsidP="00F16084">
      <w:pPr>
        <w:pStyle w:val="Bibliography"/>
      </w:pPr>
      <w:r w:rsidRPr="00F16084">
        <w:t xml:space="preserve">83. </w:t>
      </w:r>
      <w:r w:rsidRPr="00F16084">
        <w:tab/>
        <w:t xml:space="preserve">A. S. Lloyd, T. Plank, P. Ruprecht, E. H. Hauri, W. Rose, Volatile loss from melt inclusions in pyroclasts of differing sizes. </w:t>
      </w:r>
      <w:r w:rsidRPr="00F16084">
        <w:rPr>
          <w:i/>
          <w:iCs/>
        </w:rPr>
        <w:t>Contrib. Mineral. Petrol.</w:t>
      </w:r>
      <w:r w:rsidRPr="00F16084">
        <w:t xml:space="preserve"> </w:t>
      </w:r>
      <w:r w:rsidRPr="00F16084">
        <w:rPr>
          <w:b/>
          <w:bCs/>
        </w:rPr>
        <w:t>165</w:t>
      </w:r>
      <w:r w:rsidRPr="00F16084">
        <w:t>, 129–153 (2013).</w:t>
      </w:r>
    </w:p>
    <w:p w14:paraId="2C6742BF" w14:textId="77777777" w:rsidR="00F16084" w:rsidRPr="00F16084" w:rsidRDefault="00F16084" w:rsidP="00F16084">
      <w:pPr>
        <w:pStyle w:val="Bibliography"/>
      </w:pPr>
      <w:r w:rsidRPr="00F16084">
        <w:t xml:space="preserve">84. </w:t>
      </w:r>
      <w:r w:rsidRPr="00F16084">
        <w:tab/>
        <w:t xml:space="preserve">M. N. Brounce, K. A. Kelley, E. Cottrell, Variations in Fe3+/∑Fe of Mariana Arc Basalts and Mantle Wedge fO2. </w:t>
      </w:r>
      <w:r w:rsidRPr="00F16084">
        <w:rPr>
          <w:i/>
          <w:iCs/>
        </w:rPr>
        <w:t>J. Petrol.</w:t>
      </w:r>
      <w:r w:rsidRPr="00F16084">
        <w:t xml:space="preserve"> </w:t>
      </w:r>
      <w:r w:rsidRPr="00F16084">
        <w:rPr>
          <w:b/>
          <w:bCs/>
        </w:rPr>
        <w:t>55</w:t>
      </w:r>
      <w:r w:rsidRPr="00F16084">
        <w:t>, 2513–2536 (2014).</w:t>
      </w:r>
    </w:p>
    <w:p w14:paraId="10785CAD" w14:textId="77777777" w:rsidR="00F16084" w:rsidRPr="00F16084" w:rsidRDefault="00F16084" w:rsidP="00F16084">
      <w:pPr>
        <w:pStyle w:val="Bibliography"/>
      </w:pPr>
      <w:r w:rsidRPr="00F16084">
        <w:lastRenderedPageBreak/>
        <w:t xml:space="preserve">85. </w:t>
      </w:r>
      <w:r w:rsidRPr="00F16084">
        <w:tab/>
        <w:t xml:space="preserve">M. E. Hartley, J. Maclennan, M. Edmonds, T. Thordarson, Reconstructing the deep CO2 degassing behaviour of large basaltic fissure eruptions. </w:t>
      </w:r>
      <w:r w:rsidRPr="00F16084">
        <w:rPr>
          <w:i/>
          <w:iCs/>
        </w:rPr>
        <w:t>Earth Planet. Sci. Lett.</w:t>
      </w:r>
      <w:r w:rsidRPr="00F16084">
        <w:t xml:space="preserve"> </w:t>
      </w:r>
      <w:r w:rsidRPr="00F16084">
        <w:rPr>
          <w:b/>
          <w:bCs/>
        </w:rPr>
        <w:t>393</w:t>
      </w:r>
      <w:r w:rsidRPr="00F16084">
        <w:t>, 120–131 (2014).</w:t>
      </w:r>
    </w:p>
    <w:p w14:paraId="748810AB" w14:textId="77777777" w:rsidR="00F16084" w:rsidRPr="00F16084" w:rsidRDefault="00F16084" w:rsidP="00F16084">
      <w:pPr>
        <w:pStyle w:val="Bibliography"/>
      </w:pPr>
      <w:r w:rsidRPr="00F16084">
        <w:t xml:space="preserve">86. </w:t>
      </w:r>
      <w:r w:rsidRPr="00F16084">
        <w:tab/>
        <w:t xml:space="preserve">N. Métrich, V. Zanon, L. Créon, A. Hildenbrand, M. Moreira, F. O. Marques, Is the ‘Azores Hotspot’ a Wetspot? Insights from the Geochemistry of Fluid and Melt Inclusions in Olivine of Pico Basalts. </w:t>
      </w:r>
      <w:r w:rsidRPr="00F16084">
        <w:rPr>
          <w:i/>
          <w:iCs/>
        </w:rPr>
        <w:t>J. Petrol.</w:t>
      </w:r>
      <w:r w:rsidRPr="00F16084">
        <w:t xml:space="preserve"> </w:t>
      </w:r>
      <w:r w:rsidRPr="00F16084">
        <w:rPr>
          <w:b/>
          <w:bCs/>
        </w:rPr>
        <w:t>55</w:t>
      </w:r>
      <w:r w:rsidRPr="00F16084">
        <w:t>, 377–393 (2014).</w:t>
      </w:r>
    </w:p>
    <w:p w14:paraId="22F45653" w14:textId="77777777" w:rsidR="00F16084" w:rsidRPr="00F16084" w:rsidRDefault="00F16084" w:rsidP="00F16084">
      <w:pPr>
        <w:pStyle w:val="Bibliography"/>
      </w:pPr>
      <w:r w:rsidRPr="00F16084">
        <w:t xml:space="preserve">87. </w:t>
      </w:r>
      <w:r w:rsidRPr="00F16084">
        <w:tab/>
        <w:t xml:space="preserve">M. L. Myers, D. J. Geist, M. C. Rowe, K. S. Harpp, P. J. Wallace, J. Dufek, Replenishment of volatile-rich mafic magma into a degassed chamber drives mixing and eruption of Tungurahua volcano. </w:t>
      </w:r>
      <w:r w:rsidRPr="00F16084">
        <w:rPr>
          <w:i/>
          <w:iCs/>
        </w:rPr>
        <w:t>Bull. Volcanol.</w:t>
      </w:r>
      <w:r w:rsidRPr="00F16084">
        <w:t xml:space="preserve"> </w:t>
      </w:r>
      <w:r w:rsidRPr="00F16084">
        <w:rPr>
          <w:b/>
          <w:bCs/>
        </w:rPr>
        <w:t>76</w:t>
      </w:r>
      <w:r w:rsidRPr="00F16084">
        <w:t>, 872 (2014).</w:t>
      </w:r>
    </w:p>
    <w:p w14:paraId="12A07EB4" w14:textId="77777777" w:rsidR="00F16084" w:rsidRPr="00F16084" w:rsidRDefault="00F16084" w:rsidP="00F16084">
      <w:pPr>
        <w:pStyle w:val="Bibliography"/>
      </w:pPr>
      <w:r w:rsidRPr="00F16084">
        <w:t xml:space="preserve">88. </w:t>
      </w:r>
      <w:r w:rsidRPr="00F16084">
        <w:tab/>
        <w:t xml:space="preserve">I. Sides, M. Edmonds, J. Maclennan, B. F. Houghton, D. A. Swanson, M. J. Steele-MacInnis, Magma mixing and high fountaining during the 1959 Kīlauea Iki eruption, Hawai ‘i. </w:t>
      </w:r>
      <w:r w:rsidRPr="00F16084">
        <w:rPr>
          <w:i/>
          <w:iCs/>
        </w:rPr>
        <w:t>Earth Planet. Sci. Lett.</w:t>
      </w:r>
      <w:r w:rsidRPr="00F16084">
        <w:t xml:space="preserve"> </w:t>
      </w:r>
      <w:r w:rsidRPr="00F16084">
        <w:rPr>
          <w:b/>
          <w:bCs/>
        </w:rPr>
        <w:t>400</w:t>
      </w:r>
      <w:r w:rsidRPr="00F16084">
        <w:t>, 102–112 (2014).</w:t>
      </w:r>
    </w:p>
    <w:p w14:paraId="32297CFC" w14:textId="77777777" w:rsidR="00F16084" w:rsidRPr="00F16084" w:rsidRDefault="00F16084" w:rsidP="00F16084">
      <w:pPr>
        <w:pStyle w:val="Bibliography"/>
      </w:pPr>
      <w:r w:rsidRPr="00F16084">
        <w:t xml:space="preserve">89. </w:t>
      </w:r>
      <w:r w:rsidRPr="00F16084">
        <w:tab/>
        <w:t xml:space="preserve">V. D. Wanless, M. D. Behn, A. M. Shaw, T. Plank, Variations in melting dynamics and mantle compositions along the Eastern Volcanic Zone of the Gakkel Ridge: insights from olivine-hosted melt inclusions. </w:t>
      </w:r>
      <w:r w:rsidRPr="00F16084">
        <w:rPr>
          <w:i/>
          <w:iCs/>
        </w:rPr>
        <w:t>Contrib. Mineral. Petrol.</w:t>
      </w:r>
      <w:r w:rsidRPr="00F16084">
        <w:t xml:space="preserve"> </w:t>
      </w:r>
      <w:r w:rsidRPr="00F16084">
        <w:rPr>
          <w:b/>
          <w:bCs/>
        </w:rPr>
        <w:t>167</w:t>
      </w:r>
      <w:r w:rsidRPr="00F16084">
        <w:t>, 1005 (2014).</w:t>
      </w:r>
    </w:p>
    <w:p w14:paraId="7CAC8EDC" w14:textId="77777777" w:rsidR="00F16084" w:rsidRPr="00F16084" w:rsidRDefault="00F16084" w:rsidP="00F16084">
      <w:pPr>
        <w:pStyle w:val="Bibliography"/>
      </w:pPr>
      <w:r w:rsidRPr="00F16084">
        <w:t xml:space="preserve">90. </w:t>
      </w:r>
      <w:r w:rsidRPr="00F16084">
        <w:tab/>
        <w:t xml:space="preserve">V. D. Wanless, A. M. Shaw, M. D. Behn, S. A. Soule, J. Escartín, C. Hamelin, Magmatic plumbing at Lucky Strike volcano based on olivine-hosted melt inclusion compositions. </w:t>
      </w:r>
      <w:r w:rsidRPr="00F16084">
        <w:rPr>
          <w:i/>
          <w:iCs/>
        </w:rPr>
        <w:t>Geochem. Geophys. Geosystems</w:t>
      </w:r>
      <w:r w:rsidRPr="00F16084">
        <w:t xml:space="preserve"> </w:t>
      </w:r>
      <w:r w:rsidRPr="00F16084">
        <w:rPr>
          <w:b/>
          <w:bCs/>
        </w:rPr>
        <w:t>16</w:t>
      </w:r>
      <w:r w:rsidRPr="00F16084">
        <w:t>, 126–147 (2015).</w:t>
      </w:r>
    </w:p>
    <w:p w14:paraId="02F17A6C" w14:textId="77777777" w:rsidR="00F16084" w:rsidRPr="00F16084" w:rsidRDefault="00F16084" w:rsidP="00F16084">
      <w:pPr>
        <w:pStyle w:val="Bibliography"/>
      </w:pPr>
      <w:r w:rsidRPr="00F16084">
        <w:t xml:space="preserve">91. </w:t>
      </w:r>
      <w:r w:rsidRPr="00F16084">
        <w:tab/>
        <w:t xml:space="preserve">M. Cassidy, M. Edmonds, S. F. L. Watt, M. R. Palmer, T. M. Gernon, Origin of Basalts by Hybridization in Andesite-dominated Arcs. </w:t>
      </w:r>
      <w:r w:rsidRPr="00F16084">
        <w:rPr>
          <w:i/>
          <w:iCs/>
        </w:rPr>
        <w:t>J. Petrol.</w:t>
      </w:r>
      <w:r w:rsidRPr="00F16084">
        <w:t xml:space="preserve"> </w:t>
      </w:r>
      <w:r w:rsidRPr="00F16084">
        <w:rPr>
          <w:b/>
          <w:bCs/>
        </w:rPr>
        <w:t>56</w:t>
      </w:r>
      <w:r w:rsidRPr="00F16084">
        <w:t>, 325–346 (2015).</w:t>
      </w:r>
    </w:p>
    <w:p w14:paraId="04F23550" w14:textId="77777777" w:rsidR="00F16084" w:rsidRPr="00F16084" w:rsidRDefault="00F16084" w:rsidP="00F16084">
      <w:pPr>
        <w:pStyle w:val="Bibliography"/>
      </w:pPr>
      <w:r w:rsidRPr="00F16084">
        <w:t xml:space="preserve">92. </w:t>
      </w:r>
      <w:r w:rsidRPr="00F16084">
        <w:tab/>
        <w:t xml:space="preserve">A. Colman, J. M. Sinton, V. D. Wanless, Constraints from melt inclusions on depths of magma residence at intermediate magma supply along the Galápagos Spreading Center. </w:t>
      </w:r>
      <w:r w:rsidRPr="00F16084">
        <w:rPr>
          <w:i/>
          <w:iCs/>
        </w:rPr>
        <w:t>Earth Planet. Sci. Lett.</w:t>
      </w:r>
      <w:r w:rsidRPr="00F16084">
        <w:t xml:space="preserve"> </w:t>
      </w:r>
      <w:r w:rsidRPr="00F16084">
        <w:rPr>
          <w:b/>
          <w:bCs/>
        </w:rPr>
        <w:t>412</w:t>
      </w:r>
      <w:r w:rsidRPr="00F16084">
        <w:t>, 122–131 (2015).</w:t>
      </w:r>
    </w:p>
    <w:p w14:paraId="5AF3FAC1" w14:textId="77777777" w:rsidR="00F16084" w:rsidRPr="00F16084" w:rsidRDefault="00F16084" w:rsidP="00F16084">
      <w:pPr>
        <w:pStyle w:val="Bibliography"/>
      </w:pPr>
      <w:r w:rsidRPr="00F16084">
        <w:t xml:space="preserve">93. </w:t>
      </w:r>
      <w:r w:rsidRPr="00F16084">
        <w:tab/>
        <w:t xml:space="preserve">T. R. Hudgins, S. B. Mukasa, A. C. Simon, G. Moore, E. Barifaijo, Melt inclusion evidence for CO2-rich melts beneath the western branch of the East African Rift: implications for long-term storage of volatiles in the deep lithospheric mantle. </w:t>
      </w:r>
      <w:r w:rsidRPr="00F16084">
        <w:rPr>
          <w:i/>
          <w:iCs/>
        </w:rPr>
        <w:t>Contrib. Mineral. Petrol.</w:t>
      </w:r>
      <w:r w:rsidRPr="00F16084">
        <w:t xml:space="preserve"> </w:t>
      </w:r>
      <w:r w:rsidRPr="00F16084">
        <w:rPr>
          <w:b/>
          <w:bCs/>
        </w:rPr>
        <w:t>169</w:t>
      </w:r>
      <w:r w:rsidRPr="00F16084">
        <w:t>, 46 (2015).</w:t>
      </w:r>
    </w:p>
    <w:p w14:paraId="5CE7B3E4" w14:textId="77777777" w:rsidR="00F16084" w:rsidRPr="00F16084" w:rsidRDefault="00F16084" w:rsidP="00F16084">
      <w:pPr>
        <w:pStyle w:val="Bibliography"/>
      </w:pPr>
      <w:r w:rsidRPr="00F16084">
        <w:t xml:space="preserve">94. </w:t>
      </w:r>
      <w:r w:rsidRPr="00F16084">
        <w:tab/>
        <w:t xml:space="preserve">L. R. Moore, E. Gazel, R. Tuohy, A. S. Lloyd, R. Esposito, M. Steele-MacInnis, E. H. Hauri, P. J. Wallace, T. Plank, R. J. Bodnar, Bubbles matter: An assessment of the contribution of vapor bubbles to melt inclusion volatile budgets. </w:t>
      </w:r>
      <w:r w:rsidRPr="00F16084">
        <w:rPr>
          <w:i/>
          <w:iCs/>
        </w:rPr>
        <w:t>Am. Mineral.</w:t>
      </w:r>
      <w:r w:rsidRPr="00F16084">
        <w:t xml:space="preserve"> </w:t>
      </w:r>
      <w:r w:rsidRPr="00F16084">
        <w:rPr>
          <w:b/>
          <w:bCs/>
        </w:rPr>
        <w:t>100</w:t>
      </w:r>
      <w:r w:rsidRPr="00F16084">
        <w:t>, 806–823 (2015).</w:t>
      </w:r>
    </w:p>
    <w:p w14:paraId="3FED1110" w14:textId="77777777" w:rsidR="00F16084" w:rsidRPr="00F16084" w:rsidRDefault="00F16084" w:rsidP="00F16084">
      <w:pPr>
        <w:pStyle w:val="Bibliography"/>
      </w:pPr>
      <w:r w:rsidRPr="00F16084">
        <w:t xml:space="preserve">95. </w:t>
      </w:r>
      <w:r w:rsidRPr="00F16084">
        <w:tab/>
        <w:t xml:space="preserve">L. R. Moore, N. Mironov, M. Portnyagin, E. Gazel, R. J. Bodnar, Volatile contents of primitive bubble-bearing melt inclusions from Klyuchevskoy volcano, Kamchatka: Comparison of volatile contents determined by mass-balance versus experimental homogenization. </w:t>
      </w:r>
      <w:r w:rsidRPr="00F16084">
        <w:rPr>
          <w:i/>
          <w:iCs/>
        </w:rPr>
        <w:t>J. Volcanol. Geotherm. Res.</w:t>
      </w:r>
      <w:r w:rsidRPr="00F16084">
        <w:t xml:space="preserve"> </w:t>
      </w:r>
      <w:r w:rsidRPr="00F16084">
        <w:rPr>
          <w:b/>
          <w:bCs/>
        </w:rPr>
        <w:t>358</w:t>
      </w:r>
      <w:r w:rsidRPr="00F16084">
        <w:t>, 124–131 (2018).</w:t>
      </w:r>
    </w:p>
    <w:p w14:paraId="04B4677C" w14:textId="77777777" w:rsidR="00F16084" w:rsidRPr="00F16084" w:rsidRDefault="00F16084" w:rsidP="00F16084">
      <w:pPr>
        <w:pStyle w:val="Bibliography"/>
      </w:pPr>
      <w:r w:rsidRPr="00F16084">
        <w:t xml:space="preserve">96. </w:t>
      </w:r>
      <w:r w:rsidRPr="00F16084">
        <w:tab/>
        <w:t xml:space="preserve">L. R. Moore, E. Gazel, R. J. Bodnar, The volatile budget of Hawaiian magmatism: Constraints from melt inclusions from Haleakala volcano, Hawaii. </w:t>
      </w:r>
      <w:r w:rsidRPr="00F16084">
        <w:rPr>
          <w:i/>
          <w:iCs/>
        </w:rPr>
        <w:t>J. Volcanol. Geotherm. Res.</w:t>
      </w:r>
      <w:r w:rsidRPr="00F16084">
        <w:t xml:space="preserve"> </w:t>
      </w:r>
      <w:r w:rsidRPr="00F16084">
        <w:rPr>
          <w:b/>
          <w:bCs/>
        </w:rPr>
        <w:t>410</w:t>
      </w:r>
      <w:r w:rsidRPr="00F16084">
        <w:t>, 107144 (2021).</w:t>
      </w:r>
    </w:p>
    <w:p w14:paraId="17F2BD44" w14:textId="77777777" w:rsidR="00F16084" w:rsidRPr="00F16084" w:rsidRDefault="00F16084" w:rsidP="00F16084">
      <w:pPr>
        <w:pStyle w:val="Bibliography"/>
      </w:pPr>
      <w:r w:rsidRPr="00F16084">
        <w:t xml:space="preserve">97. </w:t>
      </w:r>
      <w:r w:rsidRPr="00F16084">
        <w:tab/>
        <w:t xml:space="preserve">P. Plechov, J. Blundy, N. Nekrylov, E. Melekhova, V. Shcherbakov, M. S. Tikhonova, Petrology and volatile content of magmas erupted from Tolbachik Volcano, Kamchatka, 2012–13. </w:t>
      </w:r>
      <w:r w:rsidRPr="00F16084">
        <w:rPr>
          <w:i/>
          <w:iCs/>
        </w:rPr>
        <w:t>J. Volcanol. Geotherm. Res.</w:t>
      </w:r>
      <w:r w:rsidRPr="00F16084">
        <w:t xml:space="preserve"> </w:t>
      </w:r>
      <w:r w:rsidRPr="00F16084">
        <w:rPr>
          <w:b/>
          <w:bCs/>
        </w:rPr>
        <w:t>307</w:t>
      </w:r>
      <w:r w:rsidRPr="00F16084">
        <w:t>, 182–199 (2015).</w:t>
      </w:r>
    </w:p>
    <w:p w14:paraId="56539C8A" w14:textId="77777777" w:rsidR="00F16084" w:rsidRPr="00F16084" w:rsidRDefault="00F16084" w:rsidP="00F16084">
      <w:pPr>
        <w:pStyle w:val="Bibliography"/>
      </w:pPr>
      <w:r w:rsidRPr="00F16084">
        <w:t xml:space="preserve">98. </w:t>
      </w:r>
      <w:r w:rsidRPr="00F16084">
        <w:tab/>
        <w:t xml:space="preserve">J. M. Ribeiro, R. J. Stern, K. A. Kelley, A. M. Shaw, F. Martinez, Y. Ohara, Composition of the slab-derived fluids released beneath the Mariana forearc: Evidence for shallow dehydration of the subducting plate. </w:t>
      </w:r>
      <w:r w:rsidRPr="00F16084">
        <w:rPr>
          <w:i/>
          <w:iCs/>
        </w:rPr>
        <w:t>Earth Planet. Sci. Lett.</w:t>
      </w:r>
      <w:r w:rsidRPr="00F16084">
        <w:t xml:space="preserve"> </w:t>
      </w:r>
      <w:r w:rsidRPr="00F16084">
        <w:rPr>
          <w:b/>
          <w:bCs/>
        </w:rPr>
        <w:t>418</w:t>
      </w:r>
      <w:r w:rsidRPr="00F16084">
        <w:t>, 136–148 (2015).</w:t>
      </w:r>
    </w:p>
    <w:p w14:paraId="60A934DF" w14:textId="77777777" w:rsidR="00F16084" w:rsidRPr="00F16084" w:rsidRDefault="00F16084" w:rsidP="00F16084">
      <w:pPr>
        <w:pStyle w:val="Bibliography"/>
      </w:pPr>
      <w:r w:rsidRPr="00F16084">
        <w:t xml:space="preserve">99. </w:t>
      </w:r>
      <w:r w:rsidRPr="00F16084">
        <w:tab/>
        <w:t xml:space="preserve">P. J. Wallace, V. S. Kamenetsky, P. Cervantes, Melt inclusion CO2 contents, pressures of olivine crystallization, and the problem of shrinkage bubbles. </w:t>
      </w:r>
      <w:r w:rsidRPr="00F16084">
        <w:rPr>
          <w:i/>
          <w:iCs/>
        </w:rPr>
        <w:t>Am. Mineral.</w:t>
      </w:r>
      <w:r w:rsidRPr="00F16084">
        <w:t xml:space="preserve"> </w:t>
      </w:r>
      <w:r w:rsidRPr="00F16084">
        <w:rPr>
          <w:b/>
          <w:bCs/>
        </w:rPr>
        <w:t>100</w:t>
      </w:r>
      <w:r w:rsidRPr="00F16084">
        <w:t>, 787–794 (2015).</w:t>
      </w:r>
    </w:p>
    <w:p w14:paraId="565E2793" w14:textId="77777777" w:rsidR="00F16084" w:rsidRPr="00F16084" w:rsidRDefault="00F16084" w:rsidP="00F16084">
      <w:pPr>
        <w:pStyle w:val="Bibliography"/>
      </w:pPr>
      <w:r w:rsidRPr="00F16084">
        <w:t xml:space="preserve">100. </w:t>
      </w:r>
      <w:r w:rsidRPr="00F16084">
        <w:tab/>
        <w:t xml:space="preserve">T. H. Druitt, M. Mercier, L. Florentin, E. Deloule, N. Cluzel, T. Flaherty, E. Médard, A. Cadoux, Magma Storage and Extraction Associated with Plinian and Interplinian Activity at Santorini Caldera (Greece). </w:t>
      </w:r>
      <w:r w:rsidRPr="00F16084">
        <w:rPr>
          <w:i/>
          <w:iCs/>
        </w:rPr>
        <w:t>J. Petrol.</w:t>
      </w:r>
      <w:r w:rsidRPr="00F16084">
        <w:t xml:space="preserve"> </w:t>
      </w:r>
      <w:r w:rsidRPr="00F16084">
        <w:rPr>
          <w:b/>
          <w:bCs/>
        </w:rPr>
        <w:t>57</w:t>
      </w:r>
      <w:r w:rsidRPr="00F16084">
        <w:t>, 461–494 (2016).</w:t>
      </w:r>
    </w:p>
    <w:p w14:paraId="75212710" w14:textId="77777777" w:rsidR="00F16084" w:rsidRPr="00F16084" w:rsidRDefault="00F16084" w:rsidP="00F16084">
      <w:pPr>
        <w:pStyle w:val="Bibliography"/>
      </w:pPr>
      <w:r w:rsidRPr="00F16084">
        <w:lastRenderedPageBreak/>
        <w:t xml:space="preserve">101. </w:t>
      </w:r>
      <w:r w:rsidRPr="00F16084">
        <w:tab/>
        <w:t xml:space="preserve">D. C. S. Ruth, E. Cottrell, J. A. Cortés, K. A. Kelley, E. S. Calder, From Passive Degassing to Violent Strombolian Eruption: the Case of the 2008 Eruption of Llaima Volcano, Chile. </w:t>
      </w:r>
      <w:r w:rsidRPr="00F16084">
        <w:rPr>
          <w:i/>
          <w:iCs/>
        </w:rPr>
        <w:t>J. Petrol.</w:t>
      </w:r>
      <w:r w:rsidRPr="00F16084">
        <w:t xml:space="preserve"> </w:t>
      </w:r>
      <w:r w:rsidRPr="00F16084">
        <w:rPr>
          <w:b/>
          <w:bCs/>
        </w:rPr>
        <w:t>57</w:t>
      </w:r>
      <w:r w:rsidRPr="00F16084">
        <w:t>, 1833–1864 (2016).</w:t>
      </w:r>
    </w:p>
    <w:p w14:paraId="13E489E6" w14:textId="77777777" w:rsidR="00F16084" w:rsidRPr="00F16084" w:rsidRDefault="00F16084" w:rsidP="00F16084">
      <w:pPr>
        <w:pStyle w:val="Bibliography"/>
      </w:pPr>
      <w:r w:rsidRPr="00F16084">
        <w:t xml:space="preserve">102. </w:t>
      </w:r>
      <w:r w:rsidRPr="00F16084">
        <w:tab/>
        <w:t xml:space="preserve">S. Venugopal, S. Moune, G. Williams-Jones, Investigating the subsurface connection beneath Cerro Negro volcano and the El Hoyo Complex, Nicaragua. </w:t>
      </w:r>
      <w:r w:rsidRPr="00F16084">
        <w:rPr>
          <w:i/>
          <w:iCs/>
        </w:rPr>
        <w:t>J. Volcanol. Geotherm. Res.</w:t>
      </w:r>
      <w:r w:rsidRPr="00F16084">
        <w:t xml:space="preserve"> </w:t>
      </w:r>
      <w:r w:rsidRPr="00F16084">
        <w:rPr>
          <w:b/>
          <w:bCs/>
        </w:rPr>
        <w:t>325</w:t>
      </w:r>
      <w:r w:rsidRPr="00F16084">
        <w:t>, 211–224 (2016).</w:t>
      </w:r>
    </w:p>
    <w:p w14:paraId="418B0469" w14:textId="77777777" w:rsidR="00F16084" w:rsidRPr="00F16084" w:rsidRDefault="00F16084" w:rsidP="00F16084">
      <w:pPr>
        <w:pStyle w:val="Bibliography"/>
      </w:pPr>
      <w:r w:rsidRPr="00F16084">
        <w:t xml:space="preserve">103. </w:t>
      </w:r>
      <w:r w:rsidRPr="00F16084">
        <w:tab/>
        <w:t xml:space="preserve">S. Venugopal, S. Moune, G. Williams-Jones, T. Druitt, N. Vigouroux, A. Wilson, J. K. Russell, Two distinct mantle sources beneath the Garibaldi Volcanic Belt: Insight from olivine-hosted melt inclusions. </w:t>
      </w:r>
      <w:r w:rsidRPr="00F16084">
        <w:rPr>
          <w:i/>
          <w:iCs/>
        </w:rPr>
        <w:t>Chem. Geol.</w:t>
      </w:r>
      <w:r w:rsidRPr="00F16084">
        <w:t xml:space="preserve"> </w:t>
      </w:r>
      <w:r w:rsidRPr="00F16084">
        <w:rPr>
          <w:b/>
          <w:bCs/>
        </w:rPr>
        <w:t>532</w:t>
      </w:r>
      <w:r w:rsidRPr="00F16084">
        <w:t>, 119346 (2020).</w:t>
      </w:r>
    </w:p>
    <w:p w14:paraId="0D351168" w14:textId="77777777" w:rsidR="00F16084" w:rsidRPr="00F16084" w:rsidRDefault="00F16084" w:rsidP="00F16084">
      <w:pPr>
        <w:pStyle w:val="Bibliography"/>
      </w:pPr>
      <w:r w:rsidRPr="00F16084">
        <w:t xml:space="preserve">104. </w:t>
      </w:r>
      <w:r w:rsidRPr="00F16084">
        <w:tab/>
        <w:t xml:space="preserve">K. J. Walowski, P. J. Wallace, M. A. Clynne, D. J. Rasmussen, D. Weis, Slab melting and magma formation beneath the southern Cascade arc. </w:t>
      </w:r>
      <w:r w:rsidRPr="00F16084">
        <w:rPr>
          <w:i/>
          <w:iCs/>
        </w:rPr>
        <w:t>Earth Planet. Sci. Lett.</w:t>
      </w:r>
      <w:r w:rsidRPr="00F16084">
        <w:t xml:space="preserve"> </w:t>
      </w:r>
      <w:r w:rsidRPr="00F16084">
        <w:rPr>
          <w:b/>
          <w:bCs/>
        </w:rPr>
        <w:t>446</w:t>
      </w:r>
      <w:r w:rsidRPr="00F16084">
        <w:t>, 100–112 (2016).</w:t>
      </w:r>
    </w:p>
    <w:p w14:paraId="47E96D6A" w14:textId="77777777" w:rsidR="00F16084" w:rsidRPr="00F16084" w:rsidRDefault="00F16084" w:rsidP="00F16084">
      <w:pPr>
        <w:pStyle w:val="Bibliography"/>
      </w:pPr>
      <w:r w:rsidRPr="00F16084">
        <w:t xml:space="preserve">105. </w:t>
      </w:r>
      <w:r w:rsidRPr="00F16084">
        <w:tab/>
        <w:t xml:space="preserve">K. J. Walowski, L. A. Kirstein, J. C. M. De Hoog, T. R. Elliott, I. P. Savov, R. E. Jones, Investigating ocean island mantle source heterogeneity with boron isotopes in melt inclusions. </w:t>
      </w:r>
      <w:r w:rsidRPr="00F16084">
        <w:rPr>
          <w:i/>
          <w:iCs/>
        </w:rPr>
        <w:t>Earth Planet. Sci. Lett.</w:t>
      </w:r>
      <w:r w:rsidRPr="00F16084">
        <w:t xml:space="preserve"> </w:t>
      </w:r>
      <w:r w:rsidRPr="00F16084">
        <w:rPr>
          <w:b/>
          <w:bCs/>
        </w:rPr>
        <w:t>508</w:t>
      </w:r>
      <w:r w:rsidRPr="00F16084">
        <w:t>, 97–108 (2019).</w:t>
      </w:r>
    </w:p>
    <w:p w14:paraId="611762E8" w14:textId="77777777" w:rsidR="00F16084" w:rsidRPr="00F16084" w:rsidRDefault="00F16084" w:rsidP="00F16084">
      <w:pPr>
        <w:pStyle w:val="Bibliography"/>
      </w:pPr>
      <w:r w:rsidRPr="00F16084">
        <w:t xml:space="preserve">106. </w:t>
      </w:r>
      <w:r w:rsidRPr="00F16084">
        <w:tab/>
        <w:t xml:space="preserve">A. Donovan, J. Blundy, C. Oppenheimer, I. Buisman, The 2011 eruption of Nabro volcano, Eritrea: perspectives on magmatic processes from melt inclusions. </w:t>
      </w:r>
      <w:r w:rsidRPr="00F16084">
        <w:rPr>
          <w:i/>
          <w:iCs/>
        </w:rPr>
        <w:t>Contrib. Mineral. Petrol.</w:t>
      </w:r>
      <w:r w:rsidRPr="00F16084">
        <w:t xml:space="preserve"> </w:t>
      </w:r>
      <w:r w:rsidRPr="00F16084">
        <w:rPr>
          <w:b/>
          <w:bCs/>
        </w:rPr>
        <w:t>173</w:t>
      </w:r>
      <w:r w:rsidRPr="00F16084">
        <w:t>, 1 (2017).</w:t>
      </w:r>
    </w:p>
    <w:p w14:paraId="593A5198" w14:textId="77777777" w:rsidR="00F16084" w:rsidRPr="00F16084" w:rsidRDefault="00F16084" w:rsidP="00F16084">
      <w:pPr>
        <w:pStyle w:val="Bibliography"/>
      </w:pPr>
      <w:r w:rsidRPr="00F16084">
        <w:t xml:space="preserve">107. </w:t>
      </w:r>
      <w:r w:rsidRPr="00F16084">
        <w:tab/>
        <w:t xml:space="preserve">E. H. Hauri, J. Maclennan, D. McKenzie, K. Gronvold, N. Oskarsson, N. Shimizu, CO2 content beneath northern Iceland and the variability of mantle carbon. </w:t>
      </w:r>
      <w:r w:rsidRPr="00F16084">
        <w:rPr>
          <w:i/>
          <w:iCs/>
        </w:rPr>
        <w:t>Geology</w:t>
      </w:r>
      <w:r w:rsidRPr="00F16084">
        <w:t xml:space="preserve"> </w:t>
      </w:r>
      <w:r w:rsidRPr="00F16084">
        <w:rPr>
          <w:b/>
          <w:bCs/>
        </w:rPr>
        <w:t>46</w:t>
      </w:r>
      <w:r w:rsidRPr="00F16084">
        <w:t>, 55–58 (2017).</w:t>
      </w:r>
    </w:p>
    <w:p w14:paraId="2D5922F7" w14:textId="77777777" w:rsidR="00F16084" w:rsidRPr="00F16084" w:rsidRDefault="00F16084" w:rsidP="00F16084">
      <w:pPr>
        <w:pStyle w:val="Bibliography"/>
      </w:pPr>
      <w:r w:rsidRPr="00F16084">
        <w:t xml:space="preserve">108. </w:t>
      </w:r>
      <w:r w:rsidRPr="00F16084">
        <w:tab/>
        <w:t>E. Hauri, T. Plank, T. P. Fischer, Y. Tamura, O. Ishizuka, Melt Inclusion data from the Marianas and Izu volcanic arcs, and Mariana Trough back-arc basin, EARTHCHEM (2021); https://doi.org/doi.org/10.1016/j.epsl.2008.08.015.</w:t>
      </w:r>
    </w:p>
    <w:p w14:paraId="4F9F230A" w14:textId="77777777" w:rsidR="00F16084" w:rsidRPr="00F16084" w:rsidRDefault="00F16084" w:rsidP="00F16084">
      <w:pPr>
        <w:pStyle w:val="Bibliography"/>
      </w:pPr>
      <w:r w:rsidRPr="00F16084">
        <w:t xml:space="preserve">109. </w:t>
      </w:r>
      <w:r w:rsidRPr="00F16084">
        <w:tab/>
        <w:t xml:space="preserve">M.-A. Longpré, J. Stix, A. Klügel, N. Shimizu, Mantle to surface degassing of carbon- and sulphur-rich alkaline magma at El Hierro, Canary Islands. </w:t>
      </w:r>
      <w:r w:rsidRPr="00F16084">
        <w:rPr>
          <w:i/>
          <w:iCs/>
        </w:rPr>
        <w:t>Earth Planet. Sci. Lett.</w:t>
      </w:r>
      <w:r w:rsidRPr="00F16084">
        <w:t xml:space="preserve"> </w:t>
      </w:r>
      <w:r w:rsidRPr="00F16084">
        <w:rPr>
          <w:b/>
          <w:bCs/>
        </w:rPr>
        <w:t>460</w:t>
      </w:r>
      <w:r w:rsidRPr="00F16084">
        <w:t>, 268–280 (2017).</w:t>
      </w:r>
    </w:p>
    <w:p w14:paraId="27101126" w14:textId="77777777" w:rsidR="00F16084" w:rsidRPr="00F16084" w:rsidRDefault="00F16084" w:rsidP="00F16084">
      <w:pPr>
        <w:pStyle w:val="Bibliography"/>
      </w:pPr>
      <w:r w:rsidRPr="00F16084">
        <w:t xml:space="preserve">110. </w:t>
      </w:r>
      <w:r w:rsidRPr="00F16084">
        <w:tab/>
        <w:t xml:space="preserve">D. J. Rasmussen, P. R. Kyle, P. J. Wallace, K. W. W. Sims, G. A. Gaetani, E. H. Phillips, Understanding Degassing and Transport of CO2-rich Alkalic Magmas at Ross Island, Antarctica using Olivine-Hosted Melt Inclusions. </w:t>
      </w:r>
      <w:r w:rsidRPr="00F16084">
        <w:rPr>
          <w:i/>
          <w:iCs/>
        </w:rPr>
        <w:t>J. Petrol.</w:t>
      </w:r>
      <w:r w:rsidRPr="00F16084">
        <w:t xml:space="preserve"> </w:t>
      </w:r>
      <w:r w:rsidRPr="00F16084">
        <w:rPr>
          <w:b/>
          <w:bCs/>
        </w:rPr>
        <w:t>58</w:t>
      </w:r>
      <w:r w:rsidRPr="00F16084">
        <w:t>, 841–861 (2017).</w:t>
      </w:r>
    </w:p>
    <w:p w14:paraId="2E6EA277" w14:textId="77777777" w:rsidR="00F16084" w:rsidRPr="00F16084" w:rsidRDefault="00F16084" w:rsidP="00F16084">
      <w:pPr>
        <w:pStyle w:val="Bibliography"/>
      </w:pPr>
      <w:r w:rsidRPr="00F16084">
        <w:t xml:space="preserve">111. </w:t>
      </w:r>
      <w:r w:rsidRPr="00F16084">
        <w:tab/>
        <w:t xml:space="preserve">P. Robidoux, S. G. Rotolo, A. Aiuppa, G. Lanzo, E. H. Hauri, Geochemistry and volatile content of magmas feeding explosive eruptions at Telica volcano (Nicaragua). </w:t>
      </w:r>
      <w:r w:rsidRPr="00F16084">
        <w:rPr>
          <w:i/>
          <w:iCs/>
        </w:rPr>
        <w:t>J. Volcanol. Geotherm. Res.</w:t>
      </w:r>
      <w:r w:rsidRPr="00F16084">
        <w:t xml:space="preserve"> </w:t>
      </w:r>
      <w:r w:rsidRPr="00F16084">
        <w:rPr>
          <w:b/>
          <w:bCs/>
        </w:rPr>
        <w:t>341</w:t>
      </w:r>
      <w:r w:rsidRPr="00F16084">
        <w:t>, 131–148 (2017).</w:t>
      </w:r>
    </w:p>
    <w:p w14:paraId="655B89E4" w14:textId="77777777" w:rsidR="00F16084" w:rsidRPr="00F16084" w:rsidRDefault="00F16084" w:rsidP="00F16084">
      <w:pPr>
        <w:pStyle w:val="Bibliography"/>
      </w:pPr>
      <w:r w:rsidRPr="00F16084">
        <w:t xml:space="preserve">112. </w:t>
      </w:r>
      <w:r w:rsidRPr="00F16084">
        <w:tab/>
        <w:t xml:space="preserve">P. Robidoux, M. L. Frezzotti, E. H. Hauri, A. Aiuppa, Shrinkage Bubbles: The C–O–H–S Magmatic Fluid System at San Cristóbal Volcano. </w:t>
      </w:r>
      <w:r w:rsidRPr="00F16084">
        <w:rPr>
          <w:i/>
          <w:iCs/>
        </w:rPr>
        <w:t>J. Petrol.</w:t>
      </w:r>
      <w:r w:rsidRPr="00F16084">
        <w:t xml:space="preserve"> </w:t>
      </w:r>
      <w:r w:rsidRPr="00F16084">
        <w:rPr>
          <w:b/>
          <w:bCs/>
        </w:rPr>
        <w:t>59</w:t>
      </w:r>
      <w:r w:rsidRPr="00F16084">
        <w:t>, 2093–2122 (2018).</w:t>
      </w:r>
    </w:p>
    <w:p w14:paraId="03C5E7CB" w14:textId="77777777" w:rsidR="00F16084" w:rsidRPr="00F16084" w:rsidRDefault="00F16084" w:rsidP="00F16084">
      <w:pPr>
        <w:pStyle w:val="Bibliography"/>
      </w:pPr>
      <w:r w:rsidRPr="00F16084">
        <w:t xml:space="preserve">113. </w:t>
      </w:r>
      <w:r w:rsidRPr="00F16084">
        <w:tab/>
        <w:t xml:space="preserve">C. M. Allison, </w:t>
      </w:r>
      <w:r w:rsidRPr="00F16084">
        <w:rPr>
          <w:i/>
          <w:iCs/>
        </w:rPr>
        <w:t>Highly Explosive Mafic Volcanism: The Role of Volatiles</w:t>
      </w:r>
      <w:r w:rsidRPr="00F16084">
        <w:t xml:space="preserve"> (Arizona State University, 2018).</w:t>
      </w:r>
    </w:p>
    <w:p w14:paraId="5A5A02CD" w14:textId="77777777" w:rsidR="00F16084" w:rsidRPr="00F16084" w:rsidRDefault="00F16084" w:rsidP="00F16084">
      <w:pPr>
        <w:pStyle w:val="Bibliography"/>
      </w:pPr>
      <w:r w:rsidRPr="00F16084">
        <w:t xml:space="preserve">114. </w:t>
      </w:r>
      <w:r w:rsidRPr="00F16084">
        <w:tab/>
        <w:t xml:space="preserve">E. Bali, M. E. Hartley, S. A. Halldórsson, G. H. Gudfinnsson, S. Jakobsson, Melt inclusion constraints on volatile systematics and degassing history of the 2014–2015 Holuhraun eruption, Iceland. </w:t>
      </w:r>
      <w:r w:rsidRPr="00F16084">
        <w:rPr>
          <w:i/>
          <w:iCs/>
        </w:rPr>
        <w:t>Contrib. Mineral. Petrol.</w:t>
      </w:r>
      <w:r w:rsidRPr="00F16084">
        <w:t xml:space="preserve"> </w:t>
      </w:r>
      <w:r w:rsidRPr="00F16084">
        <w:rPr>
          <w:b/>
          <w:bCs/>
        </w:rPr>
        <w:t>173</w:t>
      </w:r>
      <w:r w:rsidRPr="00F16084">
        <w:t>, 9 (2018).</w:t>
      </w:r>
    </w:p>
    <w:p w14:paraId="4A2A6B2F" w14:textId="77777777" w:rsidR="00F16084" w:rsidRPr="00F16084" w:rsidRDefault="00F16084" w:rsidP="00F16084">
      <w:pPr>
        <w:pStyle w:val="Bibliography"/>
      </w:pPr>
      <w:r w:rsidRPr="00F16084">
        <w:t xml:space="preserve">115. </w:t>
      </w:r>
      <w:r w:rsidRPr="00F16084">
        <w:tab/>
        <w:t xml:space="preserve">E. N. Bennett, F. E. Jenner, M.-A. Millet, K. V. Cashman, C. J. Lissenberg, Deep roots for mid-ocean-ridge volcanoes revealed by plagioclase-hosted melt inclusions. </w:t>
      </w:r>
      <w:r w:rsidRPr="00F16084">
        <w:rPr>
          <w:i/>
          <w:iCs/>
        </w:rPr>
        <w:t>Nature</w:t>
      </w:r>
      <w:r w:rsidRPr="00F16084">
        <w:t xml:space="preserve"> </w:t>
      </w:r>
      <w:r w:rsidRPr="00F16084">
        <w:rPr>
          <w:b/>
          <w:bCs/>
        </w:rPr>
        <w:t>572</w:t>
      </w:r>
      <w:r w:rsidRPr="00F16084">
        <w:t>, 235–239 (2019).</w:t>
      </w:r>
    </w:p>
    <w:p w14:paraId="585EB573" w14:textId="77777777" w:rsidR="00F16084" w:rsidRPr="00F16084" w:rsidRDefault="00F16084" w:rsidP="00F16084">
      <w:pPr>
        <w:pStyle w:val="Bibliography"/>
      </w:pPr>
      <w:r w:rsidRPr="00F16084">
        <w:t xml:space="preserve">116. </w:t>
      </w:r>
      <w:r w:rsidRPr="00F16084">
        <w:tab/>
        <w:t xml:space="preserve">E. Gennaro, G. Iacono-Marziano, A. Paonita, S. G. Rotolo, C. Martel, A. L. Rizzo, M. Pichavant, M. Liotta, Melt inclusions track melt evolution and degassing of Etnean magmas in the last 15 ka. </w:t>
      </w:r>
      <w:r w:rsidRPr="00F16084">
        <w:rPr>
          <w:i/>
          <w:iCs/>
        </w:rPr>
        <w:t>Lithos</w:t>
      </w:r>
      <w:r w:rsidRPr="00F16084">
        <w:t xml:space="preserve"> </w:t>
      </w:r>
      <w:r w:rsidRPr="00F16084">
        <w:rPr>
          <w:b/>
          <w:bCs/>
        </w:rPr>
        <w:t>324–325</w:t>
      </w:r>
      <w:r w:rsidRPr="00F16084">
        <w:t>, 716–732 (2019).</w:t>
      </w:r>
    </w:p>
    <w:p w14:paraId="4463F2A4" w14:textId="77777777" w:rsidR="00F16084" w:rsidRPr="00F16084" w:rsidRDefault="00F16084" w:rsidP="00F16084">
      <w:pPr>
        <w:pStyle w:val="Bibliography"/>
      </w:pPr>
      <w:r w:rsidRPr="00F16084">
        <w:t xml:space="preserve">117. </w:t>
      </w:r>
      <w:r w:rsidRPr="00F16084">
        <w:tab/>
        <w:t xml:space="preserve">M. Manzini, A.-S. Bouvier, L. P. Baumgartner, E. F. Rose-Koga, P. Schiano, N. Shimizu, Grain scale processes recorded by oxygen isotopes in olivine-hosted melt inclusions from two MORB samples. </w:t>
      </w:r>
      <w:r w:rsidRPr="00F16084">
        <w:rPr>
          <w:i/>
          <w:iCs/>
        </w:rPr>
        <w:t>Chem. Geol.</w:t>
      </w:r>
      <w:r w:rsidRPr="00F16084">
        <w:t xml:space="preserve"> </w:t>
      </w:r>
      <w:r w:rsidRPr="00F16084">
        <w:rPr>
          <w:b/>
          <w:bCs/>
        </w:rPr>
        <w:t>511</w:t>
      </w:r>
      <w:r w:rsidRPr="00F16084">
        <w:t>, 11–20 (2019).</w:t>
      </w:r>
    </w:p>
    <w:p w14:paraId="49604CB4" w14:textId="77777777" w:rsidR="00F16084" w:rsidRPr="00F16084" w:rsidRDefault="00F16084" w:rsidP="00F16084">
      <w:pPr>
        <w:pStyle w:val="Bibliography"/>
      </w:pPr>
      <w:r w:rsidRPr="00F16084">
        <w:t xml:space="preserve">118. </w:t>
      </w:r>
      <w:r w:rsidRPr="00F16084">
        <w:tab/>
        <w:t xml:space="preserve">W. G. R. Miller, J. Maclennan, O. Shorttle, G. A. Gaetani, V. Le Roux, F. Klein, Estimating the carbon content of the deep mantle with Icelandic melt inclusions. </w:t>
      </w:r>
      <w:r w:rsidRPr="00F16084">
        <w:rPr>
          <w:i/>
          <w:iCs/>
        </w:rPr>
        <w:t>Earth Planet. Sci. Lett.</w:t>
      </w:r>
      <w:r w:rsidRPr="00F16084">
        <w:t xml:space="preserve"> </w:t>
      </w:r>
      <w:r w:rsidRPr="00F16084">
        <w:rPr>
          <w:b/>
          <w:bCs/>
        </w:rPr>
        <w:t>523</w:t>
      </w:r>
      <w:r w:rsidRPr="00F16084">
        <w:t>, 115699 (2019).</w:t>
      </w:r>
    </w:p>
    <w:p w14:paraId="0E6B680A" w14:textId="77777777" w:rsidR="00F16084" w:rsidRPr="00F16084" w:rsidRDefault="00F16084" w:rsidP="00F16084">
      <w:pPr>
        <w:pStyle w:val="Bibliography"/>
      </w:pPr>
      <w:r w:rsidRPr="00F16084">
        <w:lastRenderedPageBreak/>
        <w:t xml:space="preserve">119. </w:t>
      </w:r>
      <w:r w:rsidRPr="00F16084">
        <w:tab/>
        <w:t xml:space="preserve">Z. Taracsák, M. E. Hartley, R. Burgess, M. Edmonds, F. Iddon, M.-A. Longpré, High fluxes of deep volatiles from ocean island volcanoes: Insights from El Hierro, Canary Islands. </w:t>
      </w:r>
      <w:r w:rsidRPr="00F16084">
        <w:rPr>
          <w:i/>
          <w:iCs/>
        </w:rPr>
        <w:t>Geochim. Cosmochim. Acta</w:t>
      </w:r>
      <w:r w:rsidRPr="00F16084">
        <w:t xml:space="preserve"> </w:t>
      </w:r>
      <w:r w:rsidRPr="00F16084">
        <w:rPr>
          <w:b/>
          <w:bCs/>
        </w:rPr>
        <w:t>258</w:t>
      </w:r>
      <w:r w:rsidRPr="00F16084">
        <w:t>, 19–36 (2019).</w:t>
      </w:r>
    </w:p>
    <w:p w14:paraId="49830885" w14:textId="77777777" w:rsidR="00F16084" w:rsidRPr="00F16084" w:rsidRDefault="00F16084" w:rsidP="00F16084">
      <w:pPr>
        <w:pStyle w:val="Bibliography"/>
      </w:pPr>
      <w:r w:rsidRPr="00F16084">
        <w:t xml:space="preserve">120. </w:t>
      </w:r>
      <w:r w:rsidRPr="00F16084">
        <w:tab/>
        <w:t xml:space="preserve">F. Iddon, M. Edmonds, Volatile-Rich Magmas Distributed Through the Upper Crust in the Main Ethiopian Rift. </w:t>
      </w:r>
      <w:r w:rsidRPr="00F16084">
        <w:rPr>
          <w:i/>
          <w:iCs/>
        </w:rPr>
        <w:t>Geochem. Geophys. Geosystems</w:t>
      </w:r>
      <w:r w:rsidRPr="00F16084">
        <w:t xml:space="preserve"> </w:t>
      </w:r>
      <w:r w:rsidRPr="00F16084">
        <w:rPr>
          <w:b/>
          <w:bCs/>
        </w:rPr>
        <w:t>21</w:t>
      </w:r>
      <w:r w:rsidRPr="00F16084">
        <w:t>, e2019GC008904 (2020).</w:t>
      </w:r>
    </w:p>
    <w:p w14:paraId="42EABBB2" w14:textId="77777777" w:rsidR="00F16084" w:rsidRPr="00F16084" w:rsidRDefault="00F16084" w:rsidP="00F16084">
      <w:pPr>
        <w:pStyle w:val="Bibliography"/>
      </w:pPr>
      <w:r w:rsidRPr="00F16084">
        <w:t xml:space="preserve">121. </w:t>
      </w:r>
      <w:r w:rsidRPr="00F16084">
        <w:tab/>
        <w:t xml:space="preserve">C. M. Allison, K. Roggensack, A. B. Clarke, Highly explosive basaltic eruptions driven by CO2 exsolution. </w:t>
      </w:r>
      <w:r w:rsidRPr="00F16084">
        <w:rPr>
          <w:i/>
          <w:iCs/>
        </w:rPr>
        <w:t>Nat. Commun.</w:t>
      </w:r>
      <w:r w:rsidRPr="00F16084">
        <w:t xml:space="preserve"> </w:t>
      </w:r>
      <w:r w:rsidRPr="00F16084">
        <w:rPr>
          <w:b/>
          <w:bCs/>
        </w:rPr>
        <w:t>12</w:t>
      </w:r>
      <w:r w:rsidRPr="00F16084">
        <w:t>, 217 (2021).</w:t>
      </w:r>
    </w:p>
    <w:p w14:paraId="422F6C49" w14:textId="77777777" w:rsidR="00F16084" w:rsidRPr="00F16084" w:rsidRDefault="00F16084" w:rsidP="00F16084">
      <w:pPr>
        <w:pStyle w:val="Bibliography"/>
      </w:pPr>
      <w:r w:rsidRPr="00F16084">
        <w:t xml:space="preserve">122. </w:t>
      </w:r>
      <w:r w:rsidRPr="00F16084">
        <w:tab/>
        <w:t xml:space="preserve">A. Hernandez Nava, B. A. Black, S. A. Gibson, R. J. Bodnar, P. R. Renne, L. Vanderkluysen, Reconciling early Deccan Traps CO2 outgassing and pre-KPB global climate. </w:t>
      </w:r>
      <w:r w:rsidRPr="00F16084">
        <w:rPr>
          <w:i/>
          <w:iCs/>
        </w:rPr>
        <w:t>Proc. Natl. Acad. Sci.</w:t>
      </w:r>
      <w:r w:rsidRPr="00F16084">
        <w:t xml:space="preserve"> </w:t>
      </w:r>
      <w:r w:rsidRPr="00F16084">
        <w:rPr>
          <w:b/>
          <w:bCs/>
        </w:rPr>
        <w:t>118</w:t>
      </w:r>
      <w:r w:rsidRPr="00F16084">
        <w:t>, e2007797118 (2021).</w:t>
      </w:r>
    </w:p>
    <w:p w14:paraId="305A1772" w14:textId="77777777" w:rsidR="00F16084" w:rsidRPr="00F16084" w:rsidRDefault="00F16084" w:rsidP="00F16084">
      <w:pPr>
        <w:pStyle w:val="Bibliography"/>
      </w:pPr>
      <w:r w:rsidRPr="00F16084">
        <w:t xml:space="preserve">123. </w:t>
      </w:r>
      <w:r w:rsidRPr="00F16084">
        <w:tab/>
        <w:t>D. J. Rasmussen, T. Plank, Melt inclusion data for the central-eastern Aleutian volcanoes, EARTHCHEM (2021); https://doi.org/10.26022/IEDA/111873.</w:t>
      </w:r>
    </w:p>
    <w:p w14:paraId="0B422B9C" w14:textId="77777777" w:rsidR="00F16084" w:rsidRPr="00F16084" w:rsidRDefault="00F16084" w:rsidP="00F16084">
      <w:pPr>
        <w:pStyle w:val="Bibliography"/>
      </w:pPr>
      <w:r w:rsidRPr="00F16084">
        <w:t xml:space="preserve">124. </w:t>
      </w:r>
      <w:r w:rsidRPr="00F16084">
        <w:tab/>
        <w:t xml:space="preserve">M. L. M. Gleeson, S. A. Gibson, M. J. Stock, Constraints on the behaviour and content of volatiles in Galápagos magmas from melt inclusions and nominally anhydrous minerals. </w:t>
      </w:r>
      <w:r w:rsidRPr="00F16084">
        <w:rPr>
          <w:i/>
          <w:iCs/>
        </w:rPr>
        <w:t>Geochim. Cosmochim. Acta</w:t>
      </w:r>
      <w:r w:rsidRPr="00F16084">
        <w:t xml:space="preserve"> </w:t>
      </w:r>
      <w:r w:rsidRPr="00F16084">
        <w:rPr>
          <w:b/>
          <w:bCs/>
        </w:rPr>
        <w:t>319</w:t>
      </w:r>
      <w:r w:rsidRPr="00F16084">
        <w:t>, 168–190 (2022).</w:t>
      </w:r>
    </w:p>
    <w:p w14:paraId="048FC62F" w14:textId="77777777" w:rsidR="00F16084" w:rsidRPr="00F16084" w:rsidRDefault="00F16084" w:rsidP="00F16084">
      <w:pPr>
        <w:pStyle w:val="Bibliography"/>
      </w:pPr>
      <w:r w:rsidRPr="00F16084">
        <w:t xml:space="preserve">125. </w:t>
      </w:r>
      <w:r w:rsidRPr="00F16084">
        <w:tab/>
        <w:t xml:space="preserve">K. Wong, D. Ferguson, P. Wieser, D. Morgan, M. Edmonds, A. Z. Tadesse, G. Yirgu, J. Harvey, S. Hammond, Focused Mid-Crustal Magma Intrusion During Continental Break-Up in Ethiopia. </w:t>
      </w:r>
      <w:r w:rsidRPr="00F16084">
        <w:rPr>
          <w:i/>
          <w:iCs/>
        </w:rPr>
        <w:t>Geophys. Res. Lett.</w:t>
      </w:r>
      <w:r w:rsidRPr="00F16084">
        <w:t xml:space="preserve"> </w:t>
      </w:r>
      <w:r w:rsidRPr="00F16084">
        <w:rPr>
          <w:b/>
          <w:bCs/>
        </w:rPr>
        <w:t>50</w:t>
      </w:r>
      <w:r w:rsidRPr="00F16084">
        <w:t>, e2023GL103257 (2023).</w:t>
      </w:r>
    </w:p>
    <w:p w14:paraId="1AB2A9A1" w14:textId="77777777" w:rsidR="00F16084" w:rsidRPr="00F16084" w:rsidRDefault="00F16084" w:rsidP="00F16084">
      <w:pPr>
        <w:pStyle w:val="Bibliography"/>
      </w:pPr>
      <w:r w:rsidRPr="00F16084">
        <w:t xml:space="preserve">126. </w:t>
      </w:r>
      <w:r w:rsidRPr="00F16084">
        <w:tab/>
        <w:t xml:space="preserve">R. T. Helz, C. R. Thornber, Geothermometry of Kilauea Iki lava lake, Hawaii. </w:t>
      </w:r>
      <w:r w:rsidRPr="00F16084">
        <w:rPr>
          <w:i/>
          <w:iCs/>
        </w:rPr>
        <w:t>Bull. Volcanol.</w:t>
      </w:r>
      <w:r w:rsidRPr="00F16084">
        <w:t xml:space="preserve"> </w:t>
      </w:r>
      <w:r w:rsidRPr="00F16084">
        <w:rPr>
          <w:b/>
          <w:bCs/>
        </w:rPr>
        <w:t>49</w:t>
      </w:r>
      <w:r w:rsidRPr="00F16084">
        <w:t>, 651–668 (1987).</w:t>
      </w:r>
    </w:p>
    <w:p w14:paraId="532253F0" w14:textId="77777777" w:rsidR="00F16084" w:rsidRPr="00F16084" w:rsidRDefault="00F16084" w:rsidP="00F16084">
      <w:pPr>
        <w:pStyle w:val="Bibliography"/>
      </w:pPr>
      <w:r w:rsidRPr="00F16084">
        <w:t xml:space="preserve">127. </w:t>
      </w:r>
      <w:r w:rsidRPr="00F16084">
        <w:tab/>
        <w:t xml:space="preserve">P. Wieser, M. Petrelli, J. Lubbers, E. Wieser, S. Ozaydin, A. Kent, C. Till, Thermobar: An open-source Python3 tool for thermobarometry and hygrometry. </w:t>
      </w:r>
      <w:r w:rsidRPr="00F16084">
        <w:rPr>
          <w:i/>
          <w:iCs/>
        </w:rPr>
        <w:t>Volcanica</w:t>
      </w:r>
      <w:r w:rsidRPr="00F16084">
        <w:t xml:space="preserve"> </w:t>
      </w:r>
      <w:r w:rsidRPr="00F16084">
        <w:rPr>
          <w:b/>
          <w:bCs/>
        </w:rPr>
        <w:t>5</w:t>
      </w:r>
      <w:r w:rsidRPr="00F16084">
        <w:t>, 349–384 (2022).</w:t>
      </w:r>
    </w:p>
    <w:p w14:paraId="66FAFED8" w14:textId="77777777" w:rsidR="00F16084" w:rsidRPr="00F16084" w:rsidRDefault="00F16084" w:rsidP="00F16084">
      <w:pPr>
        <w:pStyle w:val="Bibliography"/>
      </w:pPr>
      <w:r w:rsidRPr="00F16084">
        <w:t xml:space="preserve">128. </w:t>
      </w:r>
      <w:r w:rsidRPr="00F16084">
        <w:tab/>
        <w:t xml:space="preserve">K. D. Putirka, Thermometers and barometers for volcanic systems. </w:t>
      </w:r>
      <w:r w:rsidRPr="00F16084">
        <w:rPr>
          <w:i/>
          <w:iCs/>
        </w:rPr>
        <w:t>Rev. Mineral. Geochem.</w:t>
      </w:r>
      <w:r w:rsidRPr="00F16084">
        <w:t xml:space="preserve"> </w:t>
      </w:r>
      <w:r w:rsidRPr="00F16084">
        <w:rPr>
          <w:b/>
          <w:bCs/>
        </w:rPr>
        <w:t>69</w:t>
      </w:r>
      <w:r w:rsidRPr="00F16084">
        <w:t>, 61–120 (2008).</w:t>
      </w:r>
    </w:p>
    <w:p w14:paraId="460F8A72" w14:textId="77777777" w:rsidR="00F16084" w:rsidRPr="00F16084" w:rsidRDefault="00F16084" w:rsidP="00F16084">
      <w:pPr>
        <w:pStyle w:val="Bibliography"/>
      </w:pPr>
      <w:r w:rsidRPr="00F16084">
        <w:t xml:space="preserve">129. </w:t>
      </w:r>
      <w:r w:rsidRPr="00F16084">
        <w:tab/>
        <w:t xml:space="preserve">P. Beattie, Olivine-melt and orthopyroxene-melt equilibria. </w:t>
      </w:r>
      <w:r w:rsidRPr="00F16084">
        <w:rPr>
          <w:i/>
          <w:iCs/>
        </w:rPr>
        <w:t>Contrib. Mineral. Petrol.</w:t>
      </w:r>
      <w:r w:rsidRPr="00F16084">
        <w:t xml:space="preserve"> </w:t>
      </w:r>
      <w:r w:rsidRPr="00F16084">
        <w:rPr>
          <w:b/>
          <w:bCs/>
        </w:rPr>
        <w:t>115</w:t>
      </w:r>
      <w:r w:rsidRPr="00F16084">
        <w:t>, 103–111 (1993).</w:t>
      </w:r>
    </w:p>
    <w:p w14:paraId="5D3F196B" w14:textId="77777777" w:rsidR="00F16084" w:rsidRPr="00F16084" w:rsidRDefault="00F16084" w:rsidP="00F16084">
      <w:pPr>
        <w:pStyle w:val="Bibliography"/>
      </w:pPr>
      <w:r w:rsidRPr="00F16084">
        <w:t xml:space="preserve">130. </w:t>
      </w:r>
      <w:r w:rsidRPr="00F16084">
        <w:tab/>
        <w:t>P. E. Wieser, M. Gleeson, S. Matthews, C. L. DeVitre, E. Gazel, Determining the Pressure – Temperature – Composition (P-T-X) conditions of magma storage. (2023).</w:t>
      </w:r>
    </w:p>
    <w:p w14:paraId="7590C3DA" w14:textId="34902BFE" w:rsidR="00F16084" w:rsidRPr="00F16084" w:rsidRDefault="00F16084" w:rsidP="00AC2069">
      <w:pPr>
        <w:pStyle w:val="Acknowledgement"/>
        <w:spacing w:before="0"/>
        <w:rPr>
          <w:b/>
        </w:rPr>
      </w:pPr>
      <w:r>
        <w:rPr>
          <w:b/>
          <w:lang w:val="fr-CH"/>
        </w:rPr>
        <w:fldChar w:fldCharType="end"/>
      </w:r>
    </w:p>
    <w:p w14:paraId="5771399D" w14:textId="59BCF6A8" w:rsidR="00B05A9D" w:rsidRPr="00F16084" w:rsidRDefault="00B05A9D" w:rsidP="00AC2069">
      <w:pPr>
        <w:pStyle w:val="Acknowledgement"/>
        <w:spacing w:before="0"/>
        <w:rPr>
          <w:bCs/>
        </w:rPr>
      </w:pPr>
      <w:r w:rsidRPr="00F16084">
        <w:rPr>
          <w:bCs/>
        </w:rPr>
        <w:tab/>
      </w:r>
    </w:p>
    <w:p w14:paraId="018B1160" w14:textId="0E8E3244" w:rsidR="008707B4" w:rsidRPr="00274169" w:rsidRDefault="004A10BE" w:rsidP="00A06077">
      <w:pPr>
        <w:pStyle w:val="Acknowledgement"/>
        <w:spacing w:before="0"/>
        <w:rPr>
          <w:b/>
        </w:rPr>
      </w:pPr>
      <w:r w:rsidRPr="00274169">
        <w:rPr>
          <w:b/>
        </w:rPr>
        <w:t>Acknowledgments</w:t>
      </w:r>
    </w:p>
    <w:p w14:paraId="256A4080" w14:textId="58AAAFFC" w:rsidR="004F3554" w:rsidRPr="00274169" w:rsidRDefault="004F3554" w:rsidP="004F3554">
      <w:pPr>
        <w:pStyle w:val="Acknowledgement"/>
        <w:ind w:firstLine="0"/>
      </w:pPr>
      <w:r w:rsidRPr="00274169">
        <w:t>Any use of trade, product, or firm names is for descriptive purposes only and does not imply endorsement by the U.S. Government.</w:t>
      </w:r>
    </w:p>
    <w:p w14:paraId="1EA81CEE" w14:textId="77777777" w:rsidR="002542CA" w:rsidRPr="00274169" w:rsidRDefault="002542CA" w:rsidP="002542CA">
      <w:pPr>
        <w:pStyle w:val="Acknowledgement"/>
        <w:spacing w:before="0"/>
        <w:ind w:firstLine="0"/>
        <w:rPr>
          <w:b/>
        </w:rPr>
      </w:pPr>
    </w:p>
    <w:p w14:paraId="36C5C525" w14:textId="1F2C3F3B" w:rsidR="004F3554" w:rsidRDefault="002542CA" w:rsidP="002542CA">
      <w:pPr>
        <w:pStyle w:val="Acknowledgement"/>
        <w:spacing w:before="0"/>
        <w:ind w:firstLine="0"/>
        <w:rPr>
          <w:lang w:val="en-GB"/>
        </w:rPr>
      </w:pPr>
      <w:r w:rsidRPr="00A06077">
        <w:rPr>
          <w:b/>
        </w:rPr>
        <w:t>Funding:</w:t>
      </w:r>
      <w:r w:rsidRPr="00A06077">
        <w:t xml:space="preserve"> </w:t>
      </w:r>
    </w:p>
    <w:p w14:paraId="4C6ADCDE" w14:textId="3F07A1E4" w:rsidR="002542CA" w:rsidRPr="00A06077" w:rsidRDefault="004F3554" w:rsidP="002542CA">
      <w:pPr>
        <w:pStyle w:val="Acknowledgement"/>
        <w:spacing w:before="0"/>
        <w:ind w:firstLine="0"/>
        <w:rPr>
          <w:bCs/>
        </w:rPr>
      </w:pPr>
      <w:r>
        <w:rPr>
          <w:bCs/>
        </w:rPr>
        <w:t>National Science Foundation</w:t>
      </w:r>
      <w:r w:rsidR="002542CA" w:rsidRPr="00A06077">
        <w:rPr>
          <w:bCs/>
        </w:rPr>
        <w:t xml:space="preserve"> grant </w:t>
      </w:r>
      <w:r w:rsidRPr="004F3554">
        <w:rPr>
          <w:lang w:val="en-GB"/>
        </w:rPr>
        <w:t>EAR 2217371</w:t>
      </w:r>
      <w:r>
        <w:rPr>
          <w:lang w:val="en-GB"/>
        </w:rPr>
        <w:t xml:space="preserve"> (PW)</w:t>
      </w:r>
    </w:p>
    <w:p w14:paraId="3AA8102F" w14:textId="1C01FF6D" w:rsidR="002542CA" w:rsidRPr="00A06077" w:rsidRDefault="004F3554" w:rsidP="002542CA">
      <w:pPr>
        <w:pStyle w:val="Acknowledgement"/>
        <w:spacing w:before="0"/>
        <w:ind w:firstLine="0"/>
        <w:rPr>
          <w:bCs/>
        </w:rPr>
      </w:pPr>
      <w:r>
        <w:rPr>
          <w:bCs/>
        </w:rPr>
        <w:t>Berkeley Rose Hills Innovator Program</w:t>
      </w:r>
      <w:r w:rsidR="002542CA" w:rsidRPr="00A06077">
        <w:rPr>
          <w:bCs/>
        </w:rPr>
        <w:t xml:space="preserve"> (P</w:t>
      </w:r>
      <w:r>
        <w:rPr>
          <w:bCs/>
        </w:rPr>
        <w:t>W</w:t>
      </w:r>
      <w:r w:rsidR="002542CA" w:rsidRPr="00A06077">
        <w:rPr>
          <w:bCs/>
        </w:rPr>
        <w:t>)</w:t>
      </w:r>
    </w:p>
    <w:p w14:paraId="5D9D19CA" w14:textId="77777777" w:rsidR="002542CA" w:rsidRPr="00A06077" w:rsidRDefault="002542CA" w:rsidP="002542CA">
      <w:pPr>
        <w:pStyle w:val="Acknowledgement"/>
        <w:spacing w:before="0"/>
        <w:ind w:firstLine="0"/>
        <w:rPr>
          <w:b/>
        </w:rPr>
      </w:pPr>
    </w:p>
    <w:p w14:paraId="530091B7" w14:textId="29EFC1EE" w:rsidR="002542CA" w:rsidRDefault="002542CA" w:rsidP="004F3554">
      <w:pPr>
        <w:pStyle w:val="Acknowledgement"/>
        <w:spacing w:before="0"/>
        <w:ind w:firstLine="0"/>
      </w:pPr>
      <w:r w:rsidRPr="00A06077">
        <w:rPr>
          <w:b/>
        </w:rPr>
        <w:t>Author contributions:</w:t>
      </w:r>
      <w:r w:rsidRPr="00A06077">
        <w:t xml:space="preserve"> </w:t>
      </w:r>
    </w:p>
    <w:p w14:paraId="32B4D704" w14:textId="5798DE24" w:rsidR="004F3554" w:rsidRPr="004F3554" w:rsidRDefault="004F3554" w:rsidP="004F3554">
      <w:pPr>
        <w:pStyle w:val="Acknowledgement"/>
        <w:ind w:firstLine="0"/>
        <w:jc w:val="both"/>
        <w:rPr>
          <w:lang w:val="en-GB"/>
        </w:rPr>
      </w:pPr>
      <w:r w:rsidRPr="004F3554">
        <w:t xml:space="preserve">Author contributions for lab work are shown on Fig. 2. </w:t>
      </w:r>
      <w:r w:rsidRPr="004F3554">
        <w:rPr>
          <w:lang w:val="en-GB"/>
        </w:rPr>
        <w:t xml:space="preserve">CD and PW wrote the paper. CD, PW, AR, BR, and AB prepared tephra, picked olivine, found FIs, catalogued them, mounted them, and conducted Raman analyses. CD and PW performed all spectral fitting, data processing, and figure making, with schematic cartoons shown in Fig. 2 from AB. JG developed the Mg/Fe calibration for the EDS detector and MG performed EDS analyses with help from JG. KJL, DTD, NID and KMM collected samples, processed them in Hilo, </w:t>
      </w:r>
      <w:r w:rsidRPr="004F3554">
        <w:rPr>
          <w:lang w:val="en-GB"/>
        </w:rPr>
        <w:lastRenderedPageBreak/>
        <w:t>provided eruption context and edited the manuscript. KJL and DD prepared the glass mount and did the EMPA glass analyses.</w:t>
      </w:r>
    </w:p>
    <w:p w14:paraId="57E304A0" w14:textId="77777777" w:rsidR="002542CA" w:rsidRPr="00A06077" w:rsidRDefault="002542CA" w:rsidP="002542CA">
      <w:pPr>
        <w:pStyle w:val="Acknowledgement"/>
        <w:spacing w:before="0"/>
        <w:ind w:firstLine="0"/>
      </w:pPr>
    </w:p>
    <w:p w14:paraId="3B356496" w14:textId="0B95F275" w:rsidR="002542CA" w:rsidRPr="00A06077" w:rsidRDefault="002542CA" w:rsidP="002542CA">
      <w:pPr>
        <w:pStyle w:val="Acknowledgement"/>
        <w:spacing w:before="0"/>
        <w:ind w:firstLine="0"/>
      </w:pPr>
      <w:r w:rsidRPr="00A06077">
        <w:rPr>
          <w:b/>
        </w:rPr>
        <w:t>Competing interests</w:t>
      </w:r>
      <w:r w:rsidR="004F3554">
        <w:rPr>
          <w:b/>
        </w:rPr>
        <w:t>:</w:t>
      </w:r>
      <w:r w:rsidRPr="00A06077">
        <w:t xml:space="preserve"> Authors declare that they have no competing interests.</w:t>
      </w:r>
    </w:p>
    <w:p w14:paraId="0A60AF01" w14:textId="77777777" w:rsidR="002542CA" w:rsidRPr="00A06077" w:rsidRDefault="002542CA" w:rsidP="002542CA">
      <w:pPr>
        <w:pStyle w:val="Acknowledgement"/>
        <w:spacing w:before="0"/>
        <w:ind w:firstLine="0"/>
        <w:rPr>
          <w:b/>
        </w:rPr>
      </w:pPr>
    </w:p>
    <w:p w14:paraId="79A45400" w14:textId="77777777" w:rsidR="004F3554" w:rsidRDefault="002542CA" w:rsidP="004F3554">
      <w:pPr>
        <w:pStyle w:val="Acknowledgement"/>
      </w:pPr>
      <w:r w:rsidRPr="00A06077">
        <w:rPr>
          <w:b/>
        </w:rPr>
        <w:t>Data and materials availability:</w:t>
      </w:r>
      <w:r w:rsidRPr="00A06077">
        <w:t xml:space="preserve"> </w:t>
      </w:r>
    </w:p>
    <w:p w14:paraId="49AB614F" w14:textId="415D2614" w:rsidR="004F3554" w:rsidRDefault="004F3554" w:rsidP="004F3554">
      <w:pPr>
        <w:pStyle w:val="Acknowledgement"/>
        <w:ind w:firstLine="0"/>
        <w:jc w:val="both"/>
        <w:rPr>
          <w:lang w:val="en-GB"/>
        </w:rPr>
      </w:pPr>
      <w:r w:rsidRPr="004F3554">
        <w:rPr>
          <w:lang w:val="en-GB"/>
        </w:rPr>
        <w:t xml:space="preserve">All data are made available in the Supplementary Information associated with the publication. We include detailed materials and methods (S1 Appendix), complete processed fluid inclusion dataset (S2 Dataset), the global melt inclusions dataset (S3 Dataset), a compilation of microphotographs of the FI and crystals that were used for navigation during the simulation (S3 FI Image Compilation) and a record of emails reporting results to HVO and tracking receipts related to sample shipment (S4 Email and tracking record). All raw data and </w:t>
      </w:r>
      <w:proofErr w:type="spellStart"/>
      <w:r w:rsidRPr="004F3554">
        <w:rPr>
          <w:lang w:val="en-GB"/>
        </w:rPr>
        <w:t>Jupyter</w:t>
      </w:r>
      <w:proofErr w:type="spellEnd"/>
      <w:r w:rsidRPr="004F3554">
        <w:rPr>
          <w:lang w:val="en-GB"/>
        </w:rPr>
        <w:t xml:space="preserve"> notebooks are also stored on </w:t>
      </w:r>
      <w:proofErr w:type="spellStart"/>
      <w:r w:rsidRPr="004F3554">
        <w:rPr>
          <w:lang w:val="en-GB"/>
        </w:rPr>
        <w:t>Github</w:t>
      </w:r>
      <w:proofErr w:type="spellEnd"/>
      <w:r>
        <w:rPr>
          <w:lang w:val="en-GB"/>
        </w:rPr>
        <w:t xml:space="preserve"> at the following link:</w:t>
      </w:r>
    </w:p>
    <w:p w14:paraId="74A7DC3C" w14:textId="4E1B51EE" w:rsidR="004F3554" w:rsidRDefault="00000000" w:rsidP="004F3554">
      <w:pPr>
        <w:pStyle w:val="Acknowledgement"/>
        <w:spacing w:before="0"/>
        <w:ind w:firstLine="0"/>
        <w:jc w:val="both"/>
        <w:rPr>
          <w:lang w:val="en-GB"/>
        </w:rPr>
      </w:pPr>
      <w:hyperlink r:id="rId15" w:history="1">
        <w:r w:rsidR="004F3554" w:rsidRPr="00657D0A">
          <w:rPr>
            <w:rStyle w:val="Hyperlink"/>
          </w:rPr>
          <w:t>https://github.com/cljdevitre/2023_Kilauea-rapid-response-simulation</w:t>
        </w:r>
      </w:hyperlink>
      <w:r w:rsidR="004F3554" w:rsidRPr="004F3554">
        <w:rPr>
          <w:lang w:val="en-GB"/>
        </w:rPr>
        <w:t xml:space="preserve">. </w:t>
      </w:r>
    </w:p>
    <w:p w14:paraId="3A69CE74" w14:textId="45FA67E0" w:rsidR="00A320EB" w:rsidRDefault="004F3554" w:rsidP="001402B4">
      <w:pPr>
        <w:pStyle w:val="Acknowledgement"/>
        <w:spacing w:before="0"/>
        <w:ind w:firstLine="0"/>
        <w:jc w:val="both"/>
      </w:pPr>
      <w:r w:rsidRPr="004F3554">
        <w:rPr>
          <w:lang w:val="en-GB"/>
        </w:rPr>
        <w:t xml:space="preserve">The </w:t>
      </w:r>
      <w:proofErr w:type="spellStart"/>
      <w:r w:rsidRPr="004F3554">
        <w:rPr>
          <w:lang w:val="en-GB"/>
        </w:rPr>
        <w:t>Github</w:t>
      </w:r>
      <w:proofErr w:type="spellEnd"/>
      <w:r w:rsidRPr="004F3554">
        <w:rPr>
          <w:lang w:val="en-GB"/>
        </w:rPr>
        <w:t xml:space="preserve"> repository will be archived on </w:t>
      </w:r>
      <w:proofErr w:type="spellStart"/>
      <w:r w:rsidRPr="004F3554">
        <w:rPr>
          <w:lang w:val="en-GB"/>
        </w:rPr>
        <w:t>Zenodo</w:t>
      </w:r>
      <w:proofErr w:type="spellEnd"/>
      <w:r w:rsidRPr="004F3554">
        <w:rPr>
          <w:lang w:val="en-GB"/>
        </w:rPr>
        <w:t xml:space="preserve"> upon acceptance.</w:t>
      </w:r>
    </w:p>
    <w:p w14:paraId="3CD6BF73" w14:textId="653CB299" w:rsidR="00B05A9D" w:rsidRDefault="00B05A9D" w:rsidP="002A4777">
      <w:pPr>
        <w:pStyle w:val="SOMContent"/>
        <w:spacing w:before="0"/>
        <w:ind w:firstLine="6"/>
      </w:pPr>
    </w:p>
    <w:sectPr w:rsidR="00B05A9D" w:rsidSect="00E775C0">
      <w:footerReference w:type="default" r:id="rId16"/>
      <w:headerReference w:type="first" r:id="rId17"/>
      <w:footerReference w:type="first" r:id="rId18"/>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F498F" w14:textId="77777777" w:rsidR="00E775C0" w:rsidRDefault="00E775C0" w:rsidP="004A10BE">
      <w:r>
        <w:separator/>
      </w:r>
    </w:p>
  </w:endnote>
  <w:endnote w:type="continuationSeparator" w:id="0">
    <w:p w14:paraId="502DCB8E" w14:textId="77777777" w:rsidR="00E775C0" w:rsidRDefault="00E775C0"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Grande">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085BB" w14:textId="77777777" w:rsidR="00B547A9" w:rsidRPr="004021D9" w:rsidRDefault="00B547A9"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00AB5717">
      <w:rPr>
        <w:sz w:val="18"/>
        <w:szCs w:val="18"/>
      </w:rPr>
      <w:t xml:space="preserve">                </w:t>
    </w:r>
    <w:r>
      <w:rPr>
        <w:sz w:val="18"/>
        <w:szCs w:val="18"/>
      </w:rPr>
      <w:t xml:space="preserv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AC2069">
      <w:rPr>
        <w:b/>
        <w:bCs/>
        <w:noProof/>
        <w:sz w:val="18"/>
        <w:szCs w:val="18"/>
      </w:rPr>
      <w:t>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AC2069">
      <w:rPr>
        <w:b/>
        <w:bCs/>
        <w:noProof/>
        <w:sz w:val="18"/>
        <w:szCs w:val="18"/>
      </w:rPr>
      <w:t>6</w:t>
    </w:r>
    <w:r w:rsidRPr="004021D9">
      <w:rPr>
        <w:b/>
        <w:bCs/>
        <w:sz w:val="18"/>
        <w:szCs w:val="18"/>
      </w:rPr>
      <w:fldChar w:fldCharType="end"/>
    </w:r>
  </w:p>
  <w:p w14:paraId="43E75FAE" w14:textId="77777777" w:rsidR="00B547A9" w:rsidRPr="00B547A9" w:rsidRDefault="00B547A9"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F9CC3" w14:textId="77777777" w:rsidR="00A4424B" w:rsidRPr="004021D9" w:rsidRDefault="00A4424B" w:rsidP="004021D9">
    <w:pPr>
      <w:pStyle w:val="Footer"/>
      <w:pBdr>
        <w:top w:val="single" w:sz="4" w:space="1" w:color="auto"/>
      </w:pBdr>
      <w:rPr>
        <w:sz w:val="18"/>
        <w:szCs w:val="18"/>
      </w:rPr>
    </w:pPr>
    <w:r w:rsidRPr="004021D9">
      <w:rPr>
        <w:i/>
        <w:sz w:val="18"/>
        <w:szCs w:val="18"/>
      </w:rPr>
      <w:t>S</w:t>
    </w:r>
    <w:r w:rsidR="00EC6675">
      <w:rPr>
        <w:i/>
        <w:sz w:val="18"/>
        <w:szCs w:val="18"/>
      </w:rPr>
      <w:t xml:space="preserve">cience </w:t>
    </w:r>
    <w:r w:rsidRPr="004021D9">
      <w:rPr>
        <w:i/>
        <w:sz w:val="18"/>
        <w:szCs w:val="18"/>
      </w:rPr>
      <w:t>Advances</w:t>
    </w:r>
    <w:r w:rsidR="005B36C0">
      <w:rPr>
        <w:sz w:val="18"/>
        <w:szCs w:val="18"/>
      </w:rPr>
      <w:t xml:space="preserve"> </w:t>
    </w:r>
    <w:r w:rsidR="00244F9B">
      <w:rPr>
        <w:sz w:val="18"/>
        <w:szCs w:val="18"/>
      </w:rPr>
      <w:t xml:space="preserve"> </w:t>
    </w:r>
    <w:r w:rsidR="00EC6675">
      <w:rPr>
        <w:sz w:val="18"/>
        <w:szCs w:val="18"/>
      </w:rPr>
      <w:t xml:space="preserve">                                             </w:t>
    </w:r>
    <w:r w:rsidR="00244F9B">
      <w:rPr>
        <w:sz w:val="18"/>
        <w:szCs w:val="18"/>
      </w:rPr>
      <w:t xml:space="preserve">Manuscript Template                                                                                          </w:t>
    </w:r>
    <w:r w:rsidR="00EC6675">
      <w:rPr>
        <w:sz w:val="18"/>
        <w:szCs w:val="18"/>
      </w:rPr>
      <w:t xml:space="preserv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AC2069">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AC2069">
      <w:rPr>
        <w:b/>
        <w:bCs/>
        <w:noProof/>
        <w:sz w:val="18"/>
        <w:szCs w:val="18"/>
      </w:rPr>
      <w:t>6</w:t>
    </w:r>
    <w:r w:rsidRPr="004021D9">
      <w:rPr>
        <w:b/>
        <w:bCs/>
        <w:sz w:val="18"/>
        <w:szCs w:val="18"/>
      </w:rPr>
      <w:fldChar w:fldCharType="end"/>
    </w:r>
  </w:p>
  <w:p w14:paraId="28BDB05F" w14:textId="77777777" w:rsidR="00A4424B" w:rsidRDefault="00A442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64E79" w14:textId="77777777" w:rsidR="00E775C0" w:rsidRDefault="00E775C0" w:rsidP="004A10BE">
      <w:r>
        <w:separator/>
      </w:r>
    </w:p>
  </w:footnote>
  <w:footnote w:type="continuationSeparator" w:id="0">
    <w:p w14:paraId="0E7040A3" w14:textId="77777777" w:rsidR="00E775C0" w:rsidRDefault="00E775C0" w:rsidP="004A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7D5C3" w14:textId="77777777" w:rsidR="00A4424B" w:rsidRDefault="00A4424B" w:rsidP="004A10BE">
    <w:pPr>
      <w:pStyle w:val="Header"/>
    </w:pPr>
    <w:r>
      <w:tab/>
    </w:r>
  </w:p>
  <w:tbl>
    <w:tblPr>
      <w:tblW w:w="13110" w:type="dxa"/>
      <w:tblInd w:w="738" w:type="dxa"/>
      <w:tblLook w:val="04A0" w:firstRow="1" w:lastRow="0" w:firstColumn="1" w:lastColumn="0" w:noHBand="0" w:noVBand="1"/>
    </w:tblPr>
    <w:tblGrid>
      <w:gridCol w:w="6840"/>
      <w:gridCol w:w="6270"/>
    </w:tblGrid>
    <w:tr w:rsidR="00B547A9" w:rsidRPr="00A96E1E" w14:paraId="0509CF2F" w14:textId="77777777" w:rsidTr="48B42113">
      <w:trPr>
        <w:trHeight w:val="900"/>
      </w:trPr>
      <w:tc>
        <w:tcPr>
          <w:tcW w:w="6840" w:type="dxa"/>
          <w:shd w:val="clear" w:color="auto" w:fill="auto"/>
        </w:tcPr>
        <w:p w14:paraId="41E0684A" w14:textId="77777777" w:rsidR="00B547A9" w:rsidRPr="00A96E1E" w:rsidRDefault="48B42113" w:rsidP="00A96E1E">
          <w:pPr>
            <w:ind w:right="-86"/>
            <w:rPr>
              <w:rFonts w:ascii="Times" w:eastAsia="Times New Roman" w:hAnsi="Times"/>
              <w:noProof/>
            </w:rPr>
          </w:pPr>
          <w:r>
            <w:rPr>
              <w:noProof/>
            </w:rPr>
            <w:drawing>
              <wp:inline distT="0" distB="0" distL="0" distR="0" wp14:anchorId="598C8C7C" wp14:editId="1AC6CE5B">
                <wp:extent cx="3657600" cy="762000"/>
                <wp:effectExtent l="0" t="0" r="0" b="0"/>
                <wp:docPr id="1" name="Picture 1"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3657600" cy="762000"/>
                        </a:xfrm>
                        <a:prstGeom prst="rect">
                          <a:avLst/>
                        </a:prstGeom>
                      </pic:spPr>
                    </pic:pic>
                  </a:graphicData>
                </a:graphic>
              </wp:inline>
            </w:drawing>
          </w:r>
        </w:p>
      </w:tc>
      <w:tc>
        <w:tcPr>
          <w:tcW w:w="6270" w:type="dxa"/>
          <w:shd w:val="clear" w:color="auto" w:fill="auto"/>
          <w:vAlign w:val="center"/>
        </w:tcPr>
        <w:p w14:paraId="590DBF8A" w14:textId="77777777" w:rsidR="00516D77" w:rsidRDefault="00B547A9" w:rsidP="00A96E1E">
          <w:pPr>
            <w:ind w:right="1008"/>
            <w:rPr>
              <w:rFonts w:eastAsia="Times New Roman"/>
              <w:b/>
              <w:sz w:val="48"/>
              <w:szCs w:val="22"/>
            </w:rPr>
          </w:pPr>
          <w:r w:rsidRPr="00A96E1E">
            <w:rPr>
              <w:rFonts w:eastAsia="Times New Roman"/>
              <w:b/>
              <w:sz w:val="48"/>
              <w:szCs w:val="22"/>
            </w:rPr>
            <w:t xml:space="preserve">Manuscript </w:t>
          </w:r>
        </w:p>
        <w:p w14:paraId="7F79F71B" w14:textId="77777777" w:rsidR="00B547A9" w:rsidRPr="00A96E1E" w:rsidRDefault="00B547A9" w:rsidP="00A96E1E">
          <w:pPr>
            <w:ind w:right="1008"/>
            <w:rPr>
              <w:rFonts w:eastAsia="Times New Roman"/>
              <w:b/>
              <w:sz w:val="36"/>
              <w:szCs w:val="22"/>
            </w:rPr>
          </w:pPr>
          <w:r w:rsidRPr="00A96E1E">
            <w:rPr>
              <w:rFonts w:eastAsia="Times New Roman"/>
              <w:b/>
              <w:sz w:val="48"/>
              <w:szCs w:val="22"/>
            </w:rPr>
            <w:t>Template</w:t>
          </w:r>
        </w:p>
      </w:tc>
    </w:tr>
  </w:tbl>
  <w:p w14:paraId="645DE1AA" w14:textId="77777777" w:rsidR="00A4424B" w:rsidRDefault="00A4424B"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hybridMultilevel"/>
    <w:tmpl w:val="C8306B60"/>
    <w:lvl w:ilvl="0" w:tplc="7304FF5E">
      <w:start w:val="1"/>
      <w:numFmt w:val="decimal"/>
      <w:lvlText w:val="%1."/>
      <w:lvlJc w:val="left"/>
      <w:pPr>
        <w:tabs>
          <w:tab w:val="num" w:pos="1800"/>
        </w:tabs>
        <w:ind w:left="1800" w:hanging="360"/>
      </w:pPr>
    </w:lvl>
    <w:lvl w:ilvl="1" w:tplc="6436CA44">
      <w:numFmt w:val="decimal"/>
      <w:lvlText w:val=""/>
      <w:lvlJc w:val="left"/>
    </w:lvl>
    <w:lvl w:ilvl="2" w:tplc="11B6FA4E">
      <w:numFmt w:val="decimal"/>
      <w:lvlText w:val=""/>
      <w:lvlJc w:val="left"/>
    </w:lvl>
    <w:lvl w:ilvl="3" w:tplc="25CA29AA">
      <w:numFmt w:val="decimal"/>
      <w:lvlText w:val=""/>
      <w:lvlJc w:val="left"/>
    </w:lvl>
    <w:lvl w:ilvl="4" w:tplc="D674BF2E">
      <w:numFmt w:val="decimal"/>
      <w:lvlText w:val=""/>
      <w:lvlJc w:val="left"/>
    </w:lvl>
    <w:lvl w:ilvl="5" w:tplc="C46C1C2E">
      <w:numFmt w:val="decimal"/>
      <w:lvlText w:val=""/>
      <w:lvlJc w:val="left"/>
    </w:lvl>
    <w:lvl w:ilvl="6" w:tplc="89D680B8">
      <w:numFmt w:val="decimal"/>
      <w:lvlText w:val=""/>
      <w:lvlJc w:val="left"/>
    </w:lvl>
    <w:lvl w:ilvl="7" w:tplc="A46AE3A8">
      <w:numFmt w:val="decimal"/>
      <w:lvlText w:val=""/>
      <w:lvlJc w:val="left"/>
    </w:lvl>
    <w:lvl w:ilvl="8" w:tplc="5A58773E">
      <w:numFmt w:val="decimal"/>
      <w:lvlText w:val=""/>
      <w:lvlJc w:val="left"/>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4444799">
    <w:abstractNumId w:val="12"/>
  </w:num>
  <w:num w:numId="2" w16cid:durableId="2021852333">
    <w:abstractNumId w:val="10"/>
  </w:num>
  <w:num w:numId="3" w16cid:durableId="906232699">
    <w:abstractNumId w:val="8"/>
  </w:num>
  <w:num w:numId="4" w16cid:durableId="1978680198">
    <w:abstractNumId w:val="7"/>
  </w:num>
  <w:num w:numId="5" w16cid:durableId="458375634">
    <w:abstractNumId w:val="6"/>
  </w:num>
  <w:num w:numId="6" w16cid:durableId="1940065260">
    <w:abstractNumId w:val="5"/>
  </w:num>
  <w:num w:numId="7" w16cid:durableId="135293858">
    <w:abstractNumId w:val="9"/>
  </w:num>
  <w:num w:numId="8" w16cid:durableId="326636629">
    <w:abstractNumId w:val="4"/>
  </w:num>
  <w:num w:numId="9" w16cid:durableId="2100759031">
    <w:abstractNumId w:val="3"/>
  </w:num>
  <w:num w:numId="10" w16cid:durableId="1211725716">
    <w:abstractNumId w:val="2"/>
  </w:num>
  <w:num w:numId="11" w16cid:durableId="431823687">
    <w:abstractNumId w:val="1"/>
  </w:num>
  <w:num w:numId="12" w16cid:durableId="1264915913">
    <w:abstractNumId w:val="15"/>
  </w:num>
  <w:num w:numId="13" w16cid:durableId="1752265090">
    <w:abstractNumId w:val="13"/>
  </w:num>
  <w:num w:numId="14" w16cid:durableId="1289822504">
    <w:abstractNumId w:val="11"/>
  </w:num>
  <w:num w:numId="15" w16cid:durableId="1479573488">
    <w:abstractNumId w:val="14"/>
  </w:num>
  <w:num w:numId="16" w16cid:durableId="926616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1D"/>
    <w:rsid w:val="00014D96"/>
    <w:rsid w:val="0003674A"/>
    <w:rsid w:val="00037583"/>
    <w:rsid w:val="000377D0"/>
    <w:rsid w:val="0004134A"/>
    <w:rsid w:val="00050A43"/>
    <w:rsid w:val="000770A7"/>
    <w:rsid w:val="000B2C20"/>
    <w:rsid w:val="000B7F0C"/>
    <w:rsid w:val="0010470F"/>
    <w:rsid w:val="00121D69"/>
    <w:rsid w:val="00125A6E"/>
    <w:rsid w:val="001402B4"/>
    <w:rsid w:val="00143D0F"/>
    <w:rsid w:val="00157597"/>
    <w:rsid w:val="00161946"/>
    <w:rsid w:val="00161C59"/>
    <w:rsid w:val="001662E0"/>
    <w:rsid w:val="0017587D"/>
    <w:rsid w:val="001B3B1A"/>
    <w:rsid w:val="001B5133"/>
    <w:rsid w:val="001B658A"/>
    <w:rsid w:val="001E37BC"/>
    <w:rsid w:val="002027EB"/>
    <w:rsid w:val="00202BD8"/>
    <w:rsid w:val="002056A7"/>
    <w:rsid w:val="00222BCB"/>
    <w:rsid w:val="00223F87"/>
    <w:rsid w:val="0022573C"/>
    <w:rsid w:val="00237B12"/>
    <w:rsid w:val="00244F9B"/>
    <w:rsid w:val="002542CA"/>
    <w:rsid w:val="00266FB0"/>
    <w:rsid w:val="00274169"/>
    <w:rsid w:val="002762CB"/>
    <w:rsid w:val="00282E2A"/>
    <w:rsid w:val="002A001D"/>
    <w:rsid w:val="002A4777"/>
    <w:rsid w:val="002A7801"/>
    <w:rsid w:val="002F4616"/>
    <w:rsid w:val="00352C52"/>
    <w:rsid w:val="00394595"/>
    <w:rsid w:val="003B6753"/>
    <w:rsid w:val="003C63AD"/>
    <w:rsid w:val="003E5A9F"/>
    <w:rsid w:val="004021D9"/>
    <w:rsid w:val="00402374"/>
    <w:rsid w:val="0041521B"/>
    <w:rsid w:val="00423C6C"/>
    <w:rsid w:val="00454396"/>
    <w:rsid w:val="00467929"/>
    <w:rsid w:val="00490034"/>
    <w:rsid w:val="00491A0D"/>
    <w:rsid w:val="00491B93"/>
    <w:rsid w:val="004A10BE"/>
    <w:rsid w:val="004A4A54"/>
    <w:rsid w:val="004B2C3E"/>
    <w:rsid w:val="004C6454"/>
    <w:rsid w:val="004F3554"/>
    <w:rsid w:val="00516D77"/>
    <w:rsid w:val="005341F3"/>
    <w:rsid w:val="00534DAE"/>
    <w:rsid w:val="00534E77"/>
    <w:rsid w:val="00556452"/>
    <w:rsid w:val="005677D3"/>
    <w:rsid w:val="00585E49"/>
    <w:rsid w:val="005B36C0"/>
    <w:rsid w:val="00605309"/>
    <w:rsid w:val="00612E0D"/>
    <w:rsid w:val="006251FE"/>
    <w:rsid w:val="0064261D"/>
    <w:rsid w:val="00672FB2"/>
    <w:rsid w:val="006772C0"/>
    <w:rsid w:val="00677536"/>
    <w:rsid w:val="0069612A"/>
    <w:rsid w:val="006A01E0"/>
    <w:rsid w:val="006B67F2"/>
    <w:rsid w:val="006F0785"/>
    <w:rsid w:val="006F445B"/>
    <w:rsid w:val="007261A5"/>
    <w:rsid w:val="0072653A"/>
    <w:rsid w:val="0075480B"/>
    <w:rsid w:val="00755DB0"/>
    <w:rsid w:val="007605F5"/>
    <w:rsid w:val="00763EA3"/>
    <w:rsid w:val="007871B0"/>
    <w:rsid w:val="00790685"/>
    <w:rsid w:val="00795C85"/>
    <w:rsid w:val="007B5E14"/>
    <w:rsid w:val="007C461D"/>
    <w:rsid w:val="007E1FBC"/>
    <w:rsid w:val="00800B9E"/>
    <w:rsid w:val="00811C5F"/>
    <w:rsid w:val="00832E9F"/>
    <w:rsid w:val="00845597"/>
    <w:rsid w:val="008573F1"/>
    <w:rsid w:val="008627E0"/>
    <w:rsid w:val="00863890"/>
    <w:rsid w:val="008645E8"/>
    <w:rsid w:val="00865346"/>
    <w:rsid w:val="008707B4"/>
    <w:rsid w:val="008A0DFF"/>
    <w:rsid w:val="008A2BA0"/>
    <w:rsid w:val="008B3C35"/>
    <w:rsid w:val="008B601B"/>
    <w:rsid w:val="008D7751"/>
    <w:rsid w:val="0090405E"/>
    <w:rsid w:val="00910629"/>
    <w:rsid w:val="00912AF5"/>
    <w:rsid w:val="0093615D"/>
    <w:rsid w:val="00943D39"/>
    <w:rsid w:val="00950DEC"/>
    <w:rsid w:val="009748D2"/>
    <w:rsid w:val="009841BA"/>
    <w:rsid w:val="00986C84"/>
    <w:rsid w:val="009A6229"/>
    <w:rsid w:val="009D10A3"/>
    <w:rsid w:val="00A043A9"/>
    <w:rsid w:val="00A04CD2"/>
    <w:rsid w:val="00A058A2"/>
    <w:rsid w:val="00A06077"/>
    <w:rsid w:val="00A16C38"/>
    <w:rsid w:val="00A240FE"/>
    <w:rsid w:val="00A320EB"/>
    <w:rsid w:val="00A4424B"/>
    <w:rsid w:val="00A61600"/>
    <w:rsid w:val="00A9311D"/>
    <w:rsid w:val="00A96E1E"/>
    <w:rsid w:val="00AA412F"/>
    <w:rsid w:val="00AB2540"/>
    <w:rsid w:val="00AB5717"/>
    <w:rsid w:val="00AC1076"/>
    <w:rsid w:val="00AC2069"/>
    <w:rsid w:val="00AC2887"/>
    <w:rsid w:val="00AC364C"/>
    <w:rsid w:val="00AE514C"/>
    <w:rsid w:val="00AE6F15"/>
    <w:rsid w:val="00AF6017"/>
    <w:rsid w:val="00B05A9D"/>
    <w:rsid w:val="00B151F8"/>
    <w:rsid w:val="00B33C12"/>
    <w:rsid w:val="00B3405F"/>
    <w:rsid w:val="00B36EBC"/>
    <w:rsid w:val="00B43C16"/>
    <w:rsid w:val="00B547A9"/>
    <w:rsid w:val="00B80428"/>
    <w:rsid w:val="00B9057C"/>
    <w:rsid w:val="00B949F9"/>
    <w:rsid w:val="00BA203B"/>
    <w:rsid w:val="00BC44A1"/>
    <w:rsid w:val="00BD6ABA"/>
    <w:rsid w:val="00BF179F"/>
    <w:rsid w:val="00C00F10"/>
    <w:rsid w:val="00C022BD"/>
    <w:rsid w:val="00C24E70"/>
    <w:rsid w:val="00C85127"/>
    <w:rsid w:val="00C917E9"/>
    <w:rsid w:val="00CB31D5"/>
    <w:rsid w:val="00CB6904"/>
    <w:rsid w:val="00CC059C"/>
    <w:rsid w:val="00CC4248"/>
    <w:rsid w:val="00CD14EA"/>
    <w:rsid w:val="00CE3B9E"/>
    <w:rsid w:val="00CE6AA7"/>
    <w:rsid w:val="00D535D5"/>
    <w:rsid w:val="00D57045"/>
    <w:rsid w:val="00D57978"/>
    <w:rsid w:val="00D72C37"/>
    <w:rsid w:val="00D913D9"/>
    <w:rsid w:val="00D92A65"/>
    <w:rsid w:val="00DD6F03"/>
    <w:rsid w:val="00DE77F7"/>
    <w:rsid w:val="00DF2EEA"/>
    <w:rsid w:val="00DF767A"/>
    <w:rsid w:val="00E03C99"/>
    <w:rsid w:val="00E046B8"/>
    <w:rsid w:val="00E158CC"/>
    <w:rsid w:val="00E15BF1"/>
    <w:rsid w:val="00E54DDF"/>
    <w:rsid w:val="00E76322"/>
    <w:rsid w:val="00E775C0"/>
    <w:rsid w:val="00E81909"/>
    <w:rsid w:val="00E81A31"/>
    <w:rsid w:val="00EA75EC"/>
    <w:rsid w:val="00EB3AC7"/>
    <w:rsid w:val="00EB6D47"/>
    <w:rsid w:val="00EC3451"/>
    <w:rsid w:val="00EC5A6C"/>
    <w:rsid w:val="00EC6675"/>
    <w:rsid w:val="00ED3846"/>
    <w:rsid w:val="00ED3CC6"/>
    <w:rsid w:val="00EE3ACF"/>
    <w:rsid w:val="00EE6549"/>
    <w:rsid w:val="00F01E4D"/>
    <w:rsid w:val="00F02265"/>
    <w:rsid w:val="00F04C7D"/>
    <w:rsid w:val="00F07817"/>
    <w:rsid w:val="00F16084"/>
    <w:rsid w:val="00F40AF5"/>
    <w:rsid w:val="00F62276"/>
    <w:rsid w:val="00F62B91"/>
    <w:rsid w:val="00FA6774"/>
    <w:rsid w:val="00FB1FCC"/>
    <w:rsid w:val="00FB460E"/>
    <w:rsid w:val="00FC2185"/>
    <w:rsid w:val="00FD003F"/>
    <w:rsid w:val="00FD2DE3"/>
    <w:rsid w:val="00FF5437"/>
    <w:rsid w:val="00FF7ACC"/>
    <w:rsid w:val="115E8A38"/>
    <w:rsid w:val="1AE4AC1F"/>
    <w:rsid w:val="248B06E3"/>
    <w:rsid w:val="48B42113"/>
    <w:rsid w:val="54CC6714"/>
    <w:rsid w:val="65300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A6FCE5"/>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B05A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605F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05309"/>
    <w:rPr>
      <w:color w:val="605E5C"/>
      <w:shd w:val="clear" w:color="auto" w:fill="E1DFDD"/>
    </w:rPr>
  </w:style>
  <w:style w:type="character" w:customStyle="1" w:styleId="Heading2Char">
    <w:name w:val="Heading 2 Char"/>
    <w:basedOn w:val="DefaultParagraphFont"/>
    <w:link w:val="Heading2"/>
    <w:rsid w:val="007605F5"/>
    <w:rPr>
      <w:rFonts w:asciiTheme="majorHAnsi" w:eastAsiaTheme="majorEastAsia" w:hAnsiTheme="majorHAnsi" w:cstheme="majorBidi"/>
      <w:color w:val="2F5496" w:themeColor="accent1" w:themeShade="BF"/>
      <w:sz w:val="26"/>
      <w:szCs w:val="26"/>
    </w:rPr>
  </w:style>
  <w:style w:type="paragraph" w:customStyle="1" w:styleId="SMHeading">
    <w:name w:val="SM Heading"/>
    <w:basedOn w:val="Heading1"/>
    <w:qFormat/>
    <w:rsid w:val="00B05A9D"/>
    <w:pPr>
      <w:keepLines w:val="0"/>
      <w:spacing w:after="60"/>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B05A9D"/>
    <w:rPr>
      <w:rFonts w:eastAsia="Times New Roman"/>
      <w:sz w:val="24"/>
      <w:u w:val="words"/>
    </w:rPr>
  </w:style>
  <w:style w:type="paragraph" w:customStyle="1" w:styleId="SMText">
    <w:name w:val="SM Text"/>
    <w:basedOn w:val="Normal"/>
    <w:qFormat/>
    <w:rsid w:val="00B05A9D"/>
    <w:pPr>
      <w:ind w:firstLine="480"/>
    </w:pPr>
    <w:rPr>
      <w:rFonts w:eastAsia="Times New Roman"/>
      <w:sz w:val="24"/>
    </w:rPr>
  </w:style>
  <w:style w:type="paragraph" w:customStyle="1" w:styleId="SMcaption">
    <w:name w:val="SM caption"/>
    <w:basedOn w:val="SMText"/>
    <w:qFormat/>
    <w:rsid w:val="00B05A9D"/>
    <w:pPr>
      <w:ind w:firstLine="0"/>
    </w:pPr>
  </w:style>
  <w:style w:type="paragraph" w:customStyle="1" w:styleId="PubInfo">
    <w:name w:val="PubInfo"/>
    <w:basedOn w:val="Normal"/>
    <w:qFormat/>
    <w:rsid w:val="00B05A9D"/>
    <w:pPr>
      <w:suppressAutoHyphens/>
      <w:jc w:val="center"/>
    </w:pPr>
    <w:rPr>
      <w:rFonts w:eastAsia="Times New Roman"/>
      <w:lang w:eastAsia="ar-SA"/>
    </w:rPr>
  </w:style>
  <w:style w:type="character" w:customStyle="1" w:styleId="Heading1Char">
    <w:name w:val="Heading 1 Char"/>
    <w:basedOn w:val="DefaultParagraphFont"/>
    <w:link w:val="Heading1"/>
    <w:uiPriority w:val="9"/>
    <w:rsid w:val="00B05A9D"/>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B05A9D"/>
    <w:pPr>
      <w:tabs>
        <w:tab w:val="left" w:pos="624"/>
      </w:tabs>
      <w:spacing w:after="240"/>
      <w:ind w:left="624" w:hanging="62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github.com/cljdevitre/2023_Kilauea-rapid-response-simulation"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cument" ma:contentTypeID="0x0101000C8221A7F0343744B07CC2CED3D6F8EE" ma:contentTypeVersion="12" ma:contentTypeDescription="Create a new document." ma:contentTypeScope="" ma:versionID="4ed130d46c3bc80f8d043bccdf574eeb">
  <xsd:schema xmlns:xsd="http://www.w3.org/2001/XMLSchema" xmlns:xs="http://www.w3.org/2001/XMLSchema" xmlns:p="http://schemas.microsoft.com/office/2006/metadata/properties" xmlns:ns3="96858f5b-69cf-4d49-a520-6ae816db1d8d" xmlns:ns4="1867113f-8995-4870-a940-2b72f688d265" targetNamespace="http://schemas.microsoft.com/office/2006/metadata/properties" ma:root="true" ma:fieldsID="194ceea0314d884e28c6faa81920b7ec" ns3:_="" ns4:_="">
    <xsd:import namespace="96858f5b-69cf-4d49-a520-6ae816db1d8d"/>
    <xsd:import namespace="1867113f-8995-4870-a940-2b72f688d2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858f5b-69cf-4d49-a520-6ae816db1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67113f-8995-4870-a940-2b72f688d2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EC6F4A-E94B-424A-B59A-A83A08BCADAA}">
  <ds:schemaRefs>
    <ds:schemaRef ds:uri="http://schemas.microsoft.com/sharepoint/v3/contenttype/forms"/>
  </ds:schemaRefs>
</ds:datastoreItem>
</file>

<file path=customXml/itemProps2.xml><?xml version="1.0" encoding="utf-8"?>
<ds:datastoreItem xmlns:ds="http://schemas.openxmlformats.org/officeDocument/2006/customXml" ds:itemID="{32245BFD-FF65-4E76-9781-AB5B7A8F2B54}">
  <ds:schemaRefs>
    <ds:schemaRef ds:uri="http://schemas.openxmlformats.org/officeDocument/2006/bibliography"/>
  </ds:schemaRefs>
</ds:datastoreItem>
</file>

<file path=customXml/itemProps3.xml><?xml version="1.0" encoding="utf-8"?>
<ds:datastoreItem xmlns:ds="http://schemas.openxmlformats.org/officeDocument/2006/customXml" ds:itemID="{4BD92BC1-E020-4C3D-ADBB-5DF057B785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858f5b-69cf-4d49-a520-6ae816db1d8d"/>
    <ds:schemaRef ds:uri="1867113f-8995-4870-a940-2b72f688d2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019445-CA74-4879-94B5-1432341CFE8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41424</Words>
  <Characters>218305</Characters>
  <Application>Microsoft Office Word</Application>
  <DocSecurity>0</DocSecurity>
  <Lines>3521</Lines>
  <Paragraphs>976</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258753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Charlotte Devitre</cp:lastModifiedBy>
  <cp:revision>3</cp:revision>
  <cp:lastPrinted>2014-09-16T13:46:00Z</cp:lastPrinted>
  <dcterms:created xsi:type="dcterms:W3CDTF">2024-03-16T10:35:00Z</dcterms:created>
  <dcterms:modified xsi:type="dcterms:W3CDTF">2024-03-16T10:35:00Z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0x0101000C8221A7F0343744B07CC2CED3D6F8EE</vt:lpwstr>
  </property>
  <property fmtid="{D5CDD505-2E9C-101B-9397-08002B2CF9AE}" pid="3" name="ZOTERO_PREF_1">
    <vt:lpwstr>&lt;data data-version="3" zotero-version="6.0.35"&gt;&lt;session id="h2tzj1lT"/&gt;&lt;style id="http://www.zotero.org/styles/science" hasBibliography="1" bibliographyStyleHasBeenSet="1"/&gt;&lt;prefs&gt;&lt;pref name="fieldType" value="Field"/&gt;&lt;pref name="automaticJournalAbbreviat</vt:lpwstr>
  </property>
  <property fmtid="{D5CDD505-2E9C-101B-9397-08002B2CF9AE}" pid="4" name="ZOTERO_PREF_2">
    <vt:lpwstr>ions" value="true"/&gt;&lt;pref name="dontAskDelayCitationUpdates" value="true"/&gt;&lt;pref name="delayCitationUpdates" value="true"/&gt;&lt;/prefs&gt;&lt;/data&gt;</vt:lpwstr>
  </property>
</Properties>
</file>