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7D1E0" w14:textId="5653F2D3" w:rsidR="00D05A4B" w:rsidRPr="00D05A4B" w:rsidRDefault="00D05A4B" w:rsidP="00D05A4B">
      <w:pPr>
        <w:jc w:val="both"/>
        <w:rPr>
          <w:b/>
          <w:bCs/>
        </w:rPr>
      </w:pPr>
      <w:r w:rsidRPr="00D05A4B">
        <w:rPr>
          <w:b/>
          <w:bCs/>
        </w:rPr>
        <w:t>Análise das Condições dos Ciclos</w:t>
      </w:r>
    </w:p>
    <w:p w14:paraId="4CDB3B71" w14:textId="77777777" w:rsidR="00D05A4B" w:rsidRPr="00D05A4B" w:rsidRDefault="00D05A4B" w:rsidP="00D05A4B">
      <w:pPr>
        <w:jc w:val="both"/>
        <w:rPr>
          <w:b/>
          <w:bCs/>
        </w:rPr>
      </w:pPr>
      <w:r w:rsidRPr="00D05A4B">
        <w:rPr>
          <w:b/>
          <w:bCs/>
        </w:rPr>
        <w:t xml:space="preserve">1. Cooler </w:t>
      </w:r>
      <w:proofErr w:type="spellStart"/>
      <w:r w:rsidRPr="00D05A4B">
        <w:rPr>
          <w:b/>
          <w:bCs/>
        </w:rPr>
        <w:t>Condition</w:t>
      </w:r>
      <w:proofErr w:type="spellEnd"/>
      <w:r w:rsidRPr="00D05A4B">
        <w:rPr>
          <w:b/>
          <w:bCs/>
        </w:rPr>
        <w:t xml:space="preserve"> (%)</w:t>
      </w:r>
    </w:p>
    <w:p w14:paraId="11843951" w14:textId="77777777" w:rsidR="00D05A4B" w:rsidRPr="00D05A4B" w:rsidRDefault="00D05A4B" w:rsidP="00D05A4B">
      <w:pPr>
        <w:numPr>
          <w:ilvl w:val="0"/>
          <w:numId w:val="1"/>
        </w:numPr>
        <w:jc w:val="both"/>
      </w:pPr>
      <w:r w:rsidRPr="00D05A4B">
        <w:rPr>
          <w:b/>
          <w:bCs/>
        </w:rPr>
        <w:t>Valores possíveis e significados:</w:t>
      </w:r>
    </w:p>
    <w:p w14:paraId="1897950C" w14:textId="77777777" w:rsidR="00D05A4B" w:rsidRPr="00D05A4B" w:rsidRDefault="00D05A4B" w:rsidP="00D05A4B">
      <w:pPr>
        <w:numPr>
          <w:ilvl w:val="1"/>
          <w:numId w:val="1"/>
        </w:numPr>
        <w:jc w:val="both"/>
      </w:pPr>
      <w:r w:rsidRPr="00D05A4B">
        <w:rPr>
          <w:b/>
          <w:bCs/>
        </w:rPr>
        <w:t>3</w:t>
      </w:r>
      <w:r w:rsidRPr="00D05A4B">
        <w:t xml:space="preserve"> → Próximo à falha total (732 ciclos)</w:t>
      </w:r>
    </w:p>
    <w:p w14:paraId="0A3D9ED1" w14:textId="77777777" w:rsidR="00D05A4B" w:rsidRPr="00D05A4B" w:rsidRDefault="00D05A4B" w:rsidP="00D05A4B">
      <w:pPr>
        <w:numPr>
          <w:ilvl w:val="1"/>
          <w:numId w:val="1"/>
        </w:numPr>
        <w:jc w:val="both"/>
      </w:pPr>
      <w:r w:rsidRPr="00D05A4B">
        <w:rPr>
          <w:b/>
          <w:bCs/>
        </w:rPr>
        <w:t>20</w:t>
      </w:r>
      <w:r w:rsidRPr="00D05A4B">
        <w:t xml:space="preserve"> → Eficiência reduzida (732 ciclos)</w:t>
      </w:r>
    </w:p>
    <w:p w14:paraId="790266E7" w14:textId="77777777" w:rsidR="00D05A4B" w:rsidRPr="00D05A4B" w:rsidRDefault="00D05A4B" w:rsidP="00D05A4B">
      <w:pPr>
        <w:numPr>
          <w:ilvl w:val="1"/>
          <w:numId w:val="1"/>
        </w:numPr>
        <w:jc w:val="both"/>
      </w:pPr>
      <w:r w:rsidRPr="00D05A4B">
        <w:rPr>
          <w:b/>
          <w:bCs/>
        </w:rPr>
        <w:t>100</w:t>
      </w:r>
      <w:r w:rsidRPr="00D05A4B">
        <w:t xml:space="preserve"> → Eficiência total (741 ciclos)</w:t>
      </w:r>
    </w:p>
    <w:p w14:paraId="6C32A7D9" w14:textId="77777777" w:rsidR="00D05A4B" w:rsidRPr="00D05A4B" w:rsidRDefault="00D05A4B" w:rsidP="00D05A4B">
      <w:pPr>
        <w:jc w:val="both"/>
      </w:pPr>
      <w:r w:rsidRPr="00D05A4B">
        <w:rPr>
          <w:rFonts w:ascii="Segoe UI Symbol" w:hAnsi="Segoe UI Symbol" w:cs="Segoe UI Symbol"/>
        </w:rPr>
        <w:t>➜</w:t>
      </w:r>
      <w:r w:rsidRPr="00D05A4B">
        <w:t xml:space="preserve"> A distribuição dos valores sugere que os ciclos estão divididos entre três estados distintos de eficiência.</w:t>
      </w:r>
    </w:p>
    <w:p w14:paraId="6E5E1A74" w14:textId="77777777" w:rsidR="00D05A4B" w:rsidRPr="00D05A4B" w:rsidRDefault="00D05A4B" w:rsidP="00D05A4B">
      <w:pPr>
        <w:jc w:val="both"/>
        <w:rPr>
          <w:b/>
          <w:bCs/>
        </w:rPr>
      </w:pPr>
      <w:r w:rsidRPr="00D05A4B">
        <w:rPr>
          <w:b/>
          <w:bCs/>
        </w:rPr>
        <w:t xml:space="preserve">2. </w:t>
      </w:r>
      <w:proofErr w:type="spellStart"/>
      <w:r w:rsidRPr="00D05A4B">
        <w:rPr>
          <w:b/>
          <w:bCs/>
        </w:rPr>
        <w:t>Valve</w:t>
      </w:r>
      <w:proofErr w:type="spellEnd"/>
      <w:r w:rsidRPr="00D05A4B">
        <w:rPr>
          <w:b/>
          <w:bCs/>
        </w:rPr>
        <w:t xml:space="preserve"> </w:t>
      </w:r>
      <w:proofErr w:type="spellStart"/>
      <w:r w:rsidRPr="00D05A4B">
        <w:rPr>
          <w:b/>
          <w:bCs/>
        </w:rPr>
        <w:t>Condition</w:t>
      </w:r>
      <w:proofErr w:type="spellEnd"/>
      <w:r w:rsidRPr="00D05A4B">
        <w:rPr>
          <w:b/>
          <w:bCs/>
        </w:rPr>
        <w:t xml:space="preserve"> (%)</w:t>
      </w:r>
    </w:p>
    <w:p w14:paraId="2B29C044" w14:textId="77777777" w:rsidR="00D05A4B" w:rsidRPr="00D05A4B" w:rsidRDefault="00D05A4B" w:rsidP="00D05A4B">
      <w:pPr>
        <w:numPr>
          <w:ilvl w:val="0"/>
          <w:numId w:val="2"/>
        </w:numPr>
        <w:jc w:val="both"/>
      </w:pPr>
      <w:r w:rsidRPr="00D05A4B">
        <w:rPr>
          <w:b/>
          <w:bCs/>
        </w:rPr>
        <w:t>Valores possíveis e significados:</w:t>
      </w:r>
    </w:p>
    <w:p w14:paraId="7BC1A85F" w14:textId="77777777" w:rsidR="00D05A4B" w:rsidRPr="00D05A4B" w:rsidRDefault="00D05A4B" w:rsidP="00D05A4B">
      <w:pPr>
        <w:numPr>
          <w:ilvl w:val="1"/>
          <w:numId w:val="2"/>
        </w:numPr>
        <w:jc w:val="both"/>
      </w:pPr>
      <w:r w:rsidRPr="00D05A4B">
        <w:rPr>
          <w:b/>
          <w:bCs/>
        </w:rPr>
        <w:t>100</w:t>
      </w:r>
      <w:r w:rsidRPr="00D05A4B">
        <w:t xml:space="preserve"> → Comportamento ideal (1125 ciclos)</w:t>
      </w:r>
    </w:p>
    <w:p w14:paraId="4F654324" w14:textId="77777777" w:rsidR="00D05A4B" w:rsidRPr="00D05A4B" w:rsidRDefault="00D05A4B" w:rsidP="00D05A4B">
      <w:pPr>
        <w:numPr>
          <w:ilvl w:val="1"/>
          <w:numId w:val="2"/>
        </w:numPr>
        <w:jc w:val="both"/>
      </w:pPr>
      <w:r w:rsidRPr="00D05A4B">
        <w:rPr>
          <w:b/>
          <w:bCs/>
        </w:rPr>
        <w:t>90</w:t>
      </w:r>
      <w:r w:rsidRPr="00D05A4B">
        <w:t xml:space="preserve"> → Pequeno atraso (360 ciclos)</w:t>
      </w:r>
    </w:p>
    <w:p w14:paraId="7ACD9504" w14:textId="77777777" w:rsidR="00D05A4B" w:rsidRPr="00D05A4B" w:rsidRDefault="00D05A4B" w:rsidP="00D05A4B">
      <w:pPr>
        <w:numPr>
          <w:ilvl w:val="1"/>
          <w:numId w:val="2"/>
        </w:numPr>
        <w:jc w:val="both"/>
      </w:pPr>
      <w:r w:rsidRPr="00D05A4B">
        <w:rPr>
          <w:b/>
          <w:bCs/>
        </w:rPr>
        <w:t>80</w:t>
      </w:r>
      <w:r w:rsidRPr="00D05A4B">
        <w:t xml:space="preserve"> → Atraso severo (360 ciclos)</w:t>
      </w:r>
    </w:p>
    <w:p w14:paraId="3BDAAB98" w14:textId="77777777" w:rsidR="00D05A4B" w:rsidRPr="00D05A4B" w:rsidRDefault="00D05A4B" w:rsidP="00D05A4B">
      <w:pPr>
        <w:numPr>
          <w:ilvl w:val="1"/>
          <w:numId w:val="2"/>
        </w:numPr>
        <w:jc w:val="both"/>
      </w:pPr>
      <w:r w:rsidRPr="00D05A4B">
        <w:rPr>
          <w:b/>
          <w:bCs/>
        </w:rPr>
        <w:t>73</w:t>
      </w:r>
      <w:r w:rsidRPr="00D05A4B">
        <w:t xml:space="preserve"> → Próximo à falha total (360 ciclos)</w:t>
      </w:r>
    </w:p>
    <w:p w14:paraId="4EF5CAD9" w14:textId="77777777" w:rsidR="00D05A4B" w:rsidRPr="00D05A4B" w:rsidRDefault="00D05A4B" w:rsidP="00D05A4B">
      <w:pPr>
        <w:jc w:val="both"/>
      </w:pPr>
      <w:r w:rsidRPr="00D05A4B">
        <w:rPr>
          <w:rFonts w:ascii="Segoe UI Symbol" w:hAnsi="Segoe UI Symbol" w:cs="Segoe UI Symbol"/>
        </w:rPr>
        <w:t>➜</w:t>
      </w:r>
      <w:r w:rsidRPr="00D05A4B">
        <w:t xml:space="preserve"> A maioria dos ciclos está em condição ideal, mas há uma quantidade significativa operando em estados degradados.</w:t>
      </w:r>
    </w:p>
    <w:p w14:paraId="4673BE80" w14:textId="77777777" w:rsidR="00D05A4B" w:rsidRPr="00D05A4B" w:rsidRDefault="00D05A4B" w:rsidP="00D05A4B">
      <w:pPr>
        <w:jc w:val="both"/>
        <w:rPr>
          <w:b/>
          <w:bCs/>
        </w:rPr>
      </w:pPr>
      <w:r w:rsidRPr="00D05A4B">
        <w:rPr>
          <w:b/>
          <w:bCs/>
        </w:rPr>
        <w:t xml:space="preserve">3. </w:t>
      </w:r>
      <w:proofErr w:type="spellStart"/>
      <w:r w:rsidRPr="00D05A4B">
        <w:rPr>
          <w:b/>
          <w:bCs/>
        </w:rPr>
        <w:t>Internal</w:t>
      </w:r>
      <w:proofErr w:type="spellEnd"/>
      <w:r w:rsidRPr="00D05A4B">
        <w:rPr>
          <w:b/>
          <w:bCs/>
        </w:rPr>
        <w:t xml:space="preserve"> Pump </w:t>
      </w:r>
      <w:proofErr w:type="spellStart"/>
      <w:r w:rsidRPr="00D05A4B">
        <w:rPr>
          <w:b/>
          <w:bCs/>
        </w:rPr>
        <w:t>Leakage</w:t>
      </w:r>
      <w:proofErr w:type="spellEnd"/>
    </w:p>
    <w:p w14:paraId="615FFBE8" w14:textId="77777777" w:rsidR="00D05A4B" w:rsidRPr="00D05A4B" w:rsidRDefault="00D05A4B" w:rsidP="00D05A4B">
      <w:pPr>
        <w:numPr>
          <w:ilvl w:val="0"/>
          <w:numId w:val="3"/>
        </w:numPr>
        <w:jc w:val="both"/>
      </w:pPr>
      <w:r w:rsidRPr="00D05A4B">
        <w:rPr>
          <w:b/>
          <w:bCs/>
        </w:rPr>
        <w:t>Valores possíveis e significados:</w:t>
      </w:r>
    </w:p>
    <w:p w14:paraId="3A4FD118" w14:textId="77777777" w:rsidR="00D05A4B" w:rsidRPr="00D05A4B" w:rsidRDefault="00D05A4B" w:rsidP="00D05A4B">
      <w:pPr>
        <w:numPr>
          <w:ilvl w:val="1"/>
          <w:numId w:val="3"/>
        </w:numPr>
        <w:jc w:val="both"/>
      </w:pPr>
      <w:r w:rsidRPr="00D05A4B">
        <w:rPr>
          <w:b/>
          <w:bCs/>
        </w:rPr>
        <w:t>0</w:t>
      </w:r>
      <w:r w:rsidRPr="00D05A4B">
        <w:t xml:space="preserve"> → Sem vazamento (1221 ciclos)</w:t>
      </w:r>
    </w:p>
    <w:p w14:paraId="23154915" w14:textId="77777777" w:rsidR="00D05A4B" w:rsidRPr="00D05A4B" w:rsidRDefault="00D05A4B" w:rsidP="00D05A4B">
      <w:pPr>
        <w:numPr>
          <w:ilvl w:val="1"/>
          <w:numId w:val="3"/>
        </w:numPr>
        <w:jc w:val="both"/>
      </w:pPr>
      <w:r w:rsidRPr="00D05A4B">
        <w:rPr>
          <w:b/>
          <w:bCs/>
        </w:rPr>
        <w:t>1</w:t>
      </w:r>
      <w:r w:rsidRPr="00D05A4B">
        <w:t xml:space="preserve"> → Vazamento fraco (492 ciclos)</w:t>
      </w:r>
    </w:p>
    <w:p w14:paraId="02A1696C" w14:textId="77777777" w:rsidR="00D05A4B" w:rsidRPr="00D05A4B" w:rsidRDefault="00D05A4B" w:rsidP="00D05A4B">
      <w:pPr>
        <w:numPr>
          <w:ilvl w:val="1"/>
          <w:numId w:val="3"/>
        </w:numPr>
        <w:jc w:val="both"/>
      </w:pPr>
      <w:r w:rsidRPr="00D05A4B">
        <w:rPr>
          <w:b/>
          <w:bCs/>
        </w:rPr>
        <w:t>2</w:t>
      </w:r>
      <w:r w:rsidRPr="00D05A4B">
        <w:t xml:space="preserve"> → Vazamento severo (492 ciclos)</w:t>
      </w:r>
    </w:p>
    <w:p w14:paraId="05560FF5" w14:textId="77777777" w:rsidR="00D05A4B" w:rsidRPr="00D05A4B" w:rsidRDefault="00D05A4B" w:rsidP="00D05A4B">
      <w:pPr>
        <w:jc w:val="both"/>
      </w:pPr>
      <w:r w:rsidRPr="00D05A4B">
        <w:rPr>
          <w:rFonts w:ascii="Segoe UI Symbol" w:hAnsi="Segoe UI Symbol" w:cs="Segoe UI Symbol"/>
        </w:rPr>
        <w:t>➜</w:t>
      </w:r>
      <w:r w:rsidRPr="00D05A4B">
        <w:t xml:space="preserve"> Mais da metade dos ciclos (55%) operam sem vazamento, mas há um número relevante de ciclos com vazamento severo.</w:t>
      </w:r>
    </w:p>
    <w:p w14:paraId="51AED491" w14:textId="77777777" w:rsidR="00D05A4B" w:rsidRPr="00D05A4B" w:rsidRDefault="00D05A4B" w:rsidP="00D05A4B">
      <w:pPr>
        <w:jc w:val="both"/>
        <w:rPr>
          <w:b/>
          <w:bCs/>
        </w:rPr>
      </w:pPr>
      <w:r w:rsidRPr="00D05A4B">
        <w:rPr>
          <w:b/>
          <w:bCs/>
        </w:rPr>
        <w:t xml:space="preserve">4. </w:t>
      </w:r>
      <w:proofErr w:type="spellStart"/>
      <w:r w:rsidRPr="00D05A4B">
        <w:rPr>
          <w:b/>
          <w:bCs/>
        </w:rPr>
        <w:t>Hydraulic</w:t>
      </w:r>
      <w:proofErr w:type="spellEnd"/>
      <w:r w:rsidRPr="00D05A4B">
        <w:rPr>
          <w:b/>
          <w:bCs/>
        </w:rPr>
        <w:t xml:space="preserve"> </w:t>
      </w:r>
      <w:proofErr w:type="spellStart"/>
      <w:r w:rsidRPr="00D05A4B">
        <w:rPr>
          <w:b/>
          <w:bCs/>
        </w:rPr>
        <w:t>Accumulator</w:t>
      </w:r>
      <w:proofErr w:type="spellEnd"/>
      <w:r w:rsidRPr="00D05A4B">
        <w:rPr>
          <w:b/>
          <w:bCs/>
        </w:rPr>
        <w:t xml:space="preserve"> </w:t>
      </w:r>
      <w:proofErr w:type="spellStart"/>
      <w:r w:rsidRPr="00D05A4B">
        <w:rPr>
          <w:b/>
          <w:bCs/>
        </w:rPr>
        <w:t>Pressure</w:t>
      </w:r>
      <w:proofErr w:type="spellEnd"/>
      <w:r w:rsidRPr="00D05A4B">
        <w:rPr>
          <w:b/>
          <w:bCs/>
        </w:rPr>
        <w:t xml:space="preserve"> (bar)</w:t>
      </w:r>
    </w:p>
    <w:p w14:paraId="3B1D8FBD" w14:textId="77777777" w:rsidR="00D05A4B" w:rsidRPr="00D05A4B" w:rsidRDefault="00D05A4B" w:rsidP="00D05A4B">
      <w:pPr>
        <w:numPr>
          <w:ilvl w:val="0"/>
          <w:numId w:val="4"/>
        </w:numPr>
        <w:jc w:val="both"/>
      </w:pPr>
      <w:r w:rsidRPr="00D05A4B">
        <w:rPr>
          <w:b/>
          <w:bCs/>
        </w:rPr>
        <w:t>Valores possíveis e significados:</w:t>
      </w:r>
    </w:p>
    <w:p w14:paraId="782024BE" w14:textId="77777777" w:rsidR="00D05A4B" w:rsidRPr="00D05A4B" w:rsidRDefault="00D05A4B" w:rsidP="00D05A4B">
      <w:pPr>
        <w:numPr>
          <w:ilvl w:val="1"/>
          <w:numId w:val="4"/>
        </w:numPr>
        <w:jc w:val="both"/>
      </w:pPr>
      <w:r w:rsidRPr="00D05A4B">
        <w:rPr>
          <w:b/>
          <w:bCs/>
        </w:rPr>
        <w:t>130</w:t>
      </w:r>
      <w:r w:rsidRPr="00D05A4B">
        <w:t xml:space="preserve"> → Pressão ótima (599 ciclos)</w:t>
      </w:r>
    </w:p>
    <w:p w14:paraId="042E7A1F" w14:textId="77777777" w:rsidR="00D05A4B" w:rsidRPr="00D05A4B" w:rsidRDefault="00D05A4B" w:rsidP="00D05A4B">
      <w:pPr>
        <w:numPr>
          <w:ilvl w:val="1"/>
          <w:numId w:val="4"/>
        </w:numPr>
        <w:jc w:val="both"/>
      </w:pPr>
      <w:r w:rsidRPr="00D05A4B">
        <w:rPr>
          <w:b/>
          <w:bCs/>
        </w:rPr>
        <w:t>115</w:t>
      </w:r>
      <w:r w:rsidRPr="00D05A4B">
        <w:t xml:space="preserve"> → Pressão levemente reduzida (399 ciclos)</w:t>
      </w:r>
    </w:p>
    <w:p w14:paraId="060FBCB9" w14:textId="77777777" w:rsidR="00D05A4B" w:rsidRPr="00D05A4B" w:rsidRDefault="00D05A4B" w:rsidP="00D05A4B">
      <w:pPr>
        <w:numPr>
          <w:ilvl w:val="1"/>
          <w:numId w:val="4"/>
        </w:numPr>
        <w:jc w:val="both"/>
      </w:pPr>
      <w:r w:rsidRPr="00D05A4B">
        <w:rPr>
          <w:b/>
          <w:bCs/>
        </w:rPr>
        <w:t>100</w:t>
      </w:r>
      <w:r w:rsidRPr="00D05A4B">
        <w:t xml:space="preserve"> → Pressão severamente reduzida (399 ciclos)</w:t>
      </w:r>
    </w:p>
    <w:p w14:paraId="24C7C74C" w14:textId="77777777" w:rsidR="00D05A4B" w:rsidRPr="00D05A4B" w:rsidRDefault="00D05A4B" w:rsidP="00D05A4B">
      <w:pPr>
        <w:numPr>
          <w:ilvl w:val="1"/>
          <w:numId w:val="4"/>
        </w:numPr>
        <w:jc w:val="both"/>
      </w:pPr>
      <w:r w:rsidRPr="00D05A4B">
        <w:rPr>
          <w:b/>
          <w:bCs/>
        </w:rPr>
        <w:t>90</w:t>
      </w:r>
      <w:r w:rsidRPr="00D05A4B">
        <w:t xml:space="preserve"> → Próximo à falha total (808 ciclos)</w:t>
      </w:r>
    </w:p>
    <w:p w14:paraId="1F356A08" w14:textId="77777777" w:rsidR="00D05A4B" w:rsidRPr="00D05A4B" w:rsidRDefault="00D05A4B" w:rsidP="00D05A4B">
      <w:pPr>
        <w:jc w:val="both"/>
      </w:pPr>
      <w:r w:rsidRPr="00D05A4B">
        <w:rPr>
          <w:rFonts w:ascii="Segoe UI Symbol" w:hAnsi="Segoe UI Symbol" w:cs="Segoe UI Symbol"/>
        </w:rPr>
        <w:t>➜</w:t>
      </w:r>
      <w:r w:rsidRPr="00D05A4B">
        <w:t xml:space="preserve"> Muitos ciclos estão operando com pressão reduzida ou próxima à falha, o que pode ser preocupante.</w:t>
      </w:r>
    </w:p>
    <w:p w14:paraId="5F3169F4" w14:textId="77777777" w:rsidR="00D05A4B" w:rsidRPr="00D05A4B" w:rsidRDefault="00D05A4B" w:rsidP="00D05A4B">
      <w:pPr>
        <w:jc w:val="both"/>
        <w:rPr>
          <w:b/>
          <w:bCs/>
        </w:rPr>
      </w:pPr>
      <w:r w:rsidRPr="00D05A4B">
        <w:rPr>
          <w:b/>
          <w:bCs/>
        </w:rPr>
        <w:t xml:space="preserve">5. </w:t>
      </w:r>
      <w:proofErr w:type="spellStart"/>
      <w:r w:rsidRPr="00D05A4B">
        <w:rPr>
          <w:b/>
          <w:bCs/>
        </w:rPr>
        <w:t>Stable</w:t>
      </w:r>
      <w:proofErr w:type="spellEnd"/>
      <w:r w:rsidRPr="00D05A4B">
        <w:rPr>
          <w:b/>
          <w:bCs/>
        </w:rPr>
        <w:t xml:space="preserve"> Flag</w:t>
      </w:r>
    </w:p>
    <w:p w14:paraId="05BAA690" w14:textId="77777777" w:rsidR="00D05A4B" w:rsidRPr="00D05A4B" w:rsidRDefault="00D05A4B" w:rsidP="00D05A4B">
      <w:pPr>
        <w:numPr>
          <w:ilvl w:val="0"/>
          <w:numId w:val="5"/>
        </w:numPr>
        <w:jc w:val="both"/>
      </w:pPr>
      <w:r w:rsidRPr="00D05A4B">
        <w:rPr>
          <w:b/>
          <w:bCs/>
        </w:rPr>
        <w:lastRenderedPageBreak/>
        <w:t>Valores possíveis e significados:</w:t>
      </w:r>
    </w:p>
    <w:p w14:paraId="64948B85" w14:textId="77777777" w:rsidR="00D05A4B" w:rsidRPr="00D05A4B" w:rsidRDefault="00D05A4B" w:rsidP="00D05A4B">
      <w:pPr>
        <w:numPr>
          <w:ilvl w:val="1"/>
          <w:numId w:val="5"/>
        </w:numPr>
        <w:jc w:val="both"/>
      </w:pPr>
      <w:r w:rsidRPr="00D05A4B">
        <w:rPr>
          <w:b/>
          <w:bCs/>
        </w:rPr>
        <w:t>0</w:t>
      </w:r>
      <w:r w:rsidRPr="00D05A4B">
        <w:t xml:space="preserve"> → Condições estáveis (1449 ciclos)</w:t>
      </w:r>
    </w:p>
    <w:p w14:paraId="31B969C6" w14:textId="77777777" w:rsidR="00D05A4B" w:rsidRPr="00D05A4B" w:rsidRDefault="00D05A4B" w:rsidP="00D05A4B">
      <w:pPr>
        <w:numPr>
          <w:ilvl w:val="1"/>
          <w:numId w:val="5"/>
        </w:numPr>
        <w:jc w:val="both"/>
      </w:pPr>
      <w:r w:rsidRPr="00D05A4B">
        <w:rPr>
          <w:b/>
          <w:bCs/>
        </w:rPr>
        <w:t>1</w:t>
      </w:r>
      <w:r w:rsidRPr="00D05A4B">
        <w:t xml:space="preserve"> → Condições podem não estar estáveis ainda (756 ciclos)</w:t>
      </w:r>
    </w:p>
    <w:p w14:paraId="311B9F75" w14:textId="77777777" w:rsidR="00D05A4B" w:rsidRDefault="00D05A4B" w:rsidP="00D05A4B">
      <w:pPr>
        <w:jc w:val="both"/>
      </w:pPr>
      <w:r w:rsidRPr="00D05A4B">
        <w:rPr>
          <w:rFonts w:ascii="Segoe UI Symbol" w:hAnsi="Segoe UI Symbol" w:cs="Segoe UI Symbol"/>
        </w:rPr>
        <w:t>➜</w:t>
      </w:r>
      <w:r w:rsidRPr="00D05A4B">
        <w:t xml:space="preserve"> Aproximadamente </w:t>
      </w:r>
      <w:r w:rsidRPr="00D05A4B">
        <w:rPr>
          <w:b/>
          <w:bCs/>
        </w:rPr>
        <w:t>34% dos ciclos podem não ter atingido estabilidade</w:t>
      </w:r>
      <w:r w:rsidRPr="00D05A4B">
        <w:t>, o que pode impactar a confiabilidade da análise.</w:t>
      </w:r>
    </w:p>
    <w:p w14:paraId="458F0385" w14:textId="4019B089" w:rsidR="00852180" w:rsidRPr="00852180" w:rsidRDefault="00852180" w:rsidP="00852180">
      <w:pPr>
        <w:jc w:val="both"/>
        <w:rPr>
          <w:b/>
          <w:bCs/>
        </w:rPr>
      </w:pPr>
      <w:r>
        <w:rPr>
          <w:b/>
          <w:bCs/>
        </w:rPr>
        <w:t>Matriz de correlações</w:t>
      </w:r>
      <w:r w:rsidRPr="00852180">
        <w:rPr>
          <w:b/>
          <w:bCs/>
        </w:rPr>
        <w:t>:</w:t>
      </w:r>
    </w:p>
    <w:p w14:paraId="1A86EC45" w14:textId="77777777" w:rsidR="00852180" w:rsidRPr="00852180" w:rsidRDefault="00852180" w:rsidP="00852180">
      <w:pPr>
        <w:numPr>
          <w:ilvl w:val="0"/>
          <w:numId w:val="6"/>
        </w:numPr>
        <w:jc w:val="both"/>
        <w:rPr>
          <w:lang w:val="en-US"/>
        </w:rPr>
      </w:pPr>
      <w:proofErr w:type="spellStart"/>
      <w:r w:rsidRPr="00852180">
        <w:rPr>
          <w:b/>
          <w:bCs/>
          <w:lang w:val="en-US"/>
        </w:rPr>
        <w:t>Cooler_condition</w:t>
      </w:r>
      <w:proofErr w:type="spellEnd"/>
      <w:r w:rsidRPr="00852180">
        <w:rPr>
          <w:b/>
          <w:bCs/>
          <w:lang w:val="en-US"/>
        </w:rPr>
        <w:t xml:space="preserve"> e </w:t>
      </w:r>
      <w:proofErr w:type="spellStart"/>
      <w:r w:rsidRPr="00852180">
        <w:rPr>
          <w:b/>
          <w:bCs/>
          <w:lang w:val="en-US"/>
        </w:rPr>
        <w:t>Stable_flag</w:t>
      </w:r>
      <w:proofErr w:type="spellEnd"/>
      <w:r w:rsidRPr="00852180">
        <w:rPr>
          <w:b/>
          <w:bCs/>
          <w:lang w:val="en-US"/>
        </w:rPr>
        <w:t xml:space="preserve"> (0.97)</w:t>
      </w:r>
    </w:p>
    <w:p w14:paraId="4522DC92" w14:textId="77777777" w:rsidR="00852180" w:rsidRPr="00852180" w:rsidRDefault="00852180" w:rsidP="00852180">
      <w:pPr>
        <w:numPr>
          <w:ilvl w:val="1"/>
          <w:numId w:val="6"/>
        </w:numPr>
        <w:jc w:val="both"/>
      </w:pPr>
      <w:r w:rsidRPr="00852180">
        <w:t>Alta correlação positiva → Quanto mais eficiente o cooler, maior a estabilidade das condições do sistema.</w:t>
      </w:r>
    </w:p>
    <w:p w14:paraId="6574AE25" w14:textId="77777777" w:rsidR="00852180" w:rsidRPr="00852180" w:rsidRDefault="00852180" w:rsidP="00852180">
      <w:pPr>
        <w:numPr>
          <w:ilvl w:val="0"/>
          <w:numId w:val="6"/>
        </w:numPr>
        <w:jc w:val="both"/>
      </w:pPr>
      <w:proofErr w:type="spellStart"/>
      <w:r w:rsidRPr="00852180">
        <w:rPr>
          <w:b/>
          <w:bCs/>
        </w:rPr>
        <w:t>Accumulator_pressure</w:t>
      </w:r>
      <w:proofErr w:type="spellEnd"/>
      <w:r w:rsidRPr="00852180">
        <w:rPr>
          <w:b/>
          <w:bCs/>
        </w:rPr>
        <w:t xml:space="preserve"> e </w:t>
      </w:r>
      <w:proofErr w:type="spellStart"/>
      <w:r w:rsidRPr="00852180">
        <w:rPr>
          <w:b/>
          <w:bCs/>
        </w:rPr>
        <w:t>Pump_leakage</w:t>
      </w:r>
      <w:proofErr w:type="spellEnd"/>
      <w:r w:rsidRPr="00852180">
        <w:rPr>
          <w:b/>
          <w:bCs/>
        </w:rPr>
        <w:t xml:space="preserve"> (0.94)</w:t>
      </w:r>
    </w:p>
    <w:p w14:paraId="4849AADE" w14:textId="77777777" w:rsidR="00852180" w:rsidRPr="00852180" w:rsidRDefault="00852180" w:rsidP="00852180">
      <w:pPr>
        <w:numPr>
          <w:ilvl w:val="1"/>
          <w:numId w:val="6"/>
        </w:numPr>
        <w:jc w:val="both"/>
      </w:pPr>
      <w:r w:rsidRPr="00852180">
        <w:t>Relação forte → Quanto maior a pressão do acumulador, maior o risco de vazamento interno da bomba. Isso pode indicar uma relação direta entre a deterioração do sistema e a perda de pressão.</w:t>
      </w:r>
    </w:p>
    <w:p w14:paraId="4D2CCFEE" w14:textId="77777777" w:rsidR="00852180" w:rsidRPr="00852180" w:rsidRDefault="00852180" w:rsidP="00852180">
      <w:pPr>
        <w:numPr>
          <w:ilvl w:val="0"/>
          <w:numId w:val="6"/>
        </w:numPr>
        <w:jc w:val="both"/>
        <w:rPr>
          <w:lang w:val="en-US"/>
        </w:rPr>
      </w:pPr>
      <w:proofErr w:type="spellStart"/>
      <w:r w:rsidRPr="00852180">
        <w:rPr>
          <w:b/>
          <w:bCs/>
          <w:lang w:val="en-US"/>
        </w:rPr>
        <w:t>Cooler_condition</w:t>
      </w:r>
      <w:proofErr w:type="spellEnd"/>
      <w:r w:rsidRPr="00852180">
        <w:rPr>
          <w:b/>
          <w:bCs/>
          <w:lang w:val="en-US"/>
        </w:rPr>
        <w:t xml:space="preserve"> e </w:t>
      </w:r>
      <w:proofErr w:type="spellStart"/>
      <w:r w:rsidRPr="00852180">
        <w:rPr>
          <w:b/>
          <w:bCs/>
          <w:lang w:val="en-US"/>
        </w:rPr>
        <w:t>Accumulator_pressure</w:t>
      </w:r>
      <w:proofErr w:type="spellEnd"/>
      <w:r w:rsidRPr="00852180">
        <w:rPr>
          <w:b/>
          <w:bCs/>
          <w:lang w:val="en-US"/>
        </w:rPr>
        <w:t xml:space="preserve"> (0.91)</w:t>
      </w:r>
    </w:p>
    <w:p w14:paraId="4B31A9AA" w14:textId="77777777" w:rsidR="00852180" w:rsidRPr="00852180" w:rsidRDefault="00852180" w:rsidP="00852180">
      <w:pPr>
        <w:numPr>
          <w:ilvl w:val="1"/>
          <w:numId w:val="6"/>
        </w:numPr>
        <w:jc w:val="both"/>
      </w:pPr>
      <w:r w:rsidRPr="00852180">
        <w:t>Relação direta → Sistemas com melhor condição do cooler tendem a manter uma pressão mais alta no acumulador.</w:t>
      </w:r>
    </w:p>
    <w:p w14:paraId="4B46AE2E" w14:textId="77777777" w:rsidR="00852180" w:rsidRPr="00852180" w:rsidRDefault="00852180" w:rsidP="00852180">
      <w:pPr>
        <w:numPr>
          <w:ilvl w:val="0"/>
          <w:numId w:val="6"/>
        </w:numPr>
        <w:jc w:val="both"/>
      </w:pPr>
      <w:proofErr w:type="spellStart"/>
      <w:r w:rsidRPr="00852180">
        <w:rPr>
          <w:b/>
          <w:bCs/>
        </w:rPr>
        <w:t>Valve_condition</w:t>
      </w:r>
      <w:proofErr w:type="spellEnd"/>
      <w:r w:rsidRPr="00852180">
        <w:rPr>
          <w:b/>
          <w:bCs/>
        </w:rPr>
        <w:t xml:space="preserve"> e </w:t>
      </w:r>
      <w:proofErr w:type="spellStart"/>
      <w:r w:rsidRPr="00852180">
        <w:rPr>
          <w:b/>
          <w:bCs/>
        </w:rPr>
        <w:t>Accumulator_pressure</w:t>
      </w:r>
      <w:proofErr w:type="spellEnd"/>
      <w:r w:rsidRPr="00852180">
        <w:rPr>
          <w:b/>
          <w:bCs/>
        </w:rPr>
        <w:t xml:space="preserve"> (0.84)</w:t>
      </w:r>
    </w:p>
    <w:p w14:paraId="7195093A" w14:textId="77777777" w:rsidR="00852180" w:rsidRPr="00852180" w:rsidRDefault="00852180" w:rsidP="00852180">
      <w:pPr>
        <w:numPr>
          <w:ilvl w:val="1"/>
          <w:numId w:val="6"/>
        </w:numPr>
        <w:jc w:val="both"/>
      </w:pPr>
      <w:r w:rsidRPr="00852180">
        <w:t>Correlação positiva → A pressão do acumulador também influencia o comportamento das válvulas.</w:t>
      </w:r>
    </w:p>
    <w:p w14:paraId="7D8FF332" w14:textId="77777777" w:rsidR="00852180" w:rsidRPr="00852180" w:rsidRDefault="00852180" w:rsidP="00852180">
      <w:pPr>
        <w:numPr>
          <w:ilvl w:val="0"/>
          <w:numId w:val="6"/>
        </w:numPr>
        <w:jc w:val="both"/>
      </w:pPr>
      <w:proofErr w:type="spellStart"/>
      <w:r w:rsidRPr="00852180">
        <w:rPr>
          <w:b/>
          <w:bCs/>
        </w:rPr>
        <w:t>Stable_flag</w:t>
      </w:r>
      <w:proofErr w:type="spellEnd"/>
      <w:r w:rsidRPr="00852180">
        <w:rPr>
          <w:b/>
          <w:bCs/>
        </w:rPr>
        <w:t xml:space="preserve"> e </w:t>
      </w:r>
      <w:proofErr w:type="spellStart"/>
      <w:r w:rsidRPr="00852180">
        <w:rPr>
          <w:b/>
          <w:bCs/>
        </w:rPr>
        <w:t>Accumulator_pressure</w:t>
      </w:r>
      <w:proofErr w:type="spellEnd"/>
      <w:r w:rsidRPr="00852180">
        <w:rPr>
          <w:b/>
          <w:bCs/>
        </w:rPr>
        <w:t xml:space="preserve"> (0.86)</w:t>
      </w:r>
    </w:p>
    <w:p w14:paraId="1671D28E" w14:textId="77777777" w:rsidR="00852180" w:rsidRPr="00852180" w:rsidRDefault="00852180" w:rsidP="00852180">
      <w:pPr>
        <w:numPr>
          <w:ilvl w:val="1"/>
          <w:numId w:val="6"/>
        </w:numPr>
        <w:jc w:val="both"/>
      </w:pPr>
      <w:r w:rsidRPr="00852180">
        <w:t>Sistemas mais estáveis tendem a manter uma pressão maior no acumulador.</w:t>
      </w:r>
    </w:p>
    <w:p w14:paraId="27A76223" w14:textId="77777777" w:rsidR="00852180" w:rsidRPr="00852180" w:rsidRDefault="00852180" w:rsidP="00852180">
      <w:pPr>
        <w:numPr>
          <w:ilvl w:val="0"/>
          <w:numId w:val="6"/>
        </w:numPr>
        <w:jc w:val="both"/>
        <w:rPr>
          <w:lang w:val="en-US"/>
        </w:rPr>
      </w:pPr>
      <w:proofErr w:type="spellStart"/>
      <w:r w:rsidRPr="00852180">
        <w:rPr>
          <w:b/>
          <w:bCs/>
          <w:lang w:val="en-US"/>
        </w:rPr>
        <w:t>Cooler_condition</w:t>
      </w:r>
      <w:proofErr w:type="spellEnd"/>
      <w:r w:rsidRPr="00852180">
        <w:rPr>
          <w:b/>
          <w:bCs/>
          <w:lang w:val="en-US"/>
        </w:rPr>
        <w:t xml:space="preserve"> e </w:t>
      </w:r>
      <w:proofErr w:type="spellStart"/>
      <w:r w:rsidRPr="00852180">
        <w:rPr>
          <w:b/>
          <w:bCs/>
          <w:lang w:val="en-US"/>
        </w:rPr>
        <w:t>Pump_leakage</w:t>
      </w:r>
      <w:proofErr w:type="spellEnd"/>
      <w:r w:rsidRPr="00852180">
        <w:rPr>
          <w:b/>
          <w:bCs/>
          <w:lang w:val="en-US"/>
        </w:rPr>
        <w:t xml:space="preserve"> (0.88)</w:t>
      </w:r>
    </w:p>
    <w:p w14:paraId="5B6C964E" w14:textId="77777777" w:rsidR="00852180" w:rsidRPr="00852180" w:rsidRDefault="00852180" w:rsidP="00852180">
      <w:pPr>
        <w:numPr>
          <w:ilvl w:val="1"/>
          <w:numId w:val="6"/>
        </w:numPr>
        <w:jc w:val="both"/>
      </w:pPr>
      <w:r w:rsidRPr="00852180">
        <w:t>Forte correlação → O estado do cooler está diretamente relacionado à condição de vazamento da bomba, sugerindo que o resfriamento inadequado pode contribuir para vazamentos.</w:t>
      </w:r>
    </w:p>
    <w:p w14:paraId="6FCF1403" w14:textId="77777777" w:rsidR="00852180" w:rsidRPr="00852180" w:rsidRDefault="00852180" w:rsidP="00852180">
      <w:pPr>
        <w:numPr>
          <w:ilvl w:val="0"/>
          <w:numId w:val="6"/>
        </w:numPr>
        <w:jc w:val="both"/>
        <w:rPr>
          <w:lang w:val="en-US"/>
        </w:rPr>
      </w:pPr>
      <w:proofErr w:type="spellStart"/>
      <w:r w:rsidRPr="00852180">
        <w:rPr>
          <w:b/>
          <w:bCs/>
          <w:lang w:val="en-US"/>
        </w:rPr>
        <w:t>Valve_condition</w:t>
      </w:r>
      <w:proofErr w:type="spellEnd"/>
      <w:r w:rsidRPr="00852180">
        <w:rPr>
          <w:b/>
          <w:bCs/>
          <w:lang w:val="en-US"/>
        </w:rPr>
        <w:t xml:space="preserve"> e </w:t>
      </w:r>
      <w:proofErr w:type="spellStart"/>
      <w:r w:rsidRPr="00852180">
        <w:rPr>
          <w:b/>
          <w:bCs/>
          <w:lang w:val="en-US"/>
        </w:rPr>
        <w:t>Stable_flag</w:t>
      </w:r>
      <w:proofErr w:type="spellEnd"/>
      <w:r w:rsidRPr="00852180">
        <w:rPr>
          <w:b/>
          <w:bCs/>
          <w:lang w:val="en-US"/>
        </w:rPr>
        <w:t xml:space="preserve"> (0.62)</w:t>
      </w:r>
    </w:p>
    <w:p w14:paraId="763FA395" w14:textId="77777777" w:rsidR="00852180" w:rsidRPr="00852180" w:rsidRDefault="00852180" w:rsidP="00852180">
      <w:pPr>
        <w:numPr>
          <w:ilvl w:val="1"/>
          <w:numId w:val="6"/>
        </w:numPr>
        <w:jc w:val="both"/>
      </w:pPr>
      <w:r w:rsidRPr="00852180">
        <w:t>Correlação mais fraca, mas ainda relevante → Pequenos atrasos nas válvulas podem impactar a estabilidade do sistema.</w:t>
      </w:r>
    </w:p>
    <w:p w14:paraId="13AE3319" w14:textId="77777777" w:rsidR="00852180" w:rsidRDefault="00852180" w:rsidP="00852180">
      <w:pPr>
        <w:jc w:val="both"/>
      </w:pPr>
      <w:r>
        <w:t>As correlações sugerem que a degradação de um componente pode afetar outros, reforçando a necessidade de monitoramento conjunto dos indicadores.</w:t>
      </w:r>
    </w:p>
    <w:p w14:paraId="1CEB05C6" w14:textId="77777777" w:rsidR="00852180" w:rsidRDefault="00852180" w:rsidP="00852180">
      <w:pPr>
        <w:jc w:val="both"/>
      </w:pPr>
      <w:r>
        <w:t xml:space="preserve">O </w:t>
      </w:r>
      <w:proofErr w:type="spellStart"/>
      <w:r>
        <w:t>Cooler_condition</w:t>
      </w:r>
      <w:proofErr w:type="spellEnd"/>
      <w:r>
        <w:t xml:space="preserve"> é um fator crítico, pois impacta diretamente a estabilidade e outros componentes do sistema.</w:t>
      </w:r>
    </w:p>
    <w:p w14:paraId="2B21CDB0" w14:textId="7F493F8A" w:rsidR="00852180" w:rsidRPr="00D05A4B" w:rsidRDefault="00852180" w:rsidP="00852180">
      <w:pPr>
        <w:jc w:val="both"/>
      </w:pPr>
      <w:r>
        <w:t xml:space="preserve">O </w:t>
      </w:r>
      <w:proofErr w:type="spellStart"/>
      <w:r>
        <w:t>Pump_leakage</w:t>
      </w:r>
      <w:proofErr w:type="spellEnd"/>
      <w:r>
        <w:t xml:space="preserve"> e </w:t>
      </w:r>
      <w:proofErr w:type="spellStart"/>
      <w:r>
        <w:t>Accumulator_pressure</w:t>
      </w:r>
      <w:proofErr w:type="spellEnd"/>
      <w:r>
        <w:t xml:space="preserve"> têm uma relação forte, o que pode indicar um padrão de degradação progressiva.</w:t>
      </w:r>
    </w:p>
    <w:p w14:paraId="20984E02" w14:textId="11CC34F6" w:rsidR="00BE3B06" w:rsidRDefault="00D05A4B" w:rsidP="00D05A4B">
      <w:pPr>
        <w:jc w:val="both"/>
        <w:rPr>
          <w:b/>
          <w:bCs/>
        </w:rPr>
      </w:pPr>
      <w:r w:rsidRPr="00D05A4B">
        <w:rPr>
          <w:b/>
          <w:bCs/>
        </w:rPr>
        <w:t>An</w:t>
      </w:r>
      <w:r>
        <w:rPr>
          <w:b/>
          <w:bCs/>
        </w:rPr>
        <w:t>á</w:t>
      </w:r>
      <w:r w:rsidRPr="00D05A4B">
        <w:rPr>
          <w:b/>
          <w:bCs/>
        </w:rPr>
        <w:t>lis</w:t>
      </w:r>
      <w:r>
        <w:rPr>
          <w:b/>
          <w:bCs/>
        </w:rPr>
        <w:t>e</w:t>
      </w:r>
      <w:r w:rsidRPr="00D05A4B">
        <w:rPr>
          <w:b/>
          <w:bCs/>
        </w:rPr>
        <w:t xml:space="preserve"> </w:t>
      </w:r>
      <w:r>
        <w:rPr>
          <w:b/>
          <w:bCs/>
        </w:rPr>
        <w:t>d</w:t>
      </w:r>
      <w:r w:rsidRPr="00D05A4B">
        <w:rPr>
          <w:b/>
          <w:bCs/>
        </w:rPr>
        <w:t>os Dados dos Sensores</w:t>
      </w:r>
    </w:p>
    <w:p w14:paraId="1FDBDB68" w14:textId="65131903" w:rsidR="008C0DC5" w:rsidRDefault="008C0DC5" w:rsidP="00D05A4B">
      <w:pPr>
        <w:jc w:val="both"/>
        <w:rPr>
          <w:b/>
          <w:bCs/>
        </w:rPr>
      </w:pPr>
      <w:r>
        <w:rPr>
          <w:b/>
          <w:bCs/>
        </w:rPr>
        <w:t>CE</w:t>
      </w:r>
    </w:p>
    <w:p w14:paraId="5B2F8CCC" w14:textId="20B6F086" w:rsidR="00077AE4" w:rsidRPr="00077AE4" w:rsidRDefault="00077AE4" w:rsidP="00077AE4">
      <w:pPr>
        <w:jc w:val="both"/>
      </w:pPr>
      <w:r w:rsidRPr="00077AE4">
        <w:rPr>
          <w:b/>
          <w:bCs/>
        </w:rPr>
        <w:t>Histograma: Distribuição dos Valores de Eficiência</w:t>
      </w:r>
    </w:p>
    <w:p w14:paraId="4A395B94" w14:textId="77777777" w:rsidR="00077AE4" w:rsidRPr="00077AE4" w:rsidRDefault="00077AE4" w:rsidP="00077AE4">
      <w:pPr>
        <w:numPr>
          <w:ilvl w:val="0"/>
          <w:numId w:val="9"/>
        </w:numPr>
        <w:jc w:val="both"/>
      </w:pPr>
      <w:r w:rsidRPr="00077AE4">
        <w:rPr>
          <w:b/>
          <w:bCs/>
        </w:rPr>
        <w:t>Picos na faixa de 20%:</w:t>
      </w:r>
    </w:p>
    <w:p w14:paraId="157B2512" w14:textId="77777777" w:rsidR="00077AE4" w:rsidRPr="00077AE4" w:rsidRDefault="00077AE4" w:rsidP="00077AE4">
      <w:pPr>
        <w:numPr>
          <w:ilvl w:val="1"/>
          <w:numId w:val="9"/>
        </w:numPr>
        <w:jc w:val="both"/>
      </w:pPr>
      <w:r w:rsidRPr="00077AE4">
        <w:t>Frequência concentrada entre 10.000 e 12.500 com um desvio padrão em torno de 3%.</w:t>
      </w:r>
    </w:p>
    <w:p w14:paraId="3049D106" w14:textId="77777777" w:rsidR="00077AE4" w:rsidRPr="00077AE4" w:rsidRDefault="00077AE4" w:rsidP="00077AE4">
      <w:pPr>
        <w:numPr>
          <w:ilvl w:val="1"/>
          <w:numId w:val="9"/>
        </w:numPr>
        <w:jc w:val="both"/>
      </w:pPr>
      <w:r w:rsidRPr="00077AE4">
        <w:t>Isso sugere que, para uma parte significativa dos ciclos, o sensor registra uma eficiência relativamente baixa e consistente.</w:t>
      </w:r>
    </w:p>
    <w:p w14:paraId="1AE49079" w14:textId="77777777" w:rsidR="00077AE4" w:rsidRPr="00077AE4" w:rsidRDefault="00077AE4" w:rsidP="00077AE4">
      <w:pPr>
        <w:numPr>
          <w:ilvl w:val="0"/>
          <w:numId w:val="9"/>
        </w:numPr>
        <w:jc w:val="both"/>
      </w:pPr>
      <w:r w:rsidRPr="00077AE4">
        <w:rPr>
          <w:b/>
          <w:bCs/>
        </w:rPr>
        <w:t>Faixa de 26-28%:</w:t>
      </w:r>
    </w:p>
    <w:p w14:paraId="4D873BC3" w14:textId="77777777" w:rsidR="00077AE4" w:rsidRPr="00077AE4" w:rsidRDefault="00077AE4" w:rsidP="00077AE4">
      <w:pPr>
        <w:numPr>
          <w:ilvl w:val="1"/>
          <w:numId w:val="9"/>
        </w:numPr>
        <w:jc w:val="both"/>
      </w:pPr>
      <w:r w:rsidRPr="00077AE4">
        <w:t>Frequência entre 7.500 e 10.000, mas com uma coluna (um ponto específico) apresentando um pico bem mais alto (cerca de 17.500).</w:t>
      </w:r>
    </w:p>
    <w:p w14:paraId="580C7E75" w14:textId="77777777" w:rsidR="00077AE4" w:rsidRPr="00077AE4" w:rsidRDefault="00077AE4" w:rsidP="00077AE4">
      <w:pPr>
        <w:numPr>
          <w:ilvl w:val="1"/>
          <w:numId w:val="9"/>
        </w:numPr>
        <w:jc w:val="both"/>
      </w:pPr>
      <w:r w:rsidRPr="00077AE4">
        <w:t>Esse pico pode indicar um comportamento anômalo ou uma característica marcante de algum subgrupo de ciclos.</w:t>
      </w:r>
    </w:p>
    <w:p w14:paraId="725C2771" w14:textId="77777777" w:rsidR="00077AE4" w:rsidRPr="00077AE4" w:rsidRDefault="00077AE4" w:rsidP="00077AE4">
      <w:pPr>
        <w:numPr>
          <w:ilvl w:val="0"/>
          <w:numId w:val="9"/>
        </w:numPr>
        <w:jc w:val="both"/>
      </w:pPr>
      <w:r w:rsidRPr="00077AE4">
        <w:rPr>
          <w:b/>
          <w:bCs/>
        </w:rPr>
        <w:t>Faixa de 46-48%:</w:t>
      </w:r>
    </w:p>
    <w:p w14:paraId="54620B31" w14:textId="77777777" w:rsidR="00077AE4" w:rsidRPr="00077AE4" w:rsidRDefault="00077AE4" w:rsidP="00077AE4">
      <w:pPr>
        <w:numPr>
          <w:ilvl w:val="1"/>
          <w:numId w:val="9"/>
        </w:numPr>
        <w:jc w:val="both"/>
      </w:pPr>
      <w:r w:rsidRPr="00077AE4">
        <w:t>Picos alternantes com bordas (2500–5000 de frequência) e centros com frequências mais altas (acima de 17.500).</w:t>
      </w:r>
    </w:p>
    <w:p w14:paraId="50543B6E" w14:textId="77777777" w:rsidR="00077AE4" w:rsidRPr="00077AE4" w:rsidRDefault="00077AE4" w:rsidP="00077AE4">
      <w:pPr>
        <w:numPr>
          <w:ilvl w:val="1"/>
          <w:numId w:val="9"/>
        </w:numPr>
        <w:jc w:val="both"/>
      </w:pPr>
      <w:r w:rsidRPr="00077AE4">
        <w:t>Isso pode refletir uma variação mais dinâmica quando o sistema opera em um estado de alta eficiência.</w:t>
      </w:r>
    </w:p>
    <w:p w14:paraId="4A78C2A0" w14:textId="7F38308F" w:rsidR="00077AE4" w:rsidRPr="00077AE4" w:rsidRDefault="00077AE4" w:rsidP="00077AE4">
      <w:pPr>
        <w:jc w:val="both"/>
      </w:pPr>
      <w:r w:rsidRPr="00077AE4">
        <w:rPr>
          <w:b/>
          <w:bCs/>
        </w:rPr>
        <w:t>Gráfico de Dispersão: Evolução da Eficiência ao Longo dos Ciclos</w:t>
      </w:r>
    </w:p>
    <w:p w14:paraId="15CF61E6" w14:textId="77777777" w:rsidR="00077AE4" w:rsidRPr="00077AE4" w:rsidRDefault="00077AE4" w:rsidP="00077AE4">
      <w:pPr>
        <w:numPr>
          <w:ilvl w:val="0"/>
          <w:numId w:val="10"/>
        </w:numPr>
        <w:jc w:val="both"/>
      </w:pPr>
      <w:r w:rsidRPr="00077AE4">
        <w:rPr>
          <w:b/>
          <w:bCs/>
        </w:rPr>
        <w:t>Ciclos iniciais (até ~100):</w:t>
      </w:r>
    </w:p>
    <w:p w14:paraId="4FEB6C00" w14:textId="77777777" w:rsidR="00077AE4" w:rsidRPr="00077AE4" w:rsidRDefault="00077AE4" w:rsidP="00077AE4">
      <w:pPr>
        <w:numPr>
          <w:ilvl w:val="1"/>
          <w:numId w:val="10"/>
        </w:numPr>
        <w:jc w:val="both"/>
      </w:pPr>
      <w:r w:rsidRPr="00077AE4">
        <w:t>Alta variabilidade, com eficiência variando de cerca de 47% até 7%.</w:t>
      </w:r>
    </w:p>
    <w:p w14:paraId="159B25BA" w14:textId="77777777" w:rsidR="00077AE4" w:rsidRPr="00077AE4" w:rsidRDefault="00077AE4" w:rsidP="00077AE4">
      <w:pPr>
        <w:numPr>
          <w:ilvl w:val="1"/>
          <w:numId w:val="10"/>
        </w:numPr>
        <w:jc w:val="both"/>
      </w:pPr>
      <w:r w:rsidRPr="00077AE4">
        <w:t>Possivelmente, o sistema está se estabilizando ou calibrando suas medições.</w:t>
      </w:r>
    </w:p>
    <w:p w14:paraId="7C030F5B" w14:textId="77777777" w:rsidR="00077AE4" w:rsidRPr="00077AE4" w:rsidRDefault="00077AE4" w:rsidP="00077AE4">
      <w:pPr>
        <w:numPr>
          <w:ilvl w:val="0"/>
          <w:numId w:val="10"/>
        </w:numPr>
        <w:jc w:val="both"/>
      </w:pPr>
      <w:r w:rsidRPr="00077AE4">
        <w:rPr>
          <w:b/>
          <w:bCs/>
        </w:rPr>
        <w:t>Ciclos 100 a 400:</w:t>
      </w:r>
    </w:p>
    <w:p w14:paraId="1C711E81" w14:textId="77777777" w:rsidR="00077AE4" w:rsidRPr="00077AE4" w:rsidRDefault="00077AE4" w:rsidP="00077AE4">
      <w:pPr>
        <w:numPr>
          <w:ilvl w:val="1"/>
          <w:numId w:val="10"/>
        </w:numPr>
        <w:jc w:val="both"/>
      </w:pPr>
      <w:r w:rsidRPr="00077AE4">
        <w:t>A eficiência se estabiliza em torno de 20%.</w:t>
      </w:r>
    </w:p>
    <w:p w14:paraId="3AAC0BDD" w14:textId="77777777" w:rsidR="00077AE4" w:rsidRPr="00077AE4" w:rsidRDefault="00077AE4" w:rsidP="00077AE4">
      <w:pPr>
        <w:numPr>
          <w:ilvl w:val="1"/>
          <w:numId w:val="10"/>
        </w:numPr>
        <w:jc w:val="both"/>
      </w:pPr>
      <w:r w:rsidRPr="00077AE4">
        <w:t>Esse período pode representar um regime operacional “normal” ou uma condição de funcionamento estável.</w:t>
      </w:r>
    </w:p>
    <w:p w14:paraId="754FDE52" w14:textId="77777777" w:rsidR="00077AE4" w:rsidRPr="00077AE4" w:rsidRDefault="00077AE4" w:rsidP="00077AE4">
      <w:pPr>
        <w:numPr>
          <w:ilvl w:val="0"/>
          <w:numId w:val="10"/>
        </w:numPr>
        <w:jc w:val="both"/>
      </w:pPr>
      <w:r w:rsidRPr="00077AE4">
        <w:rPr>
          <w:b/>
          <w:bCs/>
        </w:rPr>
        <w:t>Ciclos 400 a 700:</w:t>
      </w:r>
    </w:p>
    <w:p w14:paraId="1410E31B" w14:textId="77777777" w:rsidR="00077AE4" w:rsidRPr="00077AE4" w:rsidRDefault="00077AE4" w:rsidP="00077AE4">
      <w:pPr>
        <w:numPr>
          <w:ilvl w:val="1"/>
          <w:numId w:val="10"/>
        </w:numPr>
        <w:jc w:val="both"/>
      </w:pPr>
      <w:r w:rsidRPr="00077AE4">
        <w:t>Uma queda na eficiência para cerca de 15%, sugerindo uma possível degradação ou mudança no comportamento do sistema.</w:t>
      </w:r>
    </w:p>
    <w:p w14:paraId="66E54B43" w14:textId="77777777" w:rsidR="00077AE4" w:rsidRPr="00077AE4" w:rsidRDefault="00077AE4" w:rsidP="00077AE4">
      <w:pPr>
        <w:numPr>
          <w:ilvl w:val="0"/>
          <w:numId w:val="10"/>
        </w:numPr>
        <w:jc w:val="both"/>
      </w:pPr>
      <w:r w:rsidRPr="00077AE4">
        <w:rPr>
          <w:b/>
          <w:bCs/>
        </w:rPr>
        <w:t>Ciclos 700 a 800:</w:t>
      </w:r>
    </w:p>
    <w:p w14:paraId="05853BFC" w14:textId="77777777" w:rsidR="00077AE4" w:rsidRPr="00077AE4" w:rsidRDefault="00077AE4" w:rsidP="00077AE4">
      <w:pPr>
        <w:numPr>
          <w:ilvl w:val="1"/>
          <w:numId w:val="10"/>
        </w:numPr>
        <w:jc w:val="both"/>
      </w:pPr>
      <w:r w:rsidRPr="00077AE4">
        <w:t>Um aumento abrupto para cerca de 27%, que se mantém até aproximadamente o ciclo 1500.</w:t>
      </w:r>
    </w:p>
    <w:p w14:paraId="635AE293" w14:textId="77777777" w:rsidR="00077AE4" w:rsidRPr="00077AE4" w:rsidRDefault="00077AE4" w:rsidP="00077AE4">
      <w:pPr>
        <w:numPr>
          <w:ilvl w:val="1"/>
          <w:numId w:val="10"/>
        </w:numPr>
        <w:jc w:val="both"/>
      </w:pPr>
      <w:r w:rsidRPr="00077AE4">
        <w:t>Essa mudança pode indicar uma intervenção, uma mudança de regime ou um período de recuperação/ajuste.</w:t>
      </w:r>
    </w:p>
    <w:p w14:paraId="30B30BCD" w14:textId="77777777" w:rsidR="00077AE4" w:rsidRPr="00077AE4" w:rsidRDefault="00077AE4" w:rsidP="00077AE4">
      <w:pPr>
        <w:numPr>
          <w:ilvl w:val="0"/>
          <w:numId w:val="10"/>
        </w:numPr>
        <w:jc w:val="both"/>
      </w:pPr>
      <w:r w:rsidRPr="00077AE4">
        <w:rPr>
          <w:b/>
          <w:bCs/>
        </w:rPr>
        <w:t>Ciclo 1500 em diante:</w:t>
      </w:r>
    </w:p>
    <w:p w14:paraId="5FD88E9D" w14:textId="77777777" w:rsidR="00077AE4" w:rsidRPr="00077AE4" w:rsidRDefault="00077AE4" w:rsidP="00077AE4">
      <w:pPr>
        <w:numPr>
          <w:ilvl w:val="1"/>
          <w:numId w:val="10"/>
        </w:numPr>
        <w:jc w:val="both"/>
      </w:pPr>
      <w:r w:rsidRPr="00077AE4">
        <w:t>Um novo aumento abrupto para cerca de 47%, com oscilações posteriores.</w:t>
      </w:r>
    </w:p>
    <w:p w14:paraId="11E40065" w14:textId="77777777" w:rsidR="00077AE4" w:rsidRPr="00077AE4" w:rsidRDefault="00077AE4" w:rsidP="00077AE4">
      <w:pPr>
        <w:numPr>
          <w:ilvl w:val="1"/>
          <w:numId w:val="10"/>
        </w:numPr>
        <w:jc w:val="both"/>
      </w:pPr>
      <w:r w:rsidRPr="00077AE4">
        <w:t>Esse salto pode sinalizar uma mudança significativa na operação do sistema ou na qualidade do resfriamento.</w:t>
      </w:r>
    </w:p>
    <w:p w14:paraId="72EFD09F" w14:textId="007F869F" w:rsidR="00077AE4" w:rsidRPr="00077AE4" w:rsidRDefault="00077AE4" w:rsidP="00077AE4">
      <w:pPr>
        <w:jc w:val="both"/>
      </w:pPr>
      <w:proofErr w:type="spellStart"/>
      <w:r w:rsidRPr="00077AE4">
        <w:rPr>
          <w:b/>
          <w:bCs/>
        </w:rPr>
        <w:t>Boxplot</w:t>
      </w:r>
      <w:proofErr w:type="spellEnd"/>
      <w:r w:rsidRPr="00077AE4">
        <w:rPr>
          <w:b/>
          <w:bCs/>
        </w:rPr>
        <w:t>:</w:t>
      </w:r>
    </w:p>
    <w:p w14:paraId="75234ADC" w14:textId="77777777" w:rsidR="00077AE4" w:rsidRPr="00077AE4" w:rsidRDefault="00077AE4" w:rsidP="00077AE4">
      <w:pPr>
        <w:numPr>
          <w:ilvl w:val="0"/>
          <w:numId w:val="11"/>
        </w:numPr>
        <w:jc w:val="both"/>
      </w:pPr>
      <w:r w:rsidRPr="00077AE4">
        <w:t>O padrão observado é consistente com o gráfico de dispersão, reforçando que há mudanças claras na distribuição dos valores de eficiência ao longo dos ciclos.</w:t>
      </w:r>
    </w:p>
    <w:p w14:paraId="23EB3477" w14:textId="77777777" w:rsidR="008C0DC5" w:rsidRPr="008C0DC5" w:rsidRDefault="008C0DC5" w:rsidP="00D05A4B">
      <w:pPr>
        <w:jc w:val="both"/>
      </w:pPr>
    </w:p>
    <w:p w14:paraId="61555C79" w14:textId="77777777" w:rsidR="00D05A4B" w:rsidRPr="00D05A4B" w:rsidRDefault="00D05A4B" w:rsidP="00D05A4B">
      <w:pPr>
        <w:jc w:val="both"/>
        <w:rPr>
          <w:b/>
          <w:bCs/>
        </w:rPr>
      </w:pPr>
    </w:p>
    <w:sectPr w:rsidR="00D05A4B" w:rsidRPr="00D0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06DD"/>
    <w:multiLevelType w:val="multilevel"/>
    <w:tmpl w:val="F1F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76252"/>
    <w:multiLevelType w:val="multilevel"/>
    <w:tmpl w:val="753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79C3"/>
    <w:multiLevelType w:val="multilevel"/>
    <w:tmpl w:val="E6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22D27"/>
    <w:multiLevelType w:val="multilevel"/>
    <w:tmpl w:val="BFF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27E82"/>
    <w:multiLevelType w:val="multilevel"/>
    <w:tmpl w:val="2A5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B25EA"/>
    <w:multiLevelType w:val="multilevel"/>
    <w:tmpl w:val="79C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519AC"/>
    <w:multiLevelType w:val="multilevel"/>
    <w:tmpl w:val="0CD4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314D9"/>
    <w:multiLevelType w:val="multilevel"/>
    <w:tmpl w:val="132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3645C"/>
    <w:multiLevelType w:val="multilevel"/>
    <w:tmpl w:val="E214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8430D"/>
    <w:multiLevelType w:val="multilevel"/>
    <w:tmpl w:val="FF42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47787"/>
    <w:multiLevelType w:val="multilevel"/>
    <w:tmpl w:val="B2F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908610">
    <w:abstractNumId w:val="8"/>
  </w:num>
  <w:num w:numId="2" w16cid:durableId="713504222">
    <w:abstractNumId w:val="0"/>
  </w:num>
  <w:num w:numId="3" w16cid:durableId="941497355">
    <w:abstractNumId w:val="5"/>
  </w:num>
  <w:num w:numId="4" w16cid:durableId="1853060880">
    <w:abstractNumId w:val="1"/>
  </w:num>
  <w:num w:numId="5" w16cid:durableId="223375677">
    <w:abstractNumId w:val="10"/>
  </w:num>
  <w:num w:numId="6" w16cid:durableId="1187594026">
    <w:abstractNumId w:val="6"/>
  </w:num>
  <w:num w:numId="7" w16cid:durableId="473765015">
    <w:abstractNumId w:val="3"/>
  </w:num>
  <w:num w:numId="8" w16cid:durableId="1218013408">
    <w:abstractNumId w:val="2"/>
  </w:num>
  <w:num w:numId="9" w16cid:durableId="770667303">
    <w:abstractNumId w:val="7"/>
  </w:num>
  <w:num w:numId="10" w16cid:durableId="197008099">
    <w:abstractNumId w:val="9"/>
  </w:num>
  <w:num w:numId="11" w16cid:durableId="58557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F7"/>
    <w:rsid w:val="00077AE4"/>
    <w:rsid w:val="00112E85"/>
    <w:rsid w:val="001C4F13"/>
    <w:rsid w:val="004D6852"/>
    <w:rsid w:val="0065776B"/>
    <w:rsid w:val="006A29FA"/>
    <w:rsid w:val="00852180"/>
    <w:rsid w:val="008C0DC5"/>
    <w:rsid w:val="008D4814"/>
    <w:rsid w:val="00BE3B06"/>
    <w:rsid w:val="00D05A4B"/>
    <w:rsid w:val="00ED60DB"/>
    <w:rsid w:val="00EE4CEE"/>
    <w:rsid w:val="00F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A50C"/>
  <w15:chartTrackingRefBased/>
  <w15:docId w15:val="{9D9E6301-A9E8-415A-B020-A71F8F2B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1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1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1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1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1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1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1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1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1B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1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1B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1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1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1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1B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1B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1B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1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1B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1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776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Nattam Pereira</dc:creator>
  <cp:keywords/>
  <dc:description/>
  <cp:lastModifiedBy>Nattam Pereira</cp:lastModifiedBy>
  <cp:revision>4</cp:revision>
  <dcterms:created xsi:type="dcterms:W3CDTF">2025-02-01T19:21:00Z</dcterms:created>
  <dcterms:modified xsi:type="dcterms:W3CDTF">2025-02-03T00:02:00Z</dcterms:modified>
</cp:coreProperties>
</file>