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//1、读取源代码到缓冲区。构造字符到整型的映射表；将char转换为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in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//初始化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CtoITable</w:t>
      </w:r>
      <w:proofErr w:type="spellEnd"/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[]);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//字符转换为整型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getIfromC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(char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ch,struct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#define MAX 2000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sourceBuffer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 xml:space="preserve"> source[MAX];  //存放源代码的缓冲区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num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;          //source中有效数据的个数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}sour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sourceBuffer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readSource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(FILE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fp,struct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//2、构造规则表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#define R 5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#define C 6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//只有一个初态，[1][0]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init_RulesTable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3、对输入串作分析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当前指针p,初始值0;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当前状态s,初始值rules[1][0];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c;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>//根据s得到该状态在规则表对应的行号r，根据</w:t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sour.source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[p]得到该符号在规则表中对应的列号c，新状态在rules[r][c]；返回值为新状态的行号和列号，如果为-1表示出错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p,int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parseSource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rules[R][C],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*s);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[4];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FILE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rules[R][C],p;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s = rules[1][0];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rules);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sour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readSource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fp,CtoITable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p = 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p;p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sour.num;p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s,p,rules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parseSource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rc,rules,&amp;s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46054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46054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printf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("读取的字符不符合规则表");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46054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printf</w:t>
      </w:r>
      <w:proofErr w:type="spellEnd"/>
      <w:r w:rsidRPr="00C46054">
        <w:rPr>
          <w:rFonts w:ascii="宋体" w:eastAsia="宋体" w:hAnsi="宋体" w:cs="宋体" w:hint="eastAsia"/>
          <w:kern w:val="0"/>
          <w:sz w:val="24"/>
          <w:szCs w:val="24"/>
        </w:rPr>
        <w:t>("读取的字符符合规则表");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sourceBuffer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readSource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(FILE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fp,struct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sourceBuffer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sour;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char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file[20];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sour.num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=0;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"Enter the file name:");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"%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s",file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fopen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file,"r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"))==NULL){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"Can't open %s\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n",file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}else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while(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feof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sour.source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sour.num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]=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getIfromC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fgetc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fp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),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sour.num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sour;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[]){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0].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'a';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1].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'b';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2].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'c';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3].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'd';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0].in = 201;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1].in = 202;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2].in = 203;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3].in = 204;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getIfromC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(char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ch,struct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a;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== 'a')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    a =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0].in;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if(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== 'b')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a =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1].in;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if(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== 'c')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a =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2].in;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if(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== 'd')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a =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CtoITable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3].in;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a;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init_RulesTable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0][0]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0][1] = 201;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0][2] = 202;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0][3] = 203;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0][4] = 204;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0][5]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1][0] = 0;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1][1] = 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1][2] = 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1][3]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1][4]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1][5] = -2;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2][0] = 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2][1] = 2;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2][2]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2][3] = 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2][4]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2][5]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3][0] = 2;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3][1]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3][2]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3][3] = 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3][4] = 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3][5]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4][0] = 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4][1] = 3;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4][2]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4][3]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4][4]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4][5] = -1;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getRC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p,int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i = 1 , j= 1;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i;i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&lt;5;i++){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s == rules[i][0])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j;j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&lt;5;j++){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sour.source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[p] == rules[0][j])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j;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= i;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parseSource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RC 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rc,int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rules[R][C],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*s){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 == -1 || rules[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 == -2)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false;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else{</w:t>
      </w:r>
      <w:proofErr w:type="gramEnd"/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</w: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*s =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rules[</w:t>
      </w:r>
      <w:proofErr w:type="spellStart"/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>rc.r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][</w:t>
      </w:r>
      <w:proofErr w:type="spellStart"/>
      <w:r w:rsidRPr="00C46054">
        <w:rPr>
          <w:rFonts w:ascii="宋体" w:eastAsia="宋体" w:hAnsi="宋体" w:cs="宋体"/>
          <w:kern w:val="0"/>
          <w:sz w:val="24"/>
          <w:szCs w:val="24"/>
        </w:rPr>
        <w:t>rc.c</w:t>
      </w:r>
      <w:proofErr w:type="spellEnd"/>
      <w:r w:rsidRPr="00C46054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proofErr w:type="gramStart"/>
      <w:r w:rsidRPr="00C4605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46054">
        <w:rPr>
          <w:rFonts w:ascii="宋体" w:eastAsia="宋体" w:hAnsi="宋体" w:cs="宋体"/>
          <w:kern w:val="0"/>
          <w:sz w:val="24"/>
          <w:szCs w:val="24"/>
        </w:rPr>
        <w:t xml:space="preserve"> true;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05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054" w:rsidRDefault="00C46054" w:rsidP="00C460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6054" w:rsidRPr="00C46054" w:rsidRDefault="00C46054" w:rsidP="00C4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1302" cy="3409950"/>
            <wp:effectExtent l="0" t="0" r="5080" b="0"/>
            <wp:docPr id="1" name="图片 1" descr="C:\Users\Administrator\AppData\Roaming\Tencent\Users\1061892125\QQ\WinTemp\RichOle\7)1]`X893@J%ND4WMH9B5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61892125\QQ\WinTemp\RichOle\7)1]`X893@J%ND4WMH9B5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302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EC" w:rsidRDefault="005265EC"/>
    <w:sectPr w:rsidR="0052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74"/>
    <w:rsid w:val="005265EC"/>
    <w:rsid w:val="00C46054"/>
    <w:rsid w:val="00D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0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6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469</Words>
  <Characters>2676</Characters>
  <Application>Microsoft Office Word</Application>
  <DocSecurity>0</DocSecurity>
  <Lines>22</Lines>
  <Paragraphs>6</Paragraphs>
  <ScaleCrop>false</ScaleCrop>
  <Company> 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xiaolongchen</dc:creator>
  <cp:keywords/>
  <dc:description/>
  <cp:lastModifiedBy>xiaolongchen</cp:lastModifiedBy>
  <cp:revision>2</cp:revision>
  <dcterms:created xsi:type="dcterms:W3CDTF">2016-04-23T07:25:00Z</dcterms:created>
  <dcterms:modified xsi:type="dcterms:W3CDTF">2016-04-23T07:27:00Z</dcterms:modified>
</cp:coreProperties>
</file>