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9"/>
        <w:jc w:val="center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Сведения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19"/>
        <w:jc w:val="center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 выявленных фактах недостоверности сведений,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19"/>
        <w:jc w:val="center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представленных зарегистрированными кандидатами в депутаты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19"/>
        <w:jc w:val="center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Государственной Думы Федерального Собрания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19"/>
        <w:jc w:val="center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Российской Федерации </w:t>
      </w:r>
      <w:r>
        <w:rPr>
          <w:rFonts w:ascii="Times New Roman" w:hAnsi="Times New Roman"/>
          <w:b/>
          <w:sz w:val="28"/>
          <w:szCs w:val="28"/>
        </w:rPr>
        <w:t xml:space="preserve">девято</w:t>
      </w:r>
      <w:r>
        <w:rPr>
          <w:rFonts w:ascii="Times New Roman" w:hAnsi="Times New Roman"/>
          <w:b/>
          <w:sz w:val="28"/>
          <w:szCs w:val="28"/>
        </w:rPr>
        <w:t xml:space="preserve">го созыва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19"/>
        <w:jc w:val="center"/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>
        <w:rPr>
          <w:rFonts w:ascii="Times New Roman" w:hAnsi="Times New Roman"/>
          <w:b/>
          <w:sz w:val="28"/>
          <w:szCs w:val="28"/>
        </w:rPr>
        <w:t xml:space="preserve">по одномандатному избирательному округу </w:t>
      </w:r>
      <w:r>
        <w:rPr>
          <w:rFonts w:ascii="Times New Roman" w:hAnsi="Times New Roman"/>
          <w:b/>
          <w:sz w:val="28"/>
          <w:szCs w:val="28"/>
        </w:rPr>
        <w:t xml:space="preserve">(Республика Кал</w:t>
      </w:r>
      <w:r>
        <w:rPr>
          <w:rFonts w:ascii="Times New Roman" w:hAnsi="Times New Roman"/>
          <w:b/>
          <w:sz w:val="28"/>
          <w:szCs w:val="28"/>
        </w:rPr>
        <w:t xml:space="preserve">мыкия</w:t>
      </w:r>
      <w:r>
        <w:rPr>
          <w:rFonts w:ascii="Times New Roman" w:hAnsi="Times New Roman"/>
          <w:b/>
          <w:sz w:val="28"/>
          <w:szCs w:val="28"/>
        </w:rPr>
        <w:t xml:space="preserve"> - </w:t>
      </w:r>
      <w:r>
        <w:rPr>
          <w:rFonts w:ascii="Times New Roman" w:hAnsi="Times New Roman"/>
          <w:b/>
          <w:sz w:val="28"/>
          <w:szCs w:val="28"/>
        </w:rPr>
        <w:t xml:space="preserve">Калмыцкий одномандатный избирательный округ</w:t>
      </w:r>
      <w:r>
        <w:rPr>
          <w:rFonts w:ascii="Times New Roman" w:hAnsi="Times New Roman"/>
          <w:b/>
          <w:sz w:val="28"/>
          <w:szCs w:val="28"/>
        </w:rPr>
        <w:t xml:space="preserve"> №  1</w:t>
      </w:r>
      <w:r>
        <w:rPr>
          <w:rFonts w:ascii="Times New Roman" w:hAnsi="Times New Roman"/>
          <w:b/>
          <w:sz w:val="28"/>
          <w:szCs w:val="28"/>
        </w:rPr>
        <w:t xml:space="preserve">8</w:t>
      </w:r>
      <w:r>
        <w:rPr>
          <w:rFonts w:ascii="Times New Roman" w:hAnsi="Times New Roman"/>
          <w:b/>
          <w:sz w:val="28"/>
          <w:szCs w:val="28"/>
        </w:rPr>
        <w:t xml:space="preserve">)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19"/>
        <w:jc w:val="both"/>
        <w:spacing w:after="0" w:line="240" w:lineRule="auto"/>
        <w:rPr>
          <w:rFonts w:ascii="Times New Roman" w:hAnsi="Times New Roman"/>
          <w:sz w:val="28"/>
          <w:szCs w:val="28"/>
        </w:rPr>
        <w:outlineLvl w:val="0"/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W w:w="10341" w:type="dxa"/>
        <w:tblInd w:w="-819" w:type="dxa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602"/>
        <w:gridCol w:w="1599"/>
        <w:gridCol w:w="1650"/>
        <w:gridCol w:w="2066"/>
        <w:gridCol w:w="2444"/>
        <w:gridCol w:w="198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Фамилия, имя, отчество зарегистрированного кандидата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Субъект выдвижения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Представлено зарегистрированным кандидатом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Результаты проверки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Организация, представившая сведения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41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Дохо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ды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Зинченко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л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Николаев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ПП «СПРАВЕДЛИВАЯ РОССИЯ»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298435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УФНС России по Республике 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Топорков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Александр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Сергеевич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ПП 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РОССИЙСК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АЯ экологическая партия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ЗЕЛЕНЫЕ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Альфа-Банк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- 29607,53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руб.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;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ИП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Топорков А.С.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10325653,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УФНС России по Республике 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41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Транспортные средства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Б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огатов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Михаил Александро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ПП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ЕДИНАЯ РОССИЯ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ИЛ554М, 1990 года выпуска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Управление Госавтоинспекции МВД  по Республике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Зинченко Наталья Николаевна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ПП «СПРАВЕДЛИВАЯ РОССИЯ»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рицеп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самодель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ный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1999 г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ода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ыпуска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Управление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Госавтои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нспекции МВД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 Республике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Топорков Александр Сергеевич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ПП «РОССИЙСКАЯ экологическая партия «ЗЕЛЕНЫЕ»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UDI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2019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года выпуска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Управление Госавтоинспекции МВД  по Республике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41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Денежные средства и драгоценные металлы, находящиеся на счетах и во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вкладах в банках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Богатов Михаил Александрович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ВПП «ЕДИНАЯ РОССИЯ»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30532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68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Зинченко Наталья Николаевна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ПП «СПРАВЕ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ДЛИВАЯ РОССИЯ»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2000 руб.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е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Банк Точка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668.17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37665.22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МОСКОВСКИЙ ФИЛИАЛ 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МОДУЛЬБА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15966.86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Банк Точка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КБ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Модульбанк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Соятиев Бадм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а Владимир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ЛДПР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-Либе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рально-де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мократическая партия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оссии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Сбербанк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0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руб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РОСБАНК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РОСБАНК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Сбербанк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«ТБанк»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Топорков Александр Сергеевич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ПП «РОССИЙСКАЯ экологическая партия «ЗЕЛЕНЫЕ»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quot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;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КУБ&amp;quot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(АО)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2000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68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quot;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КУБ&amp;quot (АО) -  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Сбербанк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52.22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&amp;quot;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КУБ&amp;quot; (АО)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63.26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94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47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70011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61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&amp;quot;КУБ&amp;quot; (АО)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&amp;quot;КУБ&amp;quot; (АО)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Сбербанк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&amp;q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uot;КУБ&amp;quot; (АО)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Банк ВТБ (пуб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личное акционерное общество)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льфа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Французов Вадим Александрович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ПП «НОВЫЕ ЛЮДИ»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льфа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Сбербанк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0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75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4 руб.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тсутствует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АКБ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АВАНГАРД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97 руб.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АО «Альфа-Банк»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Сбербанк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ПАО АКБ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АВАНГАРД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41" w:type="dxa"/>
            <w:vAlign w:val="top"/>
            <w:textDirection w:val="lrTb"/>
            <w:noWrap w:val="false"/>
          </w:tcPr>
          <w:p>
            <w:pPr>
              <w:pStyle w:val="619"/>
              <w:jc w:val="center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Акции, иные ценные бумаги и иное участие в коммерческих организациях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Бембеева Мигмир Гаряевна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ПП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ОММУНИСТИЧЕСКАЯ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АРТИЯ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РФ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Калмыцкое республиканское отделение общероссийской общественной организации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Дети войны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УФНС России по Ре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спублике 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2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99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Зинченко Наталья Николаевна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ПП «СПРАВЕДЛИВАЯ РОССИЯ»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66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не представлено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Автономн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некоммерческ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ганизация региональный цен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 благоустройства и озеленения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vAlign w:val="top"/>
            <w:textDirection w:val="lrTb"/>
            <w:noWrap w:val="false"/>
          </w:tcPr>
          <w:p>
            <w:pPr>
              <w:pStyle w:val="619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УФНС России по Республике  Калмыкия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619"/>
        <w:jc w:val="both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sectPr>
      <w:footnotePr/>
      <w:endnotePr/>
      <w:type w:val="nextPage"/>
      <w:pgSz w:w="11905" w:h="16838" w:orient="portrait"/>
      <w:pgMar w:top="1134" w:right="850" w:bottom="1134" w:left="1701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9"/>
    <w:next w:val="619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9"/>
    <w:next w:val="619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9"/>
    <w:next w:val="619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9"/>
    <w:next w:val="619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9"/>
    <w:next w:val="619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9"/>
    <w:next w:val="619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9"/>
    <w:next w:val="619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9"/>
    <w:next w:val="619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9"/>
    <w:next w:val="619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19"/>
    <w:next w:val="619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9"/>
    <w:next w:val="619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9"/>
    <w:next w:val="619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9"/>
    <w:next w:val="619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9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9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9"/>
    <w:next w:val="619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9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9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next w:val="619"/>
    <w:link w:val="619"/>
    <w:qFormat/>
    <w:pPr>
      <w:spacing w:after="200" w:line="276" w:lineRule="auto"/>
    </w:pPr>
    <w:rPr>
      <w:sz w:val="22"/>
      <w:szCs w:val="22"/>
      <w:lang w:val="ru-RU" w:eastAsia="ru-RU" w:bidi="ar-SA"/>
    </w:rPr>
  </w:style>
  <w:style w:type="character" w:styleId="620">
    <w:name w:val="Основной шрифт абзаца"/>
    <w:next w:val="620"/>
    <w:link w:val="619"/>
    <w:semiHidden/>
  </w:style>
  <w:style w:type="table" w:styleId="621">
    <w:name w:val="Обычная таблица"/>
    <w:next w:val="621"/>
    <w:link w:val="619"/>
    <w:semiHidden/>
    <w:tblPr/>
  </w:style>
  <w:style w:type="numbering" w:styleId="622">
    <w:name w:val="Нет списка"/>
    <w:next w:val="622"/>
    <w:link w:val="619"/>
    <w:semiHidden/>
  </w:style>
  <w:style w:type="paragraph" w:styleId="623">
    <w:name w:val="List Paragraph"/>
    <w:basedOn w:val="619"/>
    <w:next w:val="623"/>
    <w:link w:val="619"/>
    <w:pPr>
      <w:contextualSpacing/>
      <w:ind w:left="720"/>
    </w:pPr>
  </w:style>
  <w:style w:type="paragraph" w:styleId="624">
    <w:name w:val="Текст выноски"/>
    <w:basedOn w:val="619"/>
    <w:next w:val="624"/>
    <w:link w:val="6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25">
    <w:name w:val="Текст выноски Знак"/>
    <w:next w:val="625"/>
    <w:link w:val="624"/>
    <w:rPr>
      <w:rFonts w:ascii="Segoe UI" w:hAnsi="Segoe UI" w:cs="Segoe UI"/>
      <w:sz w:val="18"/>
      <w:szCs w:val="18"/>
    </w:rPr>
  </w:style>
  <w:style w:type="character" w:styleId="2682" w:default="1">
    <w:name w:val="Default Paragraph Font"/>
    <w:uiPriority w:val="1"/>
    <w:semiHidden/>
    <w:unhideWhenUsed/>
  </w:style>
  <w:style w:type="numbering" w:styleId="2683" w:default="1">
    <w:name w:val="No List"/>
    <w:uiPriority w:val="99"/>
    <w:semiHidden/>
    <w:unhideWhenUsed/>
  </w:style>
  <w:style w:type="table" w:styleId="268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Grizli777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Сведения</dc:title>
  <dc:creator>www</dc:creator>
  <cp:lastModifiedBy>user</cp:lastModifiedBy>
  <cp:revision>34</cp:revision>
  <dcterms:created xsi:type="dcterms:W3CDTF">2026-08-25T13:48:00Z</dcterms:created>
  <dcterms:modified xsi:type="dcterms:W3CDTF">2026-08-28T15:08:30Z</dcterms:modified>
  <cp:version>1048576</cp:version>
</cp:coreProperties>
</file>