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z43iftwnc4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Setup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0p9eticxp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Backend Setup Instructions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zermlbtar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Clone the Repository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Open your terminal and run the following commands to clone the repository and switch to the desired phase: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clone https://code.umd.edu/nikhilvb/enpm680fall2024project-nikhilvb.git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checkout Phase3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git pull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v96n91cn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Virtual Environment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Create a Python virtual environment to manage your dependencies: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python -m venv venv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n0f3zjjdzz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Required Packages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Activate your virtual environment and install the required dependencies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azqk9lznm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Flask Application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Before running the application, set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FLASK_APP</w:t>
      </w:r>
      <w:r w:rsidDel="00000000" w:rsidR="00000000" w:rsidRPr="00000000">
        <w:rPr>
          <w:rtl w:val="0"/>
        </w:rPr>
        <w:t xml:space="preserve"> environment variable to point to your main application file (usually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app.py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b w:val="1"/>
          <w:rtl w:val="0"/>
        </w:rPr>
        <w:t xml:space="preserve">On Windows: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 FLASK_APP=app.py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On macOS/Linux:</w:t>
        <w:br w:type="textWrapping"/>
      </w:r>
      <w:r w:rsidDel="00000000" w:rsidR="00000000" w:rsidRPr="00000000">
        <w:rPr>
          <w:rtl w:val="0"/>
        </w:rPr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FLASK_APP=app.py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setting the environment variable, run the Flask server: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flask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Flask server will typically be available at: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http://127.0.0.1:5000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wpdsaqsxbq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Frontend Setup Instructions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2ecv1gqqi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Navigate to the Frontend Directory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Change to the frontend directory of your project: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 HTRMS/frontend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2wmxrjjz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Install Node.js and npm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you have Node.js and npm installed. If not, download and install them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Node.js official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7ssdb6ta5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 Required Packages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Install the frontend dependencies specified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iz0b31yjiz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Run the React Application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Start the React development server by running:</w:t>
        <w:br w:type="textWrapping"/>
        <w:t xml:space="preserve">      bash</w:t>
        <w:br w:type="textWrapping"/>
        <w:t xml:space="preserve">      Copy code</w:t>
        <w:br w:type="textWrapping"/>
        <w:t xml:space="preserve">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This will automatically open your default browser and navigate to the </w:t>
      </w:r>
      <w:r w:rsidDel="00000000" w:rsidR="00000000" w:rsidRPr="00000000">
        <w:rPr>
          <w:b w:val="1"/>
          <w:rtl w:val="0"/>
        </w:rPr>
        <w:t xml:space="preserve">HTRMS</w:t>
      </w:r>
      <w:r w:rsidDel="00000000" w:rsidR="00000000" w:rsidRPr="00000000">
        <w:rPr>
          <w:rtl w:val="0"/>
        </w:rPr>
        <w:t xml:space="preserve"> web 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