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After the Glow 게임 역기획서</w:t>
      </w:r>
    </w:p>
    <w:p>
      <w:pPr>
        <w:pStyle w:val="Subtitle"/>
        <w:widowControl/>
      </w:pPr>
      <w:r>
        <w:rPr>
          <w:b w:val="0"/>
        </w:rPr>
        <w:t>집에서 주인을 따라 나와 공원 문까지 진행하는 기획 개정</w:t>
      </w:r>
    </w:p>
    <w:p>
      <w:pPr>
        <w:widowControl/>
      </w:pPr>
      <w:r>
        <w:t>버전 2.1 · 개정일 2026-10-13 · 최신 사용자 기획 우선</w:t>
      </w:r>
    </w:p>
    <w:p>
      <w:pPr>
        <w:widowControl/>
      </w:pPr>
      <w:r>
        <w:t>침대 상호작용으로 주인을 깨운 강아지는 준비 중인 주인을 따라가며 길 앞의 공을 굴린다. 문 앞 쓰다듬기와 퇴장, 문 반동을 본 뒤 플레이어가 직접 집을 나간다. 길에서는 먼저 화면 끝으로 사라지는 주인을 관찰한다. 쌍라이트에 접근했을 때 자동 후퇴하고 몇 초 뒤 불이 꺼지는 규칙을 익힌 다음, 목줄을 물고 뒤로 당겨 공원 철창문 결박을 풀고 문을 밀어 다음 화면으로 간다.</w:t>
      </w:r>
    </w:p>
    <w:p>
      <w:pPr>
        <w:widowControl/>
      </w:pPr>
      <w:r>
        <w:t>이번 사용자 메시지에서 지정한 조작과 집·길의 사건 순서를 최우선 기준으로 삼아 역기획을 개정했다. 기존 영상·PDF 해석과 문서가 충돌하면 최신 사용자 기획에 맞춘다. 영상과 PDF는 같은 게임의 분위기와 이후 공간·콘텐츠 참고 자료로 유지하며, 가로등·그림자·공원·지붕·횡단보도·추격은 미확정 후속 후보로 둔다.</w:t>
      </w:r>
    </w:p>
    <w:p>
      <w:pPr>
        <w:pStyle w:val="Heading1"/>
        <w:widowControl/>
      </w:pPr>
      <w:r>
        <w:rPr>
          <w:b w:val="0"/>
        </w:rPr>
        <w:t>게임 개요와 핵심 경험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0"/>
        <w:gridCol w:w="6906"/>
      </w:tblGrid>
      <w:tr>
        <w:trPr>
          <w:cantSplit/>
          <w:tblHeader/>
        </w:trPr>
        <w:tc>
          <w:tcPr>
            <w:tcW w:type="dxa" w:w="2960"/>
            <w:vAlign w:val="center"/>
            <w:tcMar>
              <w:top w:w="100" w:type="dxa"/>
              <w:bottom w:w="100" w:type="dxa"/>
              <w:left w:w="120" w:type="dxa"/>
              <w:right w:w="120" w:type="dxa"/>
            </w:tcMar>
            <w:shd w:fill="DCE6F1"/>
          </w:tcPr>
          <w:p>
            <w:pPr>
              <w:spacing w:after="0" w:line="264" w:lineRule="auto"/>
              <w:jc w:val="center"/>
            </w:pPr>
            <w:r>
              <w:rPr>
                <w:b/>
                <w:sz w:val="20"/>
              </w:rPr>
              <w:t>항목</w:t>
            </w:r>
          </w:p>
        </w:tc>
        <w:tc>
          <w:tcPr>
            <w:tcW w:type="dxa" w:w="6906"/>
            <w:vAlign w:val="center"/>
            <w:tcMar>
              <w:top w:w="100" w:type="dxa"/>
              <w:bottom w:w="100" w:type="dxa"/>
              <w:left w:w="120" w:type="dxa"/>
              <w:right w:w="120" w:type="dxa"/>
            </w:tcMar>
            <w:shd w:fill="DCE6F1"/>
          </w:tcPr>
          <w:p>
            <w:pPr>
              <w:spacing w:after="0" w:line="264" w:lineRule="auto"/>
            </w:pPr>
            <w:r>
              <w:rPr>
                <w:b/>
                <w:sz w:val="20"/>
              </w:rPr>
              <w:t>현재 기준</w:t>
            </w:r>
          </w:p>
        </w:tc>
      </w:tr>
      <w:tr>
        <w:trPr>
          <w:cantSplit/>
        </w:trPr>
        <w:tc>
          <w:tcPr>
            <w:tcW w:type="dxa" w:w="2960"/>
            <w:vAlign w:val="center"/>
            <w:tcMar>
              <w:top w:w="100" w:type="dxa"/>
              <w:bottom w:w="100" w:type="dxa"/>
              <w:left w:w="120" w:type="dxa"/>
              <w:right w:w="120" w:type="dxa"/>
            </w:tcMar>
            <w:shd w:fill="FFFFFF"/>
          </w:tcPr>
          <w:p>
            <w:pPr>
              <w:spacing w:after="0" w:line="264" w:lineRule="auto"/>
              <w:jc w:val="center"/>
            </w:pPr>
            <w:r>
              <w:rPr>
                <w:b w:val="0"/>
                <w:sz w:val="20"/>
              </w:rPr>
              <w:t>형식</w:t>
            </w:r>
          </w:p>
        </w:tc>
        <w:tc>
          <w:tcPr>
            <w:tcW w:type="dxa" w:w="6906"/>
            <w:vAlign w:val="center"/>
            <w:tcMar>
              <w:top w:w="100" w:type="dxa"/>
              <w:bottom w:w="100" w:type="dxa"/>
              <w:left w:w="120" w:type="dxa"/>
              <w:right w:w="120" w:type="dxa"/>
            </w:tcMar>
            <w:shd w:fill="FFFFFF"/>
          </w:tcPr>
          <w:p>
            <w:pPr>
              <w:spacing w:after="0" w:line="264" w:lineRule="auto"/>
            </w:pPr>
            <w:r>
              <w:rPr>
                <w:b w:val="0"/>
                <w:sz w:val="20"/>
              </w:rPr>
              <w:t>1인용 2D 측면 퍼즐 어드벤처</w:t>
            </w:r>
          </w:p>
        </w:tc>
      </w:tr>
      <w:tr>
        <w:trPr>
          <w:cantSplit/>
        </w:trPr>
        <w:tc>
          <w:tcPr>
            <w:tcW w:type="dxa" w:w="2960"/>
            <w:vAlign w:val="center"/>
            <w:tcMar>
              <w:top w:w="100" w:type="dxa"/>
              <w:bottom w:w="100" w:type="dxa"/>
              <w:left w:w="120" w:type="dxa"/>
              <w:right w:w="120" w:type="dxa"/>
            </w:tcMar>
            <w:shd w:fill="FFFFFF"/>
          </w:tcPr>
          <w:p>
            <w:pPr>
              <w:spacing w:after="0" w:line="264" w:lineRule="auto"/>
              <w:jc w:val="center"/>
            </w:pPr>
            <w:r>
              <w:rPr>
                <w:b w:val="0"/>
                <w:sz w:val="20"/>
              </w:rPr>
              <w:t>주인공과 목표</w:t>
            </w:r>
          </w:p>
        </w:tc>
        <w:tc>
          <w:tcPr>
            <w:tcW w:type="dxa" w:w="6906"/>
            <w:vAlign w:val="center"/>
            <w:tcMar>
              <w:top w:w="100" w:type="dxa"/>
              <w:bottom w:w="100" w:type="dxa"/>
              <w:left w:w="120" w:type="dxa"/>
              <w:right w:w="120" w:type="dxa"/>
            </w:tcMar>
            <w:shd w:fill="FFFFFF"/>
          </w:tcPr>
          <w:p>
            <w:pPr>
              <w:spacing w:after="0" w:line="264" w:lineRule="auto"/>
            </w:pPr>
            <w:r>
              <w:rPr>
                <w:b w:val="0"/>
                <w:sz w:val="20"/>
              </w:rPr>
              <w:t>강아지가 집을 나간 주인을 따라간다</w:t>
            </w:r>
          </w:p>
        </w:tc>
      </w:tr>
      <w:tr>
        <w:trPr>
          <w:cantSplit/>
        </w:trPr>
        <w:tc>
          <w:tcPr>
            <w:tcW w:type="dxa" w:w="2960"/>
            <w:vAlign w:val="center"/>
            <w:tcMar>
              <w:top w:w="100" w:type="dxa"/>
              <w:bottom w:w="100" w:type="dxa"/>
              <w:left w:w="120" w:type="dxa"/>
              <w:right w:w="120" w:type="dxa"/>
            </w:tcMar>
            <w:shd w:fill="FFFFFF"/>
          </w:tcPr>
          <w:p>
            <w:pPr>
              <w:spacing w:after="0" w:line="264" w:lineRule="auto"/>
              <w:jc w:val="center"/>
            </w:pPr>
            <w:r>
              <w:rPr>
                <w:b w:val="0"/>
                <w:sz w:val="20"/>
              </w:rPr>
              <w:t>집의 역할</w:t>
            </w:r>
          </w:p>
        </w:tc>
        <w:tc>
          <w:tcPr>
            <w:tcW w:type="dxa" w:w="6906"/>
            <w:vAlign w:val="center"/>
            <w:tcMar>
              <w:top w:w="100" w:type="dxa"/>
              <w:bottom w:w="100" w:type="dxa"/>
              <w:left w:w="120" w:type="dxa"/>
              <w:right w:w="120" w:type="dxa"/>
            </w:tcMar>
            <w:shd w:fill="FFFFFF"/>
          </w:tcPr>
          <w:p>
            <w:pPr>
              <w:spacing w:after="0" w:line="264" w:lineRule="auto"/>
            </w:pPr>
            <w:r>
              <w:rPr>
                <w:b w:val="0"/>
                <w:sz w:val="20"/>
              </w:rPr>
              <w:t>이동과 사물 반응 학습, 주인과의 관계와 외출 동기 제시</w:t>
            </w:r>
          </w:p>
        </w:tc>
      </w:tr>
      <w:tr>
        <w:trPr>
          <w:cantSplit/>
        </w:trPr>
        <w:tc>
          <w:tcPr>
            <w:tcW w:type="dxa" w:w="2960"/>
            <w:vAlign w:val="center"/>
            <w:tcMar>
              <w:top w:w="100" w:type="dxa"/>
              <w:bottom w:w="100" w:type="dxa"/>
              <w:left w:w="120" w:type="dxa"/>
              <w:right w:w="120" w:type="dxa"/>
            </w:tcMar>
            <w:shd w:fill="FFFFFF"/>
          </w:tcPr>
          <w:p>
            <w:pPr>
              <w:spacing w:after="0" w:line="264" w:lineRule="auto"/>
              <w:jc w:val="center"/>
            </w:pPr>
            <w:r>
              <w:rPr>
                <w:b w:val="0"/>
                <w:sz w:val="20"/>
              </w:rPr>
              <w:t>길의 역할</w:t>
            </w:r>
          </w:p>
        </w:tc>
        <w:tc>
          <w:tcPr>
            <w:tcW w:type="dxa" w:w="6906"/>
            <w:vAlign w:val="center"/>
            <w:tcMar>
              <w:top w:w="100" w:type="dxa"/>
              <w:bottom w:w="100" w:type="dxa"/>
              <w:left w:w="120" w:type="dxa"/>
              <w:right w:w="120" w:type="dxa"/>
            </w:tcMar>
            <w:shd w:fill="FFFFFF"/>
          </w:tcPr>
          <w:p>
            <w:pPr>
              <w:spacing w:after="0" w:line="264" w:lineRule="auto"/>
            </w:pPr>
            <w:r>
              <w:rPr>
                <w:b w:val="0"/>
                <w:sz w:val="20"/>
              </w:rPr>
              <w:t>강한 빛 회피 학습, 물고 당겨 결박 제거, 문 통과</w:t>
            </w:r>
          </w:p>
        </w:tc>
      </w:tr>
      <w:tr>
        <w:trPr>
          <w:cantSplit/>
        </w:trPr>
        <w:tc>
          <w:tcPr>
            <w:tcW w:type="dxa" w:w="2960"/>
            <w:vAlign w:val="center"/>
            <w:tcMar>
              <w:top w:w="100" w:type="dxa"/>
              <w:bottom w:w="100" w:type="dxa"/>
              <w:left w:w="120" w:type="dxa"/>
              <w:right w:w="120" w:type="dxa"/>
            </w:tcMar>
            <w:shd w:fill="FFFFFF"/>
          </w:tcPr>
          <w:p>
            <w:pPr>
              <w:spacing w:after="0" w:line="264" w:lineRule="auto"/>
              <w:jc w:val="center"/>
            </w:pPr>
            <w:r>
              <w:rPr>
                <w:b w:val="0"/>
                <w:sz w:val="20"/>
              </w:rPr>
              <w:t>미정 공간</w:t>
            </w:r>
          </w:p>
        </w:tc>
        <w:tc>
          <w:tcPr>
            <w:tcW w:type="dxa" w:w="6906"/>
            <w:vAlign w:val="center"/>
            <w:tcMar>
              <w:top w:w="100" w:type="dxa"/>
              <w:bottom w:w="100" w:type="dxa"/>
              <w:left w:w="120" w:type="dxa"/>
              <w:right w:w="120" w:type="dxa"/>
            </w:tcMar>
            <w:shd w:fill="FFFFFF"/>
          </w:tcPr>
          <w:p>
            <w:pPr>
              <w:spacing w:after="0" w:line="264" w:lineRule="auto"/>
            </w:pPr>
            <w:r>
              <w:rPr>
                <w:b w:val="0"/>
                <w:sz w:val="20"/>
              </w:rPr>
              <w:t>길의 상세 배치, 공원 내부와 이후 경로</w:t>
            </w:r>
          </w:p>
        </w:tc>
      </w:tr>
    </w:tbl>
    <w:p>
      <w:pPr>
        <w:spacing w:after="40" w:before="0" w:line="120" w:lineRule="auto"/>
      </w:pPr>
    </w:p>
    <w:p>
      <w:pPr>
        <w:widowControl/>
      </w:pPr>
      <w:r>
        <w:rPr>
          <w:b w:val="0"/>
        </w:rPr>
        <w:t>현재 핵심 흐름은 ‘다가가 행동을 확인한다 → 같은 상호작용 입력으로 밀거나 문다 → 이동으로 물체와 통로를 바꾼다 → 주인 방향으로 진행한다’이다. 빛을 만드는 그림자 퍼즐만을 첫 목표로 삼던 기존 제작 순서를 집·길 진행 중심으로 바꾼다.</w:t>
      </w:r>
    </w:p>
    <w:p>
      <w:pPr>
        <w:pStyle w:val="Heading1"/>
        <w:widowControl/>
      </w:pPr>
      <w:r>
        <w:rPr>
          <w:b w:val="0"/>
        </w:rPr>
        <w:t>조작과 상황 안내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7"/>
        <w:gridCol w:w="2762"/>
        <w:gridCol w:w="5426"/>
      </w:tblGrid>
      <w:tr>
        <w:trPr>
          <w:cantSplit/>
          <w:tblHeader/>
        </w:trPr>
        <w:tc>
          <w:tcPr>
            <w:tcW w:type="dxa" w:w="1677"/>
            <w:vAlign w:val="center"/>
            <w:tcMar>
              <w:top w:w="100" w:type="dxa"/>
              <w:bottom w:w="100" w:type="dxa"/>
              <w:left w:w="120" w:type="dxa"/>
              <w:right w:w="120" w:type="dxa"/>
            </w:tcMar>
            <w:shd w:fill="DCE6F1"/>
          </w:tcPr>
          <w:p>
            <w:pPr>
              <w:spacing w:after="0" w:line="264" w:lineRule="auto"/>
              <w:jc w:val="center"/>
            </w:pPr>
            <w:r>
              <w:rPr>
                <w:b/>
                <w:sz w:val="20"/>
              </w:rPr>
              <w:t>행동</w:t>
            </w:r>
          </w:p>
        </w:tc>
        <w:tc>
          <w:tcPr>
            <w:tcW w:type="dxa" w:w="2762"/>
            <w:vAlign w:val="center"/>
            <w:tcMar>
              <w:top w:w="100" w:type="dxa"/>
              <w:bottom w:w="100" w:type="dxa"/>
              <w:left w:w="120" w:type="dxa"/>
              <w:right w:w="120" w:type="dxa"/>
            </w:tcMar>
            <w:shd w:fill="DCE6F1"/>
          </w:tcPr>
          <w:p>
            <w:pPr>
              <w:spacing w:after="0" w:line="264" w:lineRule="auto"/>
            </w:pPr>
            <w:r>
              <w:rPr>
                <w:b/>
                <w:sz w:val="20"/>
              </w:rPr>
              <w:t>입력</w:t>
            </w:r>
          </w:p>
        </w:tc>
        <w:tc>
          <w:tcPr>
            <w:tcW w:type="dxa" w:w="5426"/>
            <w:vAlign w:val="center"/>
            <w:tcMar>
              <w:top w:w="100" w:type="dxa"/>
              <w:bottom w:w="100" w:type="dxa"/>
              <w:left w:w="120" w:type="dxa"/>
              <w:right w:w="120" w:type="dxa"/>
            </w:tcMar>
            <w:shd w:fill="DCE6F1"/>
          </w:tcPr>
          <w:p>
            <w:pPr>
              <w:spacing w:after="0" w:line="264" w:lineRule="auto"/>
            </w:pPr>
            <w:r>
              <w:rPr>
                <w:b/>
                <w:sz w:val="20"/>
              </w:rPr>
              <w:t>해석</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이동</w:t>
            </w:r>
          </w:p>
        </w:tc>
        <w:tc>
          <w:tcPr>
            <w:tcW w:type="dxa" w:w="2762"/>
            <w:vAlign w:val="center"/>
            <w:tcMar>
              <w:top w:w="100" w:type="dxa"/>
              <w:bottom w:w="100" w:type="dxa"/>
              <w:left w:w="120" w:type="dxa"/>
              <w:right w:w="120" w:type="dxa"/>
            </w:tcMar>
            <w:shd w:fill="FFFFFF"/>
          </w:tcPr>
          <w:p>
            <w:pPr>
              <w:spacing w:after="0" w:line="264" w:lineRule="auto"/>
            </w:pPr>
            <w:r>
              <w:rPr>
                <w:b w:val="0"/>
                <w:sz w:val="20"/>
              </w:rPr>
              <w:t>A / D</w:t>
            </w:r>
          </w:p>
        </w:tc>
        <w:tc>
          <w:tcPr>
            <w:tcW w:type="dxa" w:w="5426"/>
            <w:vAlign w:val="center"/>
            <w:tcMar>
              <w:top w:w="100" w:type="dxa"/>
              <w:bottom w:w="100" w:type="dxa"/>
              <w:left w:w="120" w:type="dxa"/>
              <w:right w:w="120" w:type="dxa"/>
            </w:tcMar>
            <w:shd w:fill="FFFFFF"/>
          </w:tcPr>
          <w:p>
            <w:pPr>
              <w:spacing w:after="0" w:line="264" w:lineRule="auto"/>
            </w:pPr>
            <w:r>
              <w:rPr>
                <w:b w:val="0"/>
                <w:sz w:val="20"/>
              </w:rPr>
              <w:t>좌우 이동</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점프</w:t>
            </w:r>
          </w:p>
        </w:tc>
        <w:tc>
          <w:tcPr>
            <w:tcW w:type="dxa" w:w="2762"/>
            <w:vAlign w:val="center"/>
            <w:tcMar>
              <w:top w:w="100" w:type="dxa"/>
              <w:bottom w:w="100" w:type="dxa"/>
              <w:left w:w="120" w:type="dxa"/>
              <w:right w:w="120" w:type="dxa"/>
            </w:tcMar>
            <w:shd w:fill="FFFFFF"/>
          </w:tcPr>
          <w:p>
            <w:pPr>
              <w:spacing w:after="0" w:line="264" w:lineRule="auto"/>
            </w:pPr>
            <w:r>
              <w:rPr>
                <w:b w:val="0"/>
                <w:sz w:val="20"/>
              </w:rPr>
              <w:t>Space</w:t>
            </w:r>
          </w:p>
        </w:tc>
        <w:tc>
          <w:tcPr>
            <w:tcW w:type="dxa" w:w="5426"/>
            <w:vAlign w:val="center"/>
            <w:tcMar>
              <w:top w:w="100" w:type="dxa"/>
              <w:bottom w:w="100" w:type="dxa"/>
              <w:left w:w="120" w:type="dxa"/>
              <w:right w:w="120" w:type="dxa"/>
            </w:tcMar>
            <w:shd w:fill="FFFFFF"/>
          </w:tcPr>
          <w:p>
            <w:pPr>
              <w:spacing w:after="0" w:line="264" w:lineRule="auto"/>
            </w:pPr>
            <w:r>
              <w:rPr>
                <w:b w:val="0"/>
                <w:sz w:val="20"/>
              </w:rPr>
              <w:t>점프</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엎드리기</w:t>
            </w:r>
          </w:p>
        </w:tc>
        <w:tc>
          <w:tcPr>
            <w:tcW w:type="dxa" w:w="2762"/>
            <w:vAlign w:val="center"/>
            <w:tcMar>
              <w:top w:w="100" w:type="dxa"/>
              <w:bottom w:w="100" w:type="dxa"/>
              <w:left w:w="120" w:type="dxa"/>
              <w:right w:w="120" w:type="dxa"/>
            </w:tcMar>
            <w:shd w:fill="FFFFFF"/>
          </w:tcPr>
          <w:p>
            <w:pPr>
              <w:spacing w:after="0" w:line="264" w:lineRule="auto"/>
            </w:pPr>
            <w:r>
              <w:rPr>
                <w:b w:val="0"/>
                <w:sz w:val="20"/>
              </w:rPr>
              <w:t>S</w:t>
            </w:r>
          </w:p>
        </w:tc>
        <w:tc>
          <w:tcPr>
            <w:tcW w:type="dxa" w:w="5426"/>
            <w:vAlign w:val="center"/>
            <w:tcMar>
              <w:top w:w="100" w:type="dxa"/>
              <w:bottom w:w="100" w:type="dxa"/>
              <w:left w:w="120" w:type="dxa"/>
              <w:right w:w="120" w:type="dxa"/>
            </w:tcMar>
            <w:shd w:fill="FFFFFF"/>
          </w:tcPr>
          <w:p>
            <w:pPr>
              <w:spacing w:after="0" w:line="264" w:lineRule="auto"/>
            </w:pPr>
            <w:r>
              <w:rPr>
                <w:b w:val="0"/>
                <w:sz w:val="20"/>
              </w:rPr>
              <w:t>유지 중 낮은 자세</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밀기와 물기</w:t>
            </w:r>
          </w:p>
        </w:tc>
        <w:tc>
          <w:tcPr>
            <w:tcW w:type="dxa" w:w="2762"/>
            <w:vAlign w:val="center"/>
            <w:tcMar>
              <w:top w:w="100" w:type="dxa"/>
              <w:bottom w:w="100" w:type="dxa"/>
              <w:left w:w="120" w:type="dxa"/>
              <w:right w:w="120" w:type="dxa"/>
            </w:tcMar>
            <w:shd w:fill="FFFFFF"/>
          </w:tcPr>
          <w:p>
            <w:pPr>
              <w:spacing w:after="0" w:line="264" w:lineRule="auto"/>
            </w:pPr>
            <w:r>
              <w:rPr>
                <w:b w:val="0"/>
                <w:sz w:val="20"/>
              </w:rPr>
              <w:t>왼쪽 클릭</w:t>
            </w:r>
          </w:p>
        </w:tc>
        <w:tc>
          <w:tcPr>
            <w:tcW w:type="dxa" w:w="5426"/>
            <w:vAlign w:val="center"/>
            <w:tcMar>
              <w:top w:w="100" w:type="dxa"/>
              <w:bottom w:w="100" w:type="dxa"/>
              <w:left w:w="120" w:type="dxa"/>
              <w:right w:w="120" w:type="dxa"/>
            </w:tcMar>
            <w:shd w:fill="FFFFFF"/>
          </w:tcPr>
          <w:p>
            <w:r>
              <w:t>가까운 대상에 적용하는 단일 클릭 (1차: 왼쪽 클릭)</w:t>
            </w:r>
          </w:p>
        </w:tc>
      </w:tr>
    </w:tbl>
    <w:p>
      <w:pPr>
        <w:spacing w:after="40" w:before="0" w:line="120" w:lineRule="auto"/>
      </w:pPr>
    </w:p>
    <w:p>
      <w:pPr>
        <w:widowControl/>
      </w:pPr>
      <w:r>
        <w:t>상호작용은 하나의 입력으로 통일하고 1차 입력은 마우스 왼쪽 클릭으로 둔다. 게임 화면 어디를 클릭해도 가까운 유효 대상만 작동하며 클릭 위치로 이동하지 않는다. 접근 가능한 대상에는 왼쪽 클릭 아이콘과 행동명을 띄운다. 일반 밀기·물기의 시작/해제 방식은 임시 구현 기준으로 둔다.</w:t>
      </w:r>
    </w:p>
    <w:p>
      <w:pPr>
        <w:widowControl/>
      </w:pPr>
      <w:r>
        <w:t>A/D는 이동, Space는 점프, S는 엎드리기, 왼쪽 클릭은 상황 상호작용에 사용한다. 가까운 유효 대상의 안내를 따라 클릭하면 밀기, 물기 또는 문 밀기가 실행된다. 대상 밖이나 연출 잠금에서는 행동하지 않는다.</w:t>
      </w:r>
    </w:p>
    <w:p>
      <w:pPr>
        <w:pStyle w:val="Heading1"/>
        <w:widowControl/>
      </w:pPr>
      <w:r>
        <w:rPr>
          <w:b w:val="0"/>
        </w:rPr>
        <w:t>집에서 외출을 따라가는 흐름</w:t>
      </w:r>
    </w:p>
    <w:p>
      <w:pPr>
        <w:pStyle w:val="Heading2"/>
        <w:widowControl/>
      </w:pPr>
      <w:r>
        <w:rPr>
          <w:b w:val="0"/>
        </w:rPr>
        <w:t>침대를 밀어 주인 깨우기</w:t>
      </w:r>
    </w:p>
    <w:p>
      <w:pPr>
        <w:widowControl/>
      </w:pPr>
      <w:r>
        <w:t>강아지가 자유롭게 움직이다 침대 가까이 가면 “클릭 · 밀기” 안내가 뜬다. 클릭하면 강아지가 일어서 침대를 밀고, 침대 밀기가 끝날 때 주인이 깨어난다. 주인은 불을 켜고 화장실로 들어간다. 접근만으로 기상하지 않는다.</w:t>
      </w:r>
    </w:p>
    <w:p>
      <w:pPr>
        <w:widowControl/>
      </w:pPr>
      <w:r>
        <w:t>주인이 켜는 집 조명은 장면 연출용이며 빛 후퇴를 일으키지 않는다. 침대 밀기가 끝나면 자유 조작이 돌아오고 강아지는 주인이 준비하는 동안 화장실 방향을 따라갈 수 있다.</w:t>
      </w:r>
    </w:p>
    <w:p>
      <w:pPr>
        <w:pStyle w:val="Heading2"/>
        <w:widowControl/>
      </w:pPr>
      <w:r>
        <w:rPr>
          <w:b w:val="0"/>
        </w:rPr>
        <w:t>화장실 앞 공과 놀이</w:t>
      </w:r>
    </w:p>
    <w:p>
      <w:pPr>
        <w:widowControl/>
      </w:pPr>
      <w:r>
        <w:t>주인이 화장실에서 준비하는 동안 그쪽으로 가는 동선 앞에 공을 놓는다. 강아지는 따라가며 공을 몸으로 굴려 논다. 공을 특정 위치에 옮길 필요는 없고 공이 진행을 막지 않도록 한다.</w:t>
      </w:r>
    </w:p>
    <w:p>
      <w:pPr>
        <w:pStyle w:val="Heading2"/>
        <w:widowControl/>
      </w:pPr>
      <w:r>
        <w:rPr>
          <w:b w:val="0"/>
        </w:rPr>
        <w:t>준비 완료와 쓰다듬기</w:t>
      </w:r>
    </w:p>
    <w:p>
      <w:pPr>
        <w:widowControl/>
      </w:pPr>
      <w:r>
        <w:t>주인이 준비를 끝내고 화장실에서 나오는 순간 카메라를 고정하고 플레이어 조작을 잠근다. 강아지가 문 앞 주인에게 자동 이동하고, 도착한 뒤 주인이 한 번 쓰다듬은 다음 집을 나간다.</w:t>
      </w:r>
    </w:p>
    <w:p>
      <w:pPr>
        <w:pStyle w:val="Heading2"/>
        <w:widowControl/>
      </w:pPr>
      <w:r>
        <w:rPr>
          <w:b w:val="0"/>
        </w:rPr>
        <w:t>닫힌 문이 조금 열리는 사건</w:t>
      </w:r>
    </w:p>
    <w:p>
      <w:pPr>
        <w:widowControl/>
      </w:pPr>
      <w:r>
        <w:t>주인이 나간 뒤 문에서 “쾅” 소리가 나며 닫혔다가 반동으로 조금 열린다. 연출이 끝나면 카메라와 조작을 풀어준다. 플레이어가 직접 열린 문을 나가 길로 들어간다.</w:t>
      </w:r>
    </w:p>
    <w:p>
      <w:pPr>
        <w:pStyle w:val="Heading1"/>
        <w:widowControl/>
      </w:pPr>
      <w:r>
        <w:rPr>
          <w:b w:val="0"/>
        </w:rPr>
        <w:t>길에서 위험과 당기기를 배우는 흐름</w:t>
      </w:r>
    </w:p>
    <w:p>
      <w:pPr>
        <w:pStyle w:val="Heading2"/>
        <w:widowControl/>
      </w:pPr>
      <w:r>
        <w:rPr>
          <w:b w:val="0"/>
        </w:rPr>
        <w:t>주인이 사라지는 방향</w:t>
      </w:r>
    </w:p>
    <w:p>
      <w:pPr>
        <w:widowControl/>
      </w:pPr>
      <w:r>
        <w:t>집을 나와 길에 들어서는 즉시 카메라와 플레이어 조작을 고정한다. 화면 끝으로 사라지는 주인을 보여준 뒤 고정을 해제한다. 이후 플레이어가 직접 주인을 따라간다. 길 전체 맵은 아직 미정이다.</w:t>
      </w:r>
    </w:p>
    <w:p>
      <w:pPr>
        <w:pStyle w:val="Heading2"/>
        <w:widowControl/>
      </w:pPr>
      <w:r>
        <w:rPr>
          <w:b w:val="0"/>
        </w:rPr>
        <w:t>강한 전조등과 자동 후퇴</w:t>
      </w:r>
    </w:p>
    <w:p>
      <w:pPr>
        <w:widowControl/>
      </w:pPr>
      <w:r>
        <w:t>앞의 차량은 쌍라이트를 켜고 있다. 강아지가 다가가 강한 빛에 닿으면 자동으로 뒤로 물러난다. 후퇴를 마친 뒤 몇 초가 지나면 전조등이 꺼져 앞으로 통과할 수 있다.</w:t>
      </w:r>
    </w:p>
    <w:p>
      <w:pPr>
        <w:widowControl/>
      </w:pPr>
      <w:r>
        <w:t>강한 빛에서 감속·망설임만 보이는 기존 임시안은 자동 후퇴로 바꾼다. 후퇴가 끝난 뒤 시작하는 대기 시간과 후퇴 거리는 조정 가능하게 둔다. 차량의 첫 조우에서만 소등하며 모든 빛이 시간이 지나면 꺼진다는 규칙으로 확장하지 않는다.</w:t>
      </w:r>
    </w:p>
    <w:p>
      <w:pPr>
        <w:pStyle w:val="Heading2"/>
        <w:widowControl/>
      </w:pPr>
      <w:r>
        <w:rPr>
          <w:b w:val="0"/>
        </w:rPr>
        <w:t>목줄로 묶인 공원 철창문</w:t>
      </w:r>
    </w:p>
    <w:p>
      <w:pPr>
        <w:widowControl/>
      </w:pPr>
      <w:r>
        <w:t>길을 막은 공원 철창문은 목줄로 묶여 있다. 가까이서 클릭해 목줄을 물고, 뒤로 이동해 당기면 철그덕거리다가 풀리거나 끊어진다. 도트 먼지가 떨어지며 목줄과 결박 표시가 사라진다.</w:t>
      </w:r>
    </w:p>
    <w:p>
      <w:pPr>
        <w:widowControl/>
      </w:pPr>
      <w:r>
        <w:t>목줄 결박을 풀어도 철창문은 닫혀 있다. 같은 상호작용 클릭으로 문을 밀어 다음 화면으로 간다. 목줄은 어색한 위치에 먼저 등장하고 나중에 의미를 알게 되는 물품으로 둔다. 그 의미나 풀림/파손 방식을 지금 확정하지 않는다.</w:t>
      </w:r>
    </w:p>
    <w:p>
      <w:pPr>
        <w:pStyle w:val="Heading1"/>
        <w:widowControl/>
      </w:pPr>
      <w:r>
        <w:rPr>
          <w:b w:val="0"/>
        </w:rPr>
        <w:t>물체와 빛의 공통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7"/>
        <w:gridCol w:w="2762"/>
        <w:gridCol w:w="5426"/>
      </w:tblGrid>
      <w:tr>
        <w:trPr>
          <w:cantSplit/>
          <w:tblHeader/>
        </w:trPr>
        <w:tc>
          <w:tcPr>
            <w:tcW w:type="dxa" w:w="1677"/>
            <w:vAlign w:val="center"/>
            <w:tcMar>
              <w:top w:w="100" w:type="dxa"/>
              <w:bottom w:w="100" w:type="dxa"/>
              <w:left w:w="120" w:type="dxa"/>
              <w:right w:w="120" w:type="dxa"/>
            </w:tcMar>
            <w:shd w:fill="DCE6F1"/>
          </w:tcPr>
          <w:p>
            <w:pPr>
              <w:spacing w:after="0" w:line="264" w:lineRule="auto"/>
              <w:jc w:val="center"/>
            </w:pPr>
            <w:r>
              <w:rPr>
                <w:b/>
                <w:sz w:val="20"/>
              </w:rPr>
              <w:t>요소</w:t>
            </w:r>
          </w:p>
        </w:tc>
        <w:tc>
          <w:tcPr>
            <w:tcW w:type="dxa" w:w="2762"/>
            <w:vAlign w:val="center"/>
            <w:tcMar>
              <w:top w:w="100" w:type="dxa"/>
              <w:bottom w:w="100" w:type="dxa"/>
              <w:left w:w="120" w:type="dxa"/>
              <w:right w:w="120" w:type="dxa"/>
            </w:tcMar>
            <w:shd w:fill="DCE6F1"/>
          </w:tcPr>
          <w:p>
            <w:pPr>
              <w:spacing w:after="0" w:line="264" w:lineRule="auto"/>
            </w:pPr>
            <w:r>
              <w:rPr>
                <w:b/>
                <w:sz w:val="20"/>
              </w:rPr>
              <w:t>플레이 역할</w:t>
            </w:r>
          </w:p>
        </w:tc>
        <w:tc>
          <w:tcPr>
            <w:tcW w:type="dxa" w:w="5426"/>
            <w:vAlign w:val="center"/>
            <w:tcMar>
              <w:top w:w="100" w:type="dxa"/>
              <w:bottom w:w="100" w:type="dxa"/>
              <w:left w:w="120" w:type="dxa"/>
              <w:right w:w="120" w:type="dxa"/>
            </w:tcMar>
            <w:shd w:fill="DCE6F1"/>
          </w:tcPr>
          <w:p>
            <w:pPr>
              <w:spacing w:after="0" w:line="264" w:lineRule="auto"/>
            </w:pPr>
            <w:r>
              <w:rPr>
                <w:b/>
                <w:sz w:val="20"/>
              </w:rPr>
              <w:t>읽혀야 할 결과</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침대</w:t>
            </w:r>
          </w:p>
        </w:tc>
        <w:tc>
          <w:tcPr>
            <w:tcW w:type="dxa" w:w="2762"/>
            <w:vAlign w:val="center"/>
            <w:tcMar>
              <w:top w:w="100" w:type="dxa"/>
              <w:bottom w:w="100" w:type="dxa"/>
              <w:left w:w="120" w:type="dxa"/>
              <w:right w:w="120" w:type="dxa"/>
            </w:tcMar>
            <w:shd w:fill="FFFFFF"/>
          </w:tcPr>
          <w:p>
            <w:pPr>
              <w:spacing w:after="0" w:line="264" w:lineRule="auto"/>
            </w:pPr>
            <w:r>
              <w:rPr>
                <w:b w:val="0"/>
                <w:sz w:val="20"/>
              </w:rPr>
              <w:t>전용 밀기 상호작용</w:t>
            </w:r>
          </w:p>
        </w:tc>
        <w:tc>
          <w:tcPr>
            <w:tcW w:type="dxa" w:w="5426"/>
            <w:vAlign w:val="center"/>
            <w:tcMar>
              <w:top w:w="100" w:type="dxa"/>
              <w:bottom w:w="100" w:type="dxa"/>
              <w:left w:w="120" w:type="dxa"/>
              <w:right w:w="120" w:type="dxa"/>
            </w:tcMar>
            <w:shd w:fill="FFFFFF"/>
          </w:tcPr>
          <w:p>
            <w:pPr>
              <w:spacing w:after="0" w:line="264" w:lineRule="auto"/>
            </w:pPr>
            <w:r>
              <w:rPr>
                <w:b w:val="0"/>
                <w:sz w:val="20"/>
              </w:rPr>
              <w:t>강아지 일어서서 밀기와 주인 기상</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공</w:t>
            </w:r>
          </w:p>
        </w:tc>
        <w:tc>
          <w:tcPr>
            <w:tcW w:type="dxa" w:w="2762"/>
            <w:vAlign w:val="center"/>
            <w:tcMar>
              <w:top w:w="100" w:type="dxa"/>
              <w:bottom w:w="100" w:type="dxa"/>
              <w:left w:w="120" w:type="dxa"/>
              <w:right w:w="120" w:type="dxa"/>
            </w:tcMar>
            <w:shd w:fill="FFFFFF"/>
          </w:tcPr>
          <w:p>
            <w:pPr>
              <w:spacing w:after="0" w:line="264" w:lineRule="auto"/>
            </w:pPr>
            <w:r>
              <w:rPr>
                <w:b w:val="0"/>
                <w:sz w:val="20"/>
              </w:rPr>
              <w:t>접촉해 굴리는 놀이 물체</w:t>
            </w:r>
          </w:p>
        </w:tc>
        <w:tc>
          <w:tcPr>
            <w:tcW w:type="dxa" w:w="5426"/>
            <w:vAlign w:val="center"/>
            <w:tcMar>
              <w:top w:w="100" w:type="dxa"/>
              <w:bottom w:w="100" w:type="dxa"/>
              <w:left w:w="120" w:type="dxa"/>
              <w:right w:w="120" w:type="dxa"/>
            </w:tcMar>
            <w:shd w:fill="FFFFFF"/>
          </w:tcPr>
          <w:p>
            <w:pPr>
              <w:spacing w:after="0" w:line="264" w:lineRule="auto"/>
            </w:pPr>
            <w:r>
              <w:rPr>
                <w:b w:val="0"/>
                <w:sz w:val="20"/>
              </w:rPr>
              <w:t>이동·회전과 막히지 않는 동선</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차량 전조등</w:t>
            </w:r>
          </w:p>
        </w:tc>
        <w:tc>
          <w:tcPr>
            <w:tcW w:type="dxa" w:w="2762"/>
            <w:vAlign w:val="center"/>
            <w:tcMar>
              <w:top w:w="100" w:type="dxa"/>
              <w:bottom w:w="100" w:type="dxa"/>
              <w:left w:w="120" w:type="dxa"/>
              <w:right w:w="120" w:type="dxa"/>
            </w:tcMar>
            <w:shd w:fill="FFFFFF"/>
          </w:tcPr>
          <w:p>
            <w:pPr>
              <w:spacing w:after="0" w:line="264" w:lineRule="auto"/>
            </w:pPr>
            <w:r>
              <w:rPr>
                <w:b w:val="0"/>
                <w:sz w:val="20"/>
              </w:rPr>
              <w:t>강한 빛 회피 학습</w:t>
            </w:r>
          </w:p>
        </w:tc>
        <w:tc>
          <w:tcPr>
            <w:tcW w:type="dxa" w:w="5426"/>
            <w:vAlign w:val="center"/>
            <w:tcMar>
              <w:top w:w="100" w:type="dxa"/>
              <w:bottom w:w="100" w:type="dxa"/>
              <w:left w:w="120" w:type="dxa"/>
              <w:right w:w="120" w:type="dxa"/>
            </w:tcMar>
            <w:shd w:fill="FFFFFF"/>
          </w:tcPr>
          <w:p>
            <w:pPr>
              <w:spacing w:after="0" w:line="264" w:lineRule="auto"/>
            </w:pPr>
            <w:r>
              <w:rPr>
                <w:b w:val="0"/>
                <w:sz w:val="20"/>
              </w:rPr>
              <w:t>자동 후퇴 후 몇 초 뒤 소등</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목줄 결박</w:t>
            </w:r>
          </w:p>
        </w:tc>
        <w:tc>
          <w:tcPr>
            <w:tcW w:type="dxa" w:w="2762"/>
            <w:vAlign w:val="center"/>
            <w:tcMar>
              <w:top w:w="100" w:type="dxa"/>
              <w:bottom w:w="100" w:type="dxa"/>
              <w:left w:w="120" w:type="dxa"/>
              <w:right w:w="120" w:type="dxa"/>
            </w:tcMar>
            <w:shd w:fill="FFFFFF"/>
          </w:tcPr>
          <w:p>
            <w:pPr>
              <w:spacing w:after="0" w:line="264" w:lineRule="auto"/>
            </w:pPr>
            <w:r>
              <w:rPr>
                <w:b w:val="0"/>
                <w:sz w:val="20"/>
              </w:rPr>
              <w:t>물고 뒤로 당기는 대상</w:t>
            </w:r>
          </w:p>
        </w:tc>
        <w:tc>
          <w:tcPr>
            <w:tcW w:type="dxa" w:w="5426"/>
            <w:vAlign w:val="center"/>
            <w:tcMar>
              <w:top w:w="100" w:type="dxa"/>
              <w:bottom w:w="100" w:type="dxa"/>
              <w:left w:w="120" w:type="dxa"/>
              <w:right w:w="120" w:type="dxa"/>
            </w:tcMar>
            <w:shd w:fill="FFFFFF"/>
          </w:tcPr>
          <w:p>
            <w:pPr>
              <w:spacing w:after="0" w:line="264" w:lineRule="auto"/>
            </w:pPr>
            <w:r>
              <w:rPr>
                <w:b w:val="0"/>
                <w:sz w:val="20"/>
              </w:rPr>
              <w:t>철그덕·도트 먼지·결박 제거</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공원 문</w:t>
            </w:r>
          </w:p>
        </w:tc>
        <w:tc>
          <w:tcPr>
            <w:tcW w:type="dxa" w:w="2762"/>
            <w:vAlign w:val="center"/>
            <w:tcMar>
              <w:top w:w="100" w:type="dxa"/>
              <w:bottom w:w="100" w:type="dxa"/>
              <w:left w:w="120" w:type="dxa"/>
              <w:right w:w="120" w:type="dxa"/>
            </w:tcMar>
            <w:shd w:fill="FFFFFF"/>
          </w:tcPr>
          <w:p>
            <w:pPr>
              <w:spacing w:after="0" w:line="264" w:lineRule="auto"/>
            </w:pPr>
            <w:r>
              <w:rPr>
                <w:b w:val="0"/>
                <w:sz w:val="20"/>
              </w:rPr>
              <w:t>결박 제거 후 밀기</w:t>
            </w:r>
          </w:p>
        </w:tc>
        <w:tc>
          <w:tcPr>
            <w:tcW w:type="dxa" w:w="5426"/>
            <w:vAlign w:val="center"/>
            <w:tcMar>
              <w:top w:w="100" w:type="dxa"/>
              <w:bottom w:w="100" w:type="dxa"/>
              <w:left w:w="120" w:type="dxa"/>
              <w:right w:w="120" w:type="dxa"/>
            </w:tcMar>
            <w:shd w:fill="FFFFFF"/>
          </w:tcPr>
          <w:p>
            <w:pPr>
              <w:spacing w:after="0" w:line="264" w:lineRule="auto"/>
            </w:pPr>
            <w:r>
              <w:rPr>
                <w:b w:val="0"/>
                <w:sz w:val="20"/>
              </w:rPr>
              <w:t>통과 가능한 경로</w:t>
            </w:r>
          </w:p>
        </w:tc>
      </w:tr>
      <w:tr>
        <w:trPr>
          <w:cantSplit/>
        </w:trPr>
        <w:tc>
          <w:tcPr>
            <w:tcW w:type="dxa" w:w="1677"/>
            <w:vAlign w:val="center"/>
            <w:tcMar>
              <w:top w:w="100" w:type="dxa"/>
              <w:bottom w:w="100" w:type="dxa"/>
              <w:left w:w="120" w:type="dxa"/>
              <w:right w:w="120" w:type="dxa"/>
            </w:tcMar>
            <w:shd w:fill="FFFFFF"/>
          </w:tcPr>
          <w:p>
            <w:pPr>
              <w:spacing w:after="0" w:line="264" w:lineRule="auto"/>
              <w:jc w:val="center"/>
            </w:pPr>
            <w:r>
              <w:rPr>
                <w:b w:val="0"/>
                <w:sz w:val="20"/>
              </w:rPr>
              <w:t>주택 문</w:t>
            </w:r>
          </w:p>
        </w:tc>
        <w:tc>
          <w:tcPr>
            <w:tcW w:type="dxa" w:w="2762"/>
            <w:vAlign w:val="center"/>
            <w:tcMar>
              <w:top w:w="100" w:type="dxa"/>
              <w:bottom w:w="100" w:type="dxa"/>
              <w:left w:w="120" w:type="dxa"/>
              <w:right w:w="120" w:type="dxa"/>
            </w:tcMar>
            <w:shd w:fill="FFFFFF"/>
          </w:tcPr>
          <w:p>
            <w:pPr>
              <w:spacing w:after="0" w:line="264" w:lineRule="auto"/>
            </w:pPr>
            <w:r>
              <w:rPr>
                <w:b w:val="0"/>
                <w:sz w:val="20"/>
              </w:rPr>
              <w:t>주인 외출과 따라가기 동기</w:t>
            </w:r>
          </w:p>
        </w:tc>
        <w:tc>
          <w:tcPr>
            <w:tcW w:type="dxa" w:w="5426"/>
            <w:vAlign w:val="center"/>
            <w:tcMar>
              <w:top w:w="100" w:type="dxa"/>
              <w:bottom w:w="100" w:type="dxa"/>
              <w:left w:w="120" w:type="dxa"/>
              <w:right w:w="120" w:type="dxa"/>
            </w:tcMar>
            <w:shd w:fill="FFFFFF"/>
          </w:tcPr>
          <w:p>
            <w:pPr>
              <w:spacing w:after="0" w:line="264" w:lineRule="auto"/>
            </w:pPr>
            <w:r>
              <w:rPr>
                <w:b w:val="0"/>
                <w:sz w:val="20"/>
              </w:rPr>
              <w:t>쾅 소리·반동 일부 열림</w:t>
            </w:r>
          </w:p>
        </w:tc>
      </w:tr>
    </w:tbl>
    <w:p>
      <w:pPr>
        <w:spacing w:after="40" w:before="0" w:line="120" w:lineRule="auto"/>
      </w:pPr>
    </w:p>
    <w:p>
      <w:pPr>
        <w:widowControl/>
      </w:pPr>
      <w:r>
        <w:rPr>
          <w:b w:val="0"/>
        </w:rPr>
        <w:t>장식/생활 조명과 게임플레이 조명을 구분한다. 강한 빛이 직접 닿으면 Exposed이며 자동 후퇴를 유발한다. 모든 관련 빛이 차단되면 ShadowSafe이고 자유롭게 이동할 수 있다. 이동 물체가 만든 시각 그림자와 실제 안전 판정은 일치해야 한다.</w:t>
      </w:r>
    </w:p>
    <w:p>
      <w:pPr>
        <w:widowControl/>
      </w:pPr>
      <w:r>
        <w:rPr>
          <w:b w:val="0"/>
        </w:rPr>
        <w:t>자유 조작 잠금, 자동 이동과 카메라 고정은 별도 연출 기능이다. 집의 준비 완료와 길 진입 관찰에서만 지정 순서대로 사용하고 종료 후 반드시 복귀시킨다. 입력 잠금이나 사건 완료가 다음 장면에 남지 않아야 한다.</w:t>
      </w:r>
    </w:p>
    <w:p>
      <w:pPr>
        <w:pStyle w:val="Heading1"/>
        <w:widowControl/>
      </w:pPr>
      <w:r>
        <w:rPr>
          <w:b w:val="0"/>
        </w:rPr>
        <w:t>화면과 소리</w:t>
      </w:r>
    </w:p>
    <w:p>
      <w:pPr>
        <w:widowControl/>
      </w:pPr>
      <w:r>
        <w:rPr>
          <w:b w:val="0"/>
        </w:rPr>
        <w:t>집에서는 주인이 일어나 불을 켜고 준비하는 행동, 쓰다듬기와 문 반동을 읽기 쉽게 보여준다. 길에서는 주인 퇴장 방향, 전조등의 켜짐/꺼짐, 결박과 문 상태를 한눈에 구분하게 한다. 특정 카메라 좌표와 맵 크기는 아직 결정하지 않는다.</w:t>
      </w:r>
    </w:p>
    <w:p>
      <w:pPr>
        <w:widowControl/>
      </w:pPr>
      <w:r>
        <w:rPr>
          <w:b w:val="0"/>
        </w:rPr>
        <w:t>고정 HUD의 최종 디자인은 후속 작업이다. 가까운 대상 안내는 지금 필요하다. 침대 밀기 자세, 물고 당기는 연결, 자동 후퇴, 철그덕거림, 도트 먼지, 문 ‘쾅’ 소리로 입력의 결과와 위험을 전달한다.</w:t>
      </w:r>
    </w:p>
    <w:p>
      <w:pPr>
        <w:pStyle w:val="Heading1"/>
        <w:widowControl/>
      </w:pPr>
      <w:r>
        <w:rPr>
          <w:b w:val="0"/>
        </w:rPr>
        <w:t>제작 우선순위와 남은 결정</w:t>
      </w:r>
    </w:p>
    <w:p>
      <w:pPr>
        <w:pStyle w:val="ListNumber"/>
        <w:widowControl/>
      </w:pPr>
      <w:r>
        <w:rPr>
          <w:b w:val="0"/>
        </w:rPr>
        <w:t>공통 기능: 새 입력·엎드리기·밀기·물기·당기기·공·결박/문·빛 후퇴·조작 잠금·카메라·초기화.</w:t>
      </w:r>
    </w:p>
    <w:p>
      <w:pPr>
        <w:pStyle w:val="ListNumber"/>
        <w:widowControl/>
      </w:pPr>
      <w:r>
        <w:rPr>
          <w:b w:val="0"/>
        </w:rPr>
        <w:t>집 사건 연결: 침대 기상부터 자유 조작으로 출구를 나가는 흐름.</w:t>
      </w:r>
    </w:p>
    <w:p>
      <w:pPr>
        <w:pStyle w:val="ListNumber"/>
        <w:widowControl/>
      </w:pPr>
      <w:r>
        <w:rPr>
          <w:b w:val="0"/>
        </w:rPr>
        <w:t>길 사건 연결: 주인 퇴장 관찰, 전조등 학습, 목줄과 공원 문.</w:t>
      </w:r>
    </w:p>
    <w:p>
      <w:pPr>
        <w:pStyle w:val="ListNumber"/>
        <w:widowControl/>
      </w:pPr>
      <w:r>
        <w:rPr>
          <w:b w:val="0"/>
        </w:rPr>
        <w:t>후속 기획: 실제 길 맵과 공원 내부, 지붕·낮은 통로·횡단보도·추격·엔딩.</w:t>
      </w:r>
    </w:p>
    <w:p>
      <w:pPr>
        <w:widowControl/>
      </w:pPr>
      <w:r>
        <w:t>기존 영상/PDF 분석에 보이는 추가 공간과 위험은 후속 후보로 둔다. 클릭 위치는 이동 입력이 아니며 상황 상호작용은 왼쪽 클릭 하나로 통일한다. 연출·소등 시간, 후퇴 거리, 목줄의 풀림/파손 결과와 이후 의미, 실제 길 맵과 결말은 후속 결정 사항이다.</w:t>
      </w:r>
    </w:p>
    <w:p>
      <w:pPr>
        <w:widowControl/>
      </w:pPr>
      <w:r>
        <w:t>이번 개정은 문서의 우선순위와 상세 사건 순서를 갱신한 것이다. 기존 코드의 이동·조명·밀기 부분 확인은 이 흐름의 전체 구현 완료를 뜻하지 않는다. 구현 스펙, 작업 순서, 수락 여부는 각각 구현 스펙, tasks.md, acceptance.md에서 추적한다.</w:t>
      </w:r>
    </w:p>
    <w:p>
      <w:pPr>
        <w:pStyle w:val="Heading1"/>
        <w:widowControl/>
      </w:pPr>
      <w:r>
        <w:rPr>
          <w:b w:val="0"/>
        </w:rPr>
        <w:t>원자료와 최신 기획의 관계</w:t>
      </w:r>
    </w:p>
    <w:p>
      <w:pPr>
        <w:widowControl/>
      </w:pPr>
      <w:r>
        <w:t>최우선 기준은 2026-10-13 사용자가 가장 최근에 제시한 조작과 집·길 사건 순서다. KakaoTalk_20261008_105351749.mp4와 개.pdf는 동일 게임의 시각·공간 자료로 함께 참고한다. 원자료와 최신 기획이 충돌하면 최신 사용자 기획이 우선한다.</w:t>
      </w:r>
    </w:p>
    <w:p>
      <w:r>
        <w:drawing>
          <wp:inline xmlns:a="http://schemas.openxmlformats.org/drawingml/2006/main" xmlns:pic="http://schemas.openxmlformats.org/drawingml/2006/picture">
            <wp:extent cx="6264910" cy="12150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64910" cy="1215013"/>
                    </a:xfrm>
                    <a:prstGeom prst="rect"/>
                  </pic:spPr>
                </pic:pic>
              </a:graphicData>
            </a:graphic>
          </wp:inline>
        </w:drawing>
      </w:r>
    </w:p>
    <w:p>
      <w:pPr>
        <w:pStyle w:val="Caption"/>
      </w:pPr>
      <w:r>
        <w:t>기존 영상 장면  집 내부  가로등 구간  횡단보도</w:t>
      </w:r>
    </w:p>
    <w:sectPr w:rsidR="00FC693F" w:rsidRPr="0006063C" w:rsidSect="00034616">
      <w:footerReference w:type="default" r:id="rId1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Malgun Gothic" w:hAnsi="Malgun Gothic" w:eastAsia="Malgun Gothic" w:cs="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Malgun Gothic" w:hAnsi="Malgun Gothic" w:eastAsia="Malgun Gothic" w:cs="Malgun Gothic"/>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Glow</dc:title>
  <dc:subject>2026-10-13 집과 길 수정 기획</dc:subject>
  <dc:creator/>
  <cp:keywords/>
  <dc:description>최신 사용자 기획을 우선 적용한 문서 개정</dc:description>
  <cp:lastModifiedBy/>
  <cp:revision>1</cp:revision>
  <dcterms:created xsi:type="dcterms:W3CDTF">2013-12-23T23:15:00Z</dcterms:created>
  <dcterms:modified xsi:type="dcterms:W3CDTF">2013-12-23T23:15:00Z</dcterms:modified>
  <cp:category/>
  <cp:version>2.0</cp:version>
</cp:coreProperties>
</file>