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F944" w14:textId="77777777" w:rsidR="003A00E5" w:rsidRPr="00552B34" w:rsidRDefault="00295735" w:rsidP="00552B34">
      <w:pPr>
        <w:jc w:val="center"/>
        <w:rPr>
          <w:sz w:val="28"/>
          <w:szCs w:val="32"/>
        </w:rPr>
      </w:pPr>
      <w:r w:rsidRPr="00552B34">
        <w:rPr>
          <w:rFonts w:hint="eastAsia"/>
          <w:sz w:val="28"/>
          <w:szCs w:val="32"/>
        </w:rPr>
        <w:t>报告</w:t>
      </w:r>
    </w:p>
    <w:p w14:paraId="48189192" w14:textId="77777777" w:rsidR="00891339" w:rsidRPr="00552B34" w:rsidRDefault="00891339">
      <w:pPr>
        <w:rPr>
          <w:sz w:val="24"/>
          <w:szCs w:val="28"/>
        </w:rPr>
      </w:pPr>
      <w:r w:rsidRPr="00552B34">
        <w:rPr>
          <w:rFonts w:hint="eastAsia"/>
          <w:sz w:val="24"/>
          <w:szCs w:val="28"/>
        </w:rPr>
        <w:t>一、问题描述</w:t>
      </w:r>
    </w:p>
    <w:p w14:paraId="719557B1" w14:textId="77777777" w:rsidR="00891339" w:rsidRPr="00552B34" w:rsidRDefault="00891339">
      <w:pPr>
        <w:rPr>
          <w:sz w:val="22"/>
          <w:szCs w:val="24"/>
        </w:rPr>
      </w:pPr>
      <w:r w:rsidRPr="00552B34">
        <w:rPr>
          <w:rFonts w:hint="eastAsia"/>
          <w:sz w:val="22"/>
          <w:szCs w:val="24"/>
        </w:rPr>
        <w:t xml:space="preserve">1. </w:t>
      </w:r>
      <w:r w:rsidRPr="00552B34">
        <w:rPr>
          <w:rFonts w:hint="eastAsia"/>
          <w:sz w:val="22"/>
          <w:szCs w:val="24"/>
        </w:rPr>
        <w:t>问题背景</w:t>
      </w:r>
    </w:p>
    <w:p w14:paraId="693488EB" w14:textId="1E8E701B" w:rsidR="00EB4B7A" w:rsidRDefault="00EB4B7A" w:rsidP="007A131C">
      <w:pPr>
        <w:ind w:firstLine="420"/>
      </w:pPr>
      <w:r>
        <w:rPr>
          <w:rFonts w:hint="eastAsia"/>
        </w:rPr>
        <w:t>本项目研究的是通过基因表达量的数据矩阵，来确定细胞的类别。</w:t>
      </w:r>
    </w:p>
    <w:p w14:paraId="1B48E538" w14:textId="77777777" w:rsidR="006778E4" w:rsidRDefault="00EB4B7A" w:rsidP="00AE3FF8">
      <w:pPr>
        <w:ind w:firstLine="420"/>
      </w:pPr>
      <w:r>
        <w:rPr>
          <w:rFonts w:hint="eastAsia"/>
        </w:rPr>
        <w:t>本问题的数据集包括各个细胞基因表达量的数据矩阵（</w:t>
      </w:r>
      <w:r>
        <w:rPr>
          <w:rFonts w:hint="eastAsia"/>
        </w:rPr>
        <w:t>deng-logcounts.csv</w:t>
      </w:r>
      <w:r>
        <w:rPr>
          <w:rFonts w:hint="eastAsia"/>
        </w:rPr>
        <w:t>）和细胞类型数据（</w:t>
      </w:r>
      <w:r>
        <w:rPr>
          <w:rFonts w:hint="eastAsia"/>
        </w:rPr>
        <w:t>deng-celltype6.csv</w:t>
      </w:r>
      <w:r>
        <w:rPr>
          <w:rFonts w:hint="eastAsia"/>
        </w:rPr>
        <w:t>）。</w:t>
      </w:r>
    </w:p>
    <w:p w14:paraId="62A43D32" w14:textId="51CCA485" w:rsidR="00646115" w:rsidRDefault="00366057" w:rsidP="00AE3FF8">
      <w:pPr>
        <w:ind w:firstLine="420"/>
      </w:pPr>
      <w:r>
        <w:rPr>
          <w:rFonts w:hint="eastAsia"/>
        </w:rPr>
        <w:t>在数据矩阵中，共</w:t>
      </w:r>
      <w:r>
        <w:rPr>
          <w:rFonts w:hint="eastAsia"/>
        </w:rPr>
        <w:t>22431</w:t>
      </w:r>
      <w:r>
        <w:rPr>
          <w:rFonts w:hint="eastAsia"/>
        </w:rPr>
        <w:t>行和</w:t>
      </w:r>
      <w:r>
        <w:rPr>
          <w:rFonts w:hint="eastAsia"/>
        </w:rPr>
        <w:t>268</w:t>
      </w:r>
      <w:r>
        <w:rPr>
          <w:rFonts w:hint="eastAsia"/>
        </w:rPr>
        <w:t>列</w:t>
      </w:r>
      <w:r w:rsidR="006778E4">
        <w:rPr>
          <w:rFonts w:hint="eastAsia"/>
        </w:rPr>
        <w:t>，</w:t>
      </w:r>
      <w:r>
        <w:rPr>
          <w:rFonts w:hint="eastAsia"/>
        </w:rPr>
        <w:t>每一行代表一个基因特征，每一列代表一</w:t>
      </w:r>
      <w:r w:rsidR="00AE3FF8">
        <w:rPr>
          <w:rFonts w:hint="eastAsia"/>
        </w:rPr>
        <w:t>个</w:t>
      </w:r>
      <w:r>
        <w:rPr>
          <w:rFonts w:hint="eastAsia"/>
        </w:rPr>
        <w:t>（待确定分类</w:t>
      </w:r>
      <w:r w:rsidR="006778E4">
        <w:rPr>
          <w:rFonts w:hint="eastAsia"/>
        </w:rPr>
        <w:t>的</w:t>
      </w:r>
      <w:r>
        <w:rPr>
          <w:rFonts w:hint="eastAsia"/>
        </w:rPr>
        <w:t>）细胞。</w:t>
      </w:r>
    </w:p>
    <w:p w14:paraId="56A4DF71" w14:textId="7F0AE4B4" w:rsidR="00646115" w:rsidRPr="00646115" w:rsidRDefault="00646115" w:rsidP="00646115">
      <w:pPr>
        <w:ind w:firstLine="420"/>
        <w:rPr>
          <w:i/>
          <w:iCs/>
          <w:color w:val="00B0F0"/>
        </w:rPr>
      </w:pPr>
      <w:r w:rsidRPr="00646115">
        <w:rPr>
          <w:i/>
          <w:iCs/>
          <w:color w:val="00B0F0"/>
        </w:rPr>
        <w:t>1</w:t>
      </w:r>
      <w:r w:rsidRPr="00646115">
        <w:rPr>
          <w:rFonts w:hint="eastAsia"/>
          <w:i/>
          <w:iCs/>
          <w:color w:val="00B0F0"/>
        </w:rPr>
        <w:t>．</w:t>
      </w:r>
      <w:r w:rsidRPr="00646115">
        <w:rPr>
          <w:i/>
          <w:iCs/>
          <w:color w:val="00B0F0"/>
        </w:rPr>
        <w:t>Background</w:t>
      </w:r>
    </w:p>
    <w:p w14:paraId="0E1CE8F7" w14:textId="77777777" w:rsidR="00646115" w:rsidRPr="00646115" w:rsidRDefault="00646115" w:rsidP="00646115">
      <w:pPr>
        <w:ind w:firstLine="420"/>
        <w:rPr>
          <w:i/>
          <w:iCs/>
          <w:color w:val="00B0F0"/>
        </w:rPr>
      </w:pPr>
      <w:r w:rsidRPr="00646115">
        <w:rPr>
          <w:i/>
          <w:iCs/>
          <w:color w:val="00B0F0"/>
        </w:rPr>
        <w:t>The study of this project is to determine the type of cells through the data matrix of gene expression.</w:t>
      </w:r>
    </w:p>
    <w:p w14:paraId="06220953" w14:textId="77777777" w:rsidR="00646115" w:rsidRPr="00646115" w:rsidRDefault="00646115" w:rsidP="00646115">
      <w:pPr>
        <w:ind w:firstLine="420"/>
        <w:rPr>
          <w:i/>
          <w:iCs/>
          <w:color w:val="00B0F0"/>
        </w:rPr>
      </w:pPr>
      <w:r w:rsidRPr="00646115">
        <w:rPr>
          <w:i/>
          <w:iCs/>
          <w:color w:val="00B0F0"/>
        </w:rPr>
        <w:t>The dataset of this question includes the data matrix (deng-logcounts.csv) and cell type data (deng-celltype6.csv) of gene expression in each cell.</w:t>
      </w:r>
    </w:p>
    <w:p w14:paraId="32D057BC" w14:textId="62CC7477" w:rsidR="00646115" w:rsidRDefault="00646115" w:rsidP="00646115">
      <w:pPr>
        <w:ind w:firstLine="420"/>
        <w:rPr>
          <w:rFonts w:hint="eastAsia"/>
        </w:rPr>
      </w:pPr>
      <w:r w:rsidRPr="00646115">
        <w:rPr>
          <w:i/>
          <w:iCs/>
          <w:color w:val="00B0F0"/>
        </w:rPr>
        <w:t>In the data matrix, there are 22431 rows and 268 columns, each row represents a gene feature, and each column represents a cell (to be determined to be classified).</w:t>
      </w:r>
    </w:p>
    <w:p w14:paraId="1F758A99" w14:textId="1D265554" w:rsidR="00EB4B7A" w:rsidRDefault="00366057" w:rsidP="00AE3FF8">
      <w:pPr>
        <w:ind w:firstLine="420"/>
      </w:pPr>
      <w:r>
        <w:rPr>
          <w:rFonts w:hint="eastAsia"/>
        </w:rPr>
        <w:t>使用</w:t>
      </w:r>
      <w:r>
        <w:rPr>
          <w:rFonts w:hint="eastAsia"/>
        </w:rPr>
        <w:t>python</w:t>
      </w:r>
      <w:r>
        <w:rPr>
          <w:rFonts w:hint="eastAsia"/>
        </w:rPr>
        <w:t>中</w:t>
      </w:r>
      <w:proofErr w:type="spellStart"/>
      <w:r>
        <w:rPr>
          <w:rFonts w:hint="eastAsia"/>
        </w:rPr>
        <w:t>DataFrame</w:t>
      </w:r>
      <w:proofErr w:type="spellEnd"/>
      <w:r>
        <w:rPr>
          <w:rFonts w:hint="eastAsia"/>
        </w:rPr>
        <w:t>的</w:t>
      </w:r>
      <w:r>
        <w:rPr>
          <w:rFonts w:hint="eastAsia"/>
        </w:rPr>
        <w:t>describe</w:t>
      </w:r>
      <w:r>
        <w:rPr>
          <w:rFonts w:hint="eastAsia"/>
        </w:rPr>
        <w:t>函数可以观察这一基因特征的各元素值的分布：</w:t>
      </w:r>
    </w:p>
    <w:p w14:paraId="7B52C048" w14:textId="77777777" w:rsidR="00EB4B7A" w:rsidRDefault="00366057">
      <w:r>
        <w:rPr>
          <w:rFonts w:hint="eastAsia"/>
          <w:noProof/>
        </w:rPr>
        <w:drawing>
          <wp:inline distT="0" distB="0" distL="0" distR="0" wp14:anchorId="27F10DD4" wp14:editId="65AC583A">
            <wp:extent cx="5274310" cy="129746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97460"/>
                    </a:xfrm>
                    <a:prstGeom prst="rect">
                      <a:avLst/>
                    </a:prstGeom>
                    <a:noFill/>
                    <a:ln w="9525">
                      <a:noFill/>
                      <a:miter lim="800000"/>
                      <a:headEnd/>
                      <a:tailEnd/>
                    </a:ln>
                  </pic:spPr>
                </pic:pic>
              </a:graphicData>
            </a:graphic>
          </wp:inline>
        </w:drawing>
      </w:r>
    </w:p>
    <w:p w14:paraId="26D578C6" w14:textId="7204F50A" w:rsidR="00366057" w:rsidRPr="006778E4" w:rsidRDefault="00366057" w:rsidP="006778E4">
      <w:pPr>
        <w:jc w:val="center"/>
        <w:rPr>
          <w:sz w:val="20"/>
          <w:szCs w:val="21"/>
        </w:rPr>
      </w:pPr>
      <w:r w:rsidRPr="006778E4">
        <w:rPr>
          <w:rFonts w:hint="eastAsia"/>
          <w:sz w:val="20"/>
          <w:szCs w:val="21"/>
        </w:rPr>
        <w:t>数据矩阵的概览，使用</w:t>
      </w:r>
      <w:r w:rsidRPr="006778E4">
        <w:rPr>
          <w:rFonts w:hint="eastAsia"/>
          <w:sz w:val="20"/>
          <w:szCs w:val="21"/>
        </w:rPr>
        <w:t>python</w:t>
      </w:r>
      <w:r w:rsidRPr="006778E4">
        <w:rPr>
          <w:rFonts w:hint="eastAsia"/>
          <w:sz w:val="20"/>
          <w:szCs w:val="21"/>
        </w:rPr>
        <w:t>中</w:t>
      </w:r>
      <w:proofErr w:type="spellStart"/>
      <w:r w:rsidRPr="006778E4">
        <w:rPr>
          <w:rFonts w:hint="eastAsia"/>
          <w:sz w:val="20"/>
          <w:szCs w:val="21"/>
        </w:rPr>
        <w:t>DataFrame</w:t>
      </w:r>
      <w:proofErr w:type="spellEnd"/>
      <w:r w:rsidRPr="006778E4">
        <w:rPr>
          <w:rFonts w:hint="eastAsia"/>
          <w:sz w:val="20"/>
          <w:szCs w:val="21"/>
        </w:rPr>
        <w:t>的</w:t>
      </w:r>
      <w:r w:rsidRPr="006778E4">
        <w:rPr>
          <w:rFonts w:hint="eastAsia"/>
          <w:sz w:val="20"/>
          <w:szCs w:val="21"/>
        </w:rPr>
        <w:t>describe</w:t>
      </w:r>
      <w:r w:rsidRPr="006778E4">
        <w:rPr>
          <w:rFonts w:hint="eastAsia"/>
          <w:sz w:val="20"/>
          <w:szCs w:val="21"/>
        </w:rPr>
        <w:t>函数</w:t>
      </w:r>
    </w:p>
    <w:p w14:paraId="65C7E02E" w14:textId="79670F6A" w:rsidR="00366057" w:rsidRDefault="00366057" w:rsidP="006778E4">
      <w:r>
        <w:rPr>
          <w:rFonts w:hint="eastAsia"/>
        </w:rPr>
        <w:t>可以看到，在数据矩阵中，所有元素均大于等于</w:t>
      </w:r>
      <w:r>
        <w:rPr>
          <w:rFonts w:hint="eastAsia"/>
        </w:rPr>
        <w:t>0</w:t>
      </w:r>
      <w:r>
        <w:rPr>
          <w:rFonts w:hint="eastAsia"/>
        </w:rPr>
        <w:t>，且各个基因在所有细胞中的均值（图中</w:t>
      </w:r>
      <w:r>
        <w:rPr>
          <w:rFonts w:hint="eastAsia"/>
        </w:rPr>
        <w:t>mean</w:t>
      </w:r>
      <w:r>
        <w:rPr>
          <w:rFonts w:hint="eastAsia"/>
        </w:rPr>
        <w:t>行）、标准差（图中</w:t>
      </w:r>
      <w:r>
        <w:rPr>
          <w:rFonts w:hint="eastAsia"/>
        </w:rPr>
        <w:t>std</w:t>
      </w:r>
      <w:r>
        <w:rPr>
          <w:rFonts w:hint="eastAsia"/>
        </w:rPr>
        <w:t>行）和最大值（图中</w:t>
      </w:r>
      <w:r>
        <w:rPr>
          <w:rFonts w:hint="eastAsia"/>
        </w:rPr>
        <w:t>max</w:t>
      </w:r>
      <w:r>
        <w:rPr>
          <w:rFonts w:hint="eastAsia"/>
        </w:rPr>
        <w:t>行）都十分接近。这种</w:t>
      </w:r>
      <w:r w:rsidRPr="00366057">
        <w:rPr>
          <w:rFonts w:hint="eastAsia"/>
          <w:b/>
        </w:rPr>
        <w:t>各个特征间分布大体相同</w:t>
      </w:r>
      <w:r w:rsidRPr="00366057">
        <w:rPr>
          <w:rFonts w:hint="eastAsia"/>
        </w:rPr>
        <w:t>的数据模式</w:t>
      </w:r>
      <w:r>
        <w:rPr>
          <w:rFonts w:hint="eastAsia"/>
        </w:rPr>
        <w:t>是</w:t>
      </w:r>
      <w:r w:rsidRPr="00366057">
        <w:rPr>
          <w:rFonts w:hint="eastAsia"/>
          <w:b/>
        </w:rPr>
        <w:t>十分适合</w:t>
      </w:r>
      <w:r>
        <w:rPr>
          <w:rFonts w:hint="eastAsia"/>
        </w:rPr>
        <w:t>进行数据分析的。</w:t>
      </w:r>
    </w:p>
    <w:p w14:paraId="01C7526B" w14:textId="5E2F587A" w:rsidR="00646115" w:rsidRPr="00646115" w:rsidRDefault="00646115" w:rsidP="006778E4">
      <w:pPr>
        <w:rPr>
          <w:rFonts w:hint="eastAsia"/>
          <w:i/>
          <w:iCs/>
          <w:color w:val="00B0F0"/>
        </w:rPr>
      </w:pPr>
      <w:r w:rsidRPr="00646115">
        <w:rPr>
          <w:i/>
          <w:iCs/>
          <w:color w:val="00B0F0"/>
        </w:rPr>
        <w:t>In</w:t>
      </w:r>
      <w:r w:rsidRPr="00646115">
        <w:rPr>
          <w:i/>
          <w:iCs/>
          <w:color w:val="00B0F0"/>
        </w:rPr>
        <w:t xml:space="preserve"> the data matrix, all elements are greater than or equal to 0, and the mean (</w:t>
      </w:r>
      <w:r w:rsidRPr="00646115">
        <w:rPr>
          <w:i/>
          <w:iCs/>
          <w:color w:val="00B0F0"/>
        </w:rPr>
        <w:t>‘</w:t>
      </w:r>
      <w:r w:rsidRPr="00646115">
        <w:rPr>
          <w:i/>
          <w:iCs/>
          <w:color w:val="00B0F0"/>
        </w:rPr>
        <w:t>mean</w:t>
      </w:r>
      <w:r w:rsidRPr="00646115">
        <w:rPr>
          <w:i/>
          <w:iCs/>
          <w:color w:val="00B0F0"/>
        </w:rPr>
        <w:t>’</w:t>
      </w:r>
      <w:r w:rsidRPr="00646115">
        <w:rPr>
          <w:i/>
          <w:iCs/>
          <w:color w:val="00B0F0"/>
        </w:rPr>
        <w:t xml:space="preserve"> row in the figure), standard deviation (</w:t>
      </w:r>
      <w:r w:rsidRPr="00646115">
        <w:rPr>
          <w:i/>
          <w:iCs/>
          <w:color w:val="00B0F0"/>
        </w:rPr>
        <w:t>‘</w:t>
      </w:r>
      <w:r w:rsidRPr="00646115">
        <w:rPr>
          <w:i/>
          <w:iCs/>
          <w:color w:val="00B0F0"/>
        </w:rPr>
        <w:t>std</w:t>
      </w:r>
      <w:r w:rsidRPr="00646115">
        <w:rPr>
          <w:i/>
          <w:iCs/>
          <w:color w:val="00B0F0"/>
        </w:rPr>
        <w:t>’</w:t>
      </w:r>
      <w:r w:rsidRPr="00646115">
        <w:rPr>
          <w:i/>
          <w:iCs/>
          <w:color w:val="00B0F0"/>
        </w:rPr>
        <w:t xml:space="preserve"> row in the figure) and maximum value (max row in the figure) of each gene in all cells are all very close. This data pattern with roughly the same distribution among various features is very suitable for data analysis.</w:t>
      </w:r>
    </w:p>
    <w:p w14:paraId="3FF0328E" w14:textId="59622A45" w:rsidR="000354F4" w:rsidRDefault="00366057" w:rsidP="00AE3FF8">
      <w:pPr>
        <w:ind w:firstLine="420"/>
      </w:pPr>
      <w:r>
        <w:rPr>
          <w:rFonts w:hint="eastAsia"/>
        </w:rPr>
        <w:t>而在细胞类型数据中，</w:t>
      </w:r>
      <w:r w:rsidR="000354F4">
        <w:rPr>
          <w:rFonts w:hint="eastAsia"/>
        </w:rPr>
        <w:t>所有细胞共有六类，我们分别用</w:t>
      </w:r>
      <w:r w:rsidR="000354F4">
        <w:rPr>
          <w:rFonts w:hint="eastAsia"/>
        </w:rPr>
        <w:t>Type 1</w:t>
      </w:r>
      <w:r w:rsidR="000354F4">
        <w:rPr>
          <w:rFonts w:hint="eastAsia"/>
        </w:rPr>
        <w:t>到</w:t>
      </w:r>
      <w:r w:rsidR="000354F4">
        <w:rPr>
          <w:rFonts w:hint="eastAsia"/>
        </w:rPr>
        <w:t>Type6</w:t>
      </w:r>
      <w:r w:rsidR="000354F4">
        <w:rPr>
          <w:rFonts w:hint="eastAsia"/>
        </w:rPr>
        <w:t>来表示。每种类型的细胞数量分布在下图给出</w:t>
      </w:r>
      <w:r w:rsidR="00AE3FF8">
        <w:rPr>
          <w:rFonts w:hint="eastAsia"/>
        </w:rPr>
        <w:t>：</w:t>
      </w:r>
    </w:p>
    <w:p w14:paraId="25FC6CC3" w14:textId="01460806" w:rsidR="00646115" w:rsidRPr="00646115" w:rsidRDefault="00646115" w:rsidP="00AE3FF8">
      <w:pPr>
        <w:ind w:firstLine="420"/>
        <w:rPr>
          <w:rFonts w:hint="eastAsia"/>
          <w:i/>
          <w:iCs/>
          <w:color w:val="00B0F0"/>
        </w:rPr>
      </w:pPr>
      <w:r w:rsidRPr="00646115">
        <w:rPr>
          <w:i/>
          <w:iCs/>
          <w:color w:val="00B0F0"/>
        </w:rPr>
        <w:t>In the cell type data, there are six types of all cells, which are represented by Type 1 to Type 6 respectively. The distribution of the number of cells of each type is given in the figure below</w:t>
      </w:r>
      <w:r w:rsidRPr="00646115">
        <w:rPr>
          <w:rFonts w:hint="eastAsia"/>
          <w:i/>
          <w:iCs/>
          <w:color w:val="00B0F0"/>
        </w:rPr>
        <w:t>：</w:t>
      </w:r>
    </w:p>
    <w:p w14:paraId="7CD0565C" w14:textId="77777777" w:rsidR="00366057" w:rsidRDefault="00A151FC" w:rsidP="00A151FC">
      <w:pPr>
        <w:jc w:val="center"/>
      </w:pPr>
      <w:r>
        <w:rPr>
          <w:rFonts w:hint="eastAsia"/>
          <w:noProof/>
        </w:rPr>
        <w:drawing>
          <wp:inline distT="0" distB="0" distL="0" distR="0" wp14:anchorId="1FC19D96" wp14:editId="048D107D">
            <wp:extent cx="1822450" cy="95329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22450" cy="953297"/>
                    </a:xfrm>
                    <a:prstGeom prst="rect">
                      <a:avLst/>
                    </a:prstGeom>
                    <a:noFill/>
                    <a:ln w="9525">
                      <a:noFill/>
                      <a:miter lim="800000"/>
                      <a:headEnd/>
                      <a:tailEnd/>
                    </a:ln>
                  </pic:spPr>
                </pic:pic>
              </a:graphicData>
            </a:graphic>
          </wp:inline>
        </w:drawing>
      </w:r>
    </w:p>
    <w:p w14:paraId="5F8E1363" w14:textId="77777777" w:rsidR="00366057" w:rsidRPr="00366057" w:rsidRDefault="000354F4" w:rsidP="00A151FC">
      <w:pPr>
        <w:jc w:val="center"/>
      </w:pPr>
      <w:r>
        <w:rPr>
          <w:rFonts w:hint="eastAsia"/>
        </w:rPr>
        <w:t>每种类型细胞的种类数</w:t>
      </w:r>
    </w:p>
    <w:p w14:paraId="688AA27E" w14:textId="6DD91E80" w:rsidR="000354F4" w:rsidRPr="000354F4" w:rsidRDefault="000354F4" w:rsidP="006778E4">
      <w:r>
        <w:rPr>
          <w:rFonts w:hint="eastAsia"/>
        </w:rPr>
        <w:t>可以看到，</w:t>
      </w:r>
      <w:r>
        <w:rPr>
          <w:rFonts w:hint="eastAsia"/>
        </w:rPr>
        <w:t>Type 5</w:t>
      </w:r>
      <w:r>
        <w:rPr>
          <w:rFonts w:hint="eastAsia"/>
        </w:rPr>
        <w:t>占了其中的一半左右，</w:t>
      </w:r>
      <w:r w:rsidR="00AE3FF8">
        <w:rPr>
          <w:rFonts w:hint="eastAsia"/>
        </w:rPr>
        <w:t>其他</w:t>
      </w:r>
      <w:r>
        <w:rPr>
          <w:rFonts w:hint="eastAsia"/>
        </w:rPr>
        <w:t>五种类型的细胞共占了剩下的一半。</w:t>
      </w:r>
    </w:p>
    <w:p w14:paraId="29889A56" w14:textId="0A0243DA" w:rsidR="00E029FD" w:rsidRPr="00646115" w:rsidRDefault="00646115">
      <w:pPr>
        <w:rPr>
          <w:i/>
          <w:iCs/>
          <w:color w:val="00B0F0"/>
        </w:rPr>
      </w:pPr>
      <w:proofErr w:type="gramStart"/>
      <w:r w:rsidRPr="00646115">
        <w:rPr>
          <w:i/>
          <w:iCs/>
          <w:color w:val="00B0F0"/>
        </w:rPr>
        <w:t xml:space="preserve">It can be seen that </w:t>
      </w:r>
      <w:r w:rsidRPr="00646115">
        <w:rPr>
          <w:rFonts w:hint="eastAsia"/>
          <w:i/>
          <w:iCs/>
          <w:color w:val="00B0F0"/>
        </w:rPr>
        <w:t>cell</w:t>
      </w:r>
      <w:proofErr w:type="gramEnd"/>
      <w:r w:rsidRPr="00646115">
        <w:rPr>
          <w:i/>
          <w:iCs/>
          <w:color w:val="00B0F0"/>
        </w:rPr>
        <w:t xml:space="preserve"> </w:t>
      </w:r>
      <w:r w:rsidRPr="00646115">
        <w:rPr>
          <w:rFonts w:hint="eastAsia"/>
          <w:i/>
          <w:iCs/>
          <w:color w:val="00B0F0"/>
        </w:rPr>
        <w:t>T</w:t>
      </w:r>
      <w:r w:rsidRPr="00646115">
        <w:rPr>
          <w:i/>
          <w:iCs/>
          <w:color w:val="00B0F0"/>
        </w:rPr>
        <w:t xml:space="preserve">ype 5 accounted for about half of them, and the other five types of cells </w:t>
      </w:r>
      <w:r w:rsidRPr="00646115">
        <w:rPr>
          <w:i/>
          <w:iCs/>
          <w:color w:val="00B0F0"/>
        </w:rPr>
        <w:lastRenderedPageBreak/>
        <w:t>accounted for the remaining half.</w:t>
      </w:r>
    </w:p>
    <w:p w14:paraId="7895918E" w14:textId="13F1C509" w:rsidR="00891339" w:rsidRDefault="00891339">
      <w:pPr>
        <w:rPr>
          <w:sz w:val="22"/>
          <w:szCs w:val="24"/>
        </w:rPr>
      </w:pPr>
      <w:r w:rsidRPr="00552B34">
        <w:rPr>
          <w:rFonts w:hint="eastAsia"/>
          <w:sz w:val="22"/>
          <w:szCs w:val="24"/>
        </w:rPr>
        <w:t xml:space="preserve">2. </w:t>
      </w:r>
      <w:r w:rsidRPr="00552B34">
        <w:rPr>
          <w:rFonts w:hint="eastAsia"/>
          <w:sz w:val="22"/>
          <w:szCs w:val="24"/>
        </w:rPr>
        <w:t>求解方案设计</w:t>
      </w:r>
    </w:p>
    <w:p w14:paraId="3D20AA25" w14:textId="5F925102" w:rsidR="00646115" w:rsidRPr="00F64760" w:rsidRDefault="00646115">
      <w:pPr>
        <w:rPr>
          <w:rFonts w:hint="eastAsia"/>
          <w:i/>
          <w:iCs/>
          <w:color w:val="00B0F0"/>
          <w:sz w:val="22"/>
          <w:szCs w:val="24"/>
        </w:rPr>
      </w:pPr>
      <w:r w:rsidRPr="00F64760">
        <w:rPr>
          <w:rFonts w:hint="eastAsia"/>
          <w:i/>
          <w:iCs/>
          <w:color w:val="00B0F0"/>
          <w:sz w:val="22"/>
          <w:szCs w:val="24"/>
        </w:rPr>
        <w:t>2</w:t>
      </w:r>
      <w:r w:rsidRPr="00F64760">
        <w:rPr>
          <w:i/>
          <w:iCs/>
          <w:color w:val="00B0F0"/>
          <w:sz w:val="22"/>
          <w:szCs w:val="24"/>
        </w:rPr>
        <w:t xml:space="preserve">. </w:t>
      </w:r>
      <w:r w:rsidRPr="00F64760">
        <w:rPr>
          <w:i/>
          <w:iCs/>
          <w:color w:val="00B0F0"/>
          <w:sz w:val="22"/>
          <w:szCs w:val="24"/>
        </w:rPr>
        <w:t>Solution design</w:t>
      </w:r>
    </w:p>
    <w:p w14:paraId="70431A3F" w14:textId="772868B9" w:rsidR="00552B34" w:rsidRDefault="0031330F" w:rsidP="00552B34">
      <w:pPr>
        <w:ind w:firstLine="420"/>
      </w:pPr>
      <w:r>
        <w:rPr>
          <w:rFonts w:hint="eastAsia"/>
        </w:rPr>
        <w:t>根据问题要求</w:t>
      </w:r>
      <w:r w:rsidR="00E029FD">
        <w:rPr>
          <w:rFonts w:hint="eastAsia"/>
        </w:rPr>
        <w:t>，并结合课程</w:t>
      </w:r>
      <w:r w:rsidR="007A131C">
        <w:rPr>
          <w:rFonts w:hint="eastAsia"/>
        </w:rPr>
        <w:t>中最大似然估计和</w:t>
      </w:r>
      <w:r w:rsidR="007A131C">
        <w:rPr>
          <w:rFonts w:hint="eastAsia"/>
        </w:rPr>
        <w:t>E</w:t>
      </w:r>
      <w:r w:rsidR="007A131C">
        <w:t>M</w:t>
      </w:r>
      <w:r w:rsidR="007A131C">
        <w:rPr>
          <w:rFonts w:hint="eastAsia"/>
        </w:rPr>
        <w:t>算法等</w:t>
      </w:r>
      <w:r w:rsidR="00E029FD">
        <w:rPr>
          <w:rFonts w:hint="eastAsia"/>
        </w:rPr>
        <w:t>内容，我分别尝试了</w:t>
      </w:r>
      <w:r w:rsidR="00E029FD" w:rsidRPr="0031330F">
        <w:rPr>
          <w:rFonts w:hint="eastAsia"/>
          <w:b/>
        </w:rPr>
        <w:t>有监督</w:t>
      </w:r>
      <w:r w:rsidRPr="0031330F">
        <w:rPr>
          <w:rFonts w:hint="eastAsia"/>
          <w:b/>
        </w:rPr>
        <w:t>学习</w:t>
      </w:r>
      <w:r>
        <w:rPr>
          <w:rFonts w:hint="eastAsia"/>
        </w:rPr>
        <w:t>和</w:t>
      </w:r>
      <w:r w:rsidRPr="0031330F">
        <w:rPr>
          <w:rFonts w:hint="eastAsia"/>
          <w:b/>
        </w:rPr>
        <w:t>无监督学习</w:t>
      </w:r>
      <w:r>
        <w:rPr>
          <w:rFonts w:hint="eastAsia"/>
        </w:rPr>
        <w:t>的算法对细胞所述的分类进行预测。</w:t>
      </w:r>
    </w:p>
    <w:p w14:paraId="64467F62" w14:textId="17A48245" w:rsidR="00646115" w:rsidRPr="00646115" w:rsidRDefault="00646115" w:rsidP="00552B34">
      <w:pPr>
        <w:ind w:firstLine="420"/>
        <w:rPr>
          <w:rFonts w:hint="eastAsia"/>
          <w:i/>
          <w:iCs/>
          <w:color w:val="00B0F0"/>
        </w:rPr>
      </w:pPr>
      <w:r w:rsidRPr="00646115">
        <w:rPr>
          <w:i/>
          <w:iCs/>
          <w:color w:val="00B0F0"/>
        </w:rPr>
        <w:t>According to the requirements of the question, combined with the content of maximum likelihood estimation and EM algorithm in the course, I tried supervised learning and unsupervised learning algorithms to predict the classification of cells.</w:t>
      </w:r>
    </w:p>
    <w:p w14:paraId="499656B6" w14:textId="27895977" w:rsidR="00646115" w:rsidRDefault="0031330F" w:rsidP="00552B34">
      <w:pPr>
        <w:ind w:firstLine="420"/>
      </w:pPr>
      <w:r>
        <w:rPr>
          <w:rFonts w:hint="eastAsia"/>
        </w:rPr>
        <w:t>对于有监督学习，我选择使用</w:t>
      </w:r>
      <w:r w:rsidR="00552B34">
        <w:rPr>
          <w:rFonts w:hint="eastAsia"/>
        </w:rPr>
        <w:t>含有</w:t>
      </w:r>
      <w:r w:rsidR="00552B34" w:rsidRPr="00552B34">
        <w:rPr>
          <w:rFonts w:hint="eastAsia"/>
          <w:b/>
          <w:bCs/>
        </w:rPr>
        <w:t>最大似然估计思想</w:t>
      </w:r>
      <w:r w:rsidR="00552B34">
        <w:rPr>
          <w:rFonts w:hint="eastAsia"/>
        </w:rPr>
        <w:t>的</w:t>
      </w:r>
      <w:r w:rsidRPr="0031330F">
        <w:rPr>
          <w:rFonts w:hint="eastAsia"/>
          <w:b/>
        </w:rPr>
        <w:t>逻辑回归模型</w:t>
      </w:r>
      <w:r>
        <w:rPr>
          <w:rFonts w:hint="eastAsia"/>
        </w:rPr>
        <w:t>对于数据集进行分类</w:t>
      </w:r>
      <w:r w:rsidR="00552B34">
        <w:rPr>
          <w:rFonts w:hint="eastAsia"/>
        </w:rPr>
        <w:t>，并</w:t>
      </w:r>
      <w:r>
        <w:rPr>
          <w:rFonts w:hint="eastAsia"/>
        </w:rPr>
        <w:t>使用</w:t>
      </w:r>
      <w:r w:rsidRPr="0031330F">
        <w:rPr>
          <w:rFonts w:hint="eastAsia"/>
          <w:b/>
        </w:rPr>
        <w:t>交叉验证</w:t>
      </w:r>
      <w:r>
        <w:rPr>
          <w:rFonts w:hint="eastAsia"/>
        </w:rPr>
        <w:t>（</w:t>
      </w:r>
      <w:r>
        <w:rPr>
          <w:rFonts w:hint="eastAsia"/>
        </w:rPr>
        <w:t>Cross Validation</w:t>
      </w:r>
      <w:r>
        <w:rPr>
          <w:rFonts w:hint="eastAsia"/>
        </w:rPr>
        <w:t>）的办法，将整个数据集划分为训练集和测试集</w:t>
      </w:r>
      <w:r w:rsidR="00552B34">
        <w:rPr>
          <w:rFonts w:hint="eastAsia"/>
        </w:rPr>
        <w:t>，</w:t>
      </w:r>
      <w:r>
        <w:rPr>
          <w:rFonts w:hint="eastAsia"/>
        </w:rPr>
        <w:t>使用训练集来拟合逻辑回归模型，而使用测试集来验证这一模型的有效性。</w:t>
      </w:r>
      <w:r w:rsidR="00E44677">
        <w:rPr>
          <w:rFonts w:hint="eastAsia"/>
        </w:rPr>
        <w:t>我一方面使用了</w:t>
      </w:r>
      <w:r w:rsidR="00E44677" w:rsidRPr="00E44677">
        <w:rPr>
          <w:rFonts w:hint="eastAsia"/>
          <w:b/>
        </w:rPr>
        <w:t>准确率</w:t>
      </w:r>
      <w:r w:rsidR="00E44677" w:rsidRPr="00552B34">
        <w:rPr>
          <w:rFonts w:hint="eastAsia"/>
          <w:bCs/>
        </w:rPr>
        <w:t>（</w:t>
      </w:r>
      <w:r w:rsidR="00E44677" w:rsidRPr="00552B34">
        <w:rPr>
          <w:rFonts w:hint="eastAsia"/>
          <w:bCs/>
        </w:rPr>
        <w:t>Accuracy</w:t>
      </w:r>
      <w:r w:rsidR="00E44677" w:rsidRPr="00552B34">
        <w:rPr>
          <w:rFonts w:hint="eastAsia"/>
          <w:bCs/>
        </w:rPr>
        <w:t>）</w:t>
      </w:r>
      <w:r w:rsidR="00E44677">
        <w:rPr>
          <w:rFonts w:hint="eastAsia"/>
        </w:rPr>
        <w:t>来评价模型的有效性，</w:t>
      </w:r>
      <w:commentRangeStart w:id="0"/>
      <w:r w:rsidR="00E44677">
        <w:rPr>
          <w:rFonts w:hint="eastAsia"/>
        </w:rPr>
        <w:t>另一方面也用了题目中要求的</w:t>
      </w:r>
      <w:r w:rsidR="00E44677" w:rsidRPr="00E44677">
        <w:rPr>
          <w:rFonts w:hint="eastAsia"/>
          <w:b/>
        </w:rPr>
        <w:t>AUC</w:t>
      </w:r>
      <w:r w:rsidR="00E44677">
        <w:rPr>
          <w:rFonts w:hint="eastAsia"/>
        </w:rPr>
        <w:t>来度量预测结果</w:t>
      </w:r>
      <w:r w:rsidR="00552B34">
        <w:rPr>
          <w:rFonts w:hint="eastAsia"/>
        </w:rPr>
        <w:t>。</w:t>
      </w:r>
      <w:commentRangeEnd w:id="0"/>
      <w:r w:rsidR="00F64760">
        <w:rPr>
          <w:rStyle w:val="aa"/>
        </w:rPr>
        <w:commentReference w:id="0"/>
      </w:r>
    </w:p>
    <w:p w14:paraId="5B39F070" w14:textId="7C4EE0CF" w:rsidR="00646115" w:rsidRPr="00646115" w:rsidRDefault="00646115" w:rsidP="00552B34">
      <w:pPr>
        <w:ind w:firstLine="420"/>
        <w:rPr>
          <w:rFonts w:hint="eastAsia"/>
          <w:i/>
          <w:iCs/>
          <w:color w:val="00B0F0"/>
        </w:rPr>
      </w:pPr>
      <w:r w:rsidRPr="00646115">
        <w:rPr>
          <w:i/>
          <w:iCs/>
          <w:color w:val="00B0F0"/>
        </w:rPr>
        <w:t xml:space="preserve">For supervised learning, I choose to use a logistic regression model with the idea of ​​maximum likelihood estimation to classify the data </w:t>
      </w:r>
      <w:r w:rsidRPr="00646115">
        <w:rPr>
          <w:i/>
          <w:iCs/>
          <w:color w:val="00B0F0"/>
        </w:rPr>
        <w:t>set and</w:t>
      </w:r>
      <w:r w:rsidRPr="00646115">
        <w:rPr>
          <w:i/>
          <w:iCs/>
          <w:color w:val="00B0F0"/>
        </w:rPr>
        <w:t xml:space="preserve"> use the method of cross validation to divide the entire data set into a training set and a test set, using the training set to fit a logistic regression model and use the test set to verify the validity of this model. On the one hand, I used the accuracy rate (Accuracy) to evaluate the effectiveness of the model, and on the other hand, I also used the AUC required in the title to measure the prediction results.</w:t>
      </w:r>
    </w:p>
    <w:p w14:paraId="56E98C71" w14:textId="7A7FE64F" w:rsidR="00E029FD" w:rsidRDefault="0031330F" w:rsidP="00552B34">
      <w:pPr>
        <w:ind w:firstLine="420"/>
      </w:pPr>
      <w:r>
        <w:rPr>
          <w:rFonts w:hint="eastAsia"/>
        </w:rPr>
        <w:t>对于无监督学习，我使用了</w:t>
      </w:r>
      <w:r w:rsidRPr="00E44677">
        <w:rPr>
          <w:rFonts w:hint="eastAsia"/>
          <w:b/>
        </w:rPr>
        <w:t>EM</w:t>
      </w:r>
      <w:r w:rsidRPr="00E44677">
        <w:rPr>
          <w:rFonts w:hint="eastAsia"/>
          <w:b/>
        </w:rPr>
        <w:t>算法</w:t>
      </w:r>
      <w:r>
        <w:rPr>
          <w:rFonts w:hint="eastAsia"/>
        </w:rPr>
        <w:t>的经典实例</w:t>
      </w:r>
      <w:r w:rsidR="00552B34" w:rsidRPr="00552B34">
        <w:rPr>
          <w:rFonts w:hint="eastAsia"/>
          <w:b/>
          <w:bCs/>
        </w:rPr>
        <w:t>k-means</w:t>
      </w:r>
      <w:r w:rsidRPr="00E44677">
        <w:rPr>
          <w:rFonts w:hint="eastAsia"/>
          <w:b/>
        </w:rPr>
        <w:t>算法</w:t>
      </w:r>
      <w:r>
        <w:rPr>
          <w:rFonts w:hint="eastAsia"/>
        </w:rPr>
        <w:t>来对细胞分类进行聚类。这一部分</w:t>
      </w:r>
      <w:r w:rsidR="00E44677">
        <w:rPr>
          <w:rFonts w:hint="eastAsia"/>
        </w:rPr>
        <w:t>首先</w:t>
      </w:r>
      <w:r w:rsidR="00E44677" w:rsidRPr="00E44677">
        <w:rPr>
          <w:rFonts w:hint="eastAsia"/>
          <w:b/>
        </w:rPr>
        <w:t>定义了细胞之间的欧式空间距离</w:t>
      </w:r>
      <w:r w:rsidR="00E44677">
        <w:rPr>
          <w:rFonts w:hint="eastAsia"/>
        </w:rPr>
        <w:t>，并且使用</w:t>
      </w:r>
      <w:r w:rsidR="00552B34">
        <w:rPr>
          <w:rFonts w:hint="eastAsia"/>
        </w:rPr>
        <w:t>k-means</w:t>
      </w:r>
      <w:r w:rsidR="00E44677">
        <w:rPr>
          <w:rFonts w:hint="eastAsia"/>
        </w:rPr>
        <w:t>算法寻找聚类中心。最后，使用</w:t>
      </w:r>
      <w:r w:rsidR="00E44677" w:rsidRPr="00552B34">
        <w:rPr>
          <w:rFonts w:hint="eastAsia"/>
          <w:b/>
          <w:bCs/>
        </w:rPr>
        <w:t>ARI</w:t>
      </w:r>
      <w:r w:rsidR="00E44677" w:rsidRPr="00E44677">
        <w:rPr>
          <w:rFonts w:hint="eastAsia"/>
        </w:rPr>
        <w:t>和</w:t>
      </w:r>
      <w:r w:rsidR="00E44677" w:rsidRPr="00552B34">
        <w:rPr>
          <w:rFonts w:hint="eastAsia"/>
          <w:b/>
          <w:bCs/>
        </w:rPr>
        <w:t>NMI</w:t>
      </w:r>
      <w:r w:rsidR="00E44677">
        <w:rPr>
          <w:rFonts w:hint="eastAsia"/>
        </w:rPr>
        <w:t>来评价聚类的结果。</w:t>
      </w:r>
    </w:p>
    <w:p w14:paraId="17B354CB" w14:textId="2CD05085" w:rsidR="00F64760" w:rsidRPr="00F64760" w:rsidRDefault="00F64760" w:rsidP="00552B34">
      <w:pPr>
        <w:ind w:firstLine="420"/>
        <w:rPr>
          <w:rFonts w:hint="eastAsia"/>
          <w:i/>
          <w:iCs/>
          <w:color w:val="00B0F0"/>
        </w:rPr>
      </w:pPr>
      <w:r w:rsidRPr="00F64760">
        <w:rPr>
          <w:i/>
          <w:iCs/>
          <w:color w:val="00B0F0"/>
        </w:rPr>
        <w:t xml:space="preserve">For unsupervised learning, I used the k-means algorithm, a classic instance of the EM algorithm, to cluster the cell classification. This part first defines the Euclidean space distance between </w:t>
      </w:r>
      <w:proofErr w:type="gramStart"/>
      <w:r w:rsidRPr="00F64760">
        <w:rPr>
          <w:i/>
          <w:iCs/>
          <w:color w:val="00B0F0"/>
        </w:rPr>
        <w:t>cells, and</w:t>
      </w:r>
      <w:proofErr w:type="gramEnd"/>
      <w:r w:rsidRPr="00F64760">
        <w:rPr>
          <w:i/>
          <w:iCs/>
          <w:color w:val="00B0F0"/>
        </w:rPr>
        <w:t xml:space="preserve"> uses the k-means algorithm to find cluster centers. Finally, ARI and NMI are used to evaluate the clustering results.</w:t>
      </w:r>
    </w:p>
    <w:p w14:paraId="58BD9F1F" w14:textId="5FE93198" w:rsidR="00E44677" w:rsidRDefault="00A151FC" w:rsidP="00552B34">
      <w:pPr>
        <w:ind w:firstLine="420"/>
      </w:pPr>
      <w:r>
        <w:rPr>
          <w:rFonts w:hint="eastAsia"/>
        </w:rPr>
        <w:t>同时，我</w:t>
      </w:r>
      <w:r w:rsidR="00E029FD">
        <w:rPr>
          <w:rFonts w:hint="eastAsia"/>
        </w:rPr>
        <w:t>也使用了</w:t>
      </w:r>
      <w:r w:rsidR="00E029FD" w:rsidRPr="00E44677">
        <w:rPr>
          <w:rFonts w:hint="eastAsia"/>
          <w:b/>
        </w:rPr>
        <w:t>t</w:t>
      </w:r>
      <w:r w:rsidR="00E44677">
        <w:rPr>
          <w:rFonts w:hint="eastAsia"/>
          <w:b/>
        </w:rPr>
        <w:t>-</w:t>
      </w:r>
      <w:r w:rsidR="00E029FD" w:rsidRPr="00E44677">
        <w:rPr>
          <w:rFonts w:hint="eastAsia"/>
          <w:b/>
        </w:rPr>
        <w:t>SNE</w:t>
      </w:r>
      <w:r w:rsidR="00E44677" w:rsidRPr="00E44677">
        <w:rPr>
          <w:rFonts w:hint="eastAsia"/>
        </w:rPr>
        <w:t>算法</w:t>
      </w:r>
      <w:r w:rsidR="00E029FD">
        <w:rPr>
          <w:rFonts w:hint="eastAsia"/>
        </w:rPr>
        <w:t>对于数据进行降维，将数据降至二维之后在平面内标出数据点，并</w:t>
      </w:r>
      <w:r w:rsidR="00E44677" w:rsidRPr="00E44677">
        <w:rPr>
          <w:rFonts w:hint="eastAsia"/>
          <w:b/>
        </w:rPr>
        <w:t>可视化</w:t>
      </w:r>
      <w:r w:rsidR="00E029FD">
        <w:rPr>
          <w:rFonts w:hint="eastAsia"/>
        </w:rPr>
        <w:t>分类情况。这一结果可以清楚</w:t>
      </w:r>
      <w:r w:rsidR="00552B34">
        <w:rPr>
          <w:rFonts w:hint="eastAsia"/>
        </w:rPr>
        <w:t>地</w:t>
      </w:r>
      <w:r w:rsidR="00E029FD">
        <w:rPr>
          <w:rFonts w:hint="eastAsia"/>
        </w:rPr>
        <w:t>看出各个类型的细胞的分类情况与有监督学习</w:t>
      </w:r>
      <w:r w:rsidR="00E029FD">
        <w:rPr>
          <w:rFonts w:hint="eastAsia"/>
        </w:rPr>
        <w:t>/</w:t>
      </w:r>
      <w:r w:rsidR="00E029FD">
        <w:rPr>
          <w:rFonts w:hint="eastAsia"/>
        </w:rPr>
        <w:t>无监督学习下对细胞的分类</w:t>
      </w:r>
      <w:r w:rsidR="00E029FD">
        <w:rPr>
          <w:rFonts w:hint="eastAsia"/>
        </w:rPr>
        <w:t>/</w:t>
      </w:r>
      <w:r w:rsidR="00E029FD">
        <w:rPr>
          <w:rFonts w:hint="eastAsia"/>
        </w:rPr>
        <w:t>聚类情况。</w:t>
      </w:r>
    </w:p>
    <w:p w14:paraId="1020830A" w14:textId="029FD2AC" w:rsidR="00F64760" w:rsidRPr="00F64760" w:rsidRDefault="00F64760" w:rsidP="00552B34">
      <w:pPr>
        <w:ind w:firstLine="420"/>
        <w:rPr>
          <w:rFonts w:hint="eastAsia"/>
          <w:i/>
          <w:iCs/>
          <w:color w:val="00B0F0"/>
        </w:rPr>
      </w:pPr>
      <w:r w:rsidRPr="00F64760">
        <w:rPr>
          <w:i/>
          <w:iCs/>
          <w:color w:val="00B0F0"/>
        </w:rPr>
        <w:t>At the same time, I also used the t-SNE algorithm to reduce the dimensionality of the data. After reducing the data to two dimensions, I marked the data points in the plane and visualized the classification. This result can clearly see the classification of various types of cells and the classification/clustering of cells under supervised learning/unsupervised learning.</w:t>
      </w:r>
    </w:p>
    <w:p w14:paraId="7D8E3A74" w14:textId="77777777" w:rsidR="00E029FD" w:rsidRDefault="00E029FD"/>
    <w:p w14:paraId="54657E4F" w14:textId="77777777" w:rsidR="00891339" w:rsidRPr="00552B34" w:rsidRDefault="00891339">
      <w:pPr>
        <w:rPr>
          <w:sz w:val="22"/>
          <w:szCs w:val="24"/>
        </w:rPr>
      </w:pPr>
      <w:r w:rsidRPr="00552B34">
        <w:rPr>
          <w:rFonts w:hint="eastAsia"/>
          <w:sz w:val="22"/>
          <w:szCs w:val="24"/>
        </w:rPr>
        <w:t xml:space="preserve">3. </w:t>
      </w:r>
      <w:r w:rsidRPr="00552B34">
        <w:rPr>
          <w:rFonts w:hint="eastAsia"/>
          <w:sz w:val="22"/>
          <w:szCs w:val="24"/>
        </w:rPr>
        <w:t>实验环境</w:t>
      </w:r>
    </w:p>
    <w:p w14:paraId="54AB7470" w14:textId="77777777" w:rsidR="00891339" w:rsidRDefault="00891339">
      <w:r>
        <w:rPr>
          <w:rFonts w:hint="eastAsia"/>
        </w:rPr>
        <w:t>本实验使用</w:t>
      </w:r>
      <w:r w:rsidR="00A151FC">
        <w:rPr>
          <w:rFonts w:hint="eastAsia"/>
        </w:rPr>
        <w:t>Python 3.7.0</w:t>
      </w:r>
      <w:r w:rsidR="00A151FC">
        <w:rPr>
          <w:rFonts w:hint="eastAsia"/>
        </w:rPr>
        <w:t>完成。</w:t>
      </w:r>
      <w:r>
        <w:rPr>
          <w:rFonts w:hint="eastAsia"/>
        </w:rPr>
        <w:t>主要用到的依赖库包括：</w:t>
      </w:r>
    </w:p>
    <w:p w14:paraId="509EE16D" w14:textId="77777777" w:rsidR="00891339" w:rsidRDefault="00891339">
      <w:r>
        <w:rPr>
          <w:rFonts w:hint="eastAsia"/>
        </w:rPr>
        <w:t xml:space="preserve">- </w:t>
      </w:r>
      <w:r w:rsidR="00A151FC">
        <w:rPr>
          <w:rFonts w:hint="eastAsia"/>
        </w:rPr>
        <w:t>pandas</w:t>
      </w:r>
      <w:r w:rsidR="00A151FC">
        <w:rPr>
          <w:rFonts w:hint="eastAsia"/>
        </w:rPr>
        <w:t>：用于处理数据文件</w:t>
      </w:r>
    </w:p>
    <w:p w14:paraId="7A3AEC49" w14:textId="77777777" w:rsidR="00891339" w:rsidRDefault="00891339">
      <w:r>
        <w:rPr>
          <w:rFonts w:hint="eastAsia"/>
        </w:rPr>
        <w:t xml:space="preserve">- </w:t>
      </w:r>
      <w:proofErr w:type="spellStart"/>
      <w:r w:rsidR="00A151FC">
        <w:rPr>
          <w:rFonts w:hint="eastAsia"/>
        </w:rPr>
        <w:t>numpy</w:t>
      </w:r>
      <w:proofErr w:type="spellEnd"/>
      <w:r w:rsidR="00A151FC">
        <w:rPr>
          <w:rFonts w:hint="eastAsia"/>
        </w:rPr>
        <w:t>：提供基础的数学计算</w:t>
      </w:r>
    </w:p>
    <w:p w14:paraId="4187969E" w14:textId="77777777" w:rsidR="00891339" w:rsidRDefault="00891339" w:rsidP="00A151FC">
      <w:r>
        <w:rPr>
          <w:rFonts w:hint="eastAsia"/>
        </w:rPr>
        <w:t xml:space="preserve">- </w:t>
      </w:r>
      <w:proofErr w:type="spellStart"/>
      <w:r w:rsidR="00A151FC">
        <w:rPr>
          <w:rFonts w:hint="eastAsia"/>
        </w:rPr>
        <w:t>scipy</w:t>
      </w:r>
      <w:proofErr w:type="spellEnd"/>
      <w:r w:rsidR="00A151FC">
        <w:rPr>
          <w:rFonts w:hint="eastAsia"/>
        </w:rPr>
        <w:t>：用于验证部分完成</w:t>
      </w:r>
      <w:r w:rsidR="00A151FC">
        <w:rPr>
          <w:rFonts w:hint="eastAsia"/>
        </w:rPr>
        <w:t>AUC</w:t>
      </w:r>
      <w:r w:rsidR="00A151FC">
        <w:rPr>
          <w:rFonts w:hint="eastAsia"/>
        </w:rPr>
        <w:t>，</w:t>
      </w:r>
      <w:r w:rsidR="00A151FC">
        <w:rPr>
          <w:rFonts w:hint="eastAsia"/>
        </w:rPr>
        <w:t>ARI</w:t>
      </w:r>
      <w:r w:rsidR="00A151FC">
        <w:rPr>
          <w:rFonts w:hint="eastAsia"/>
        </w:rPr>
        <w:t>和</w:t>
      </w:r>
      <w:r w:rsidR="00A151FC">
        <w:rPr>
          <w:rFonts w:hint="eastAsia"/>
        </w:rPr>
        <w:t>NMI</w:t>
      </w:r>
      <w:r w:rsidR="00A151FC">
        <w:rPr>
          <w:rFonts w:hint="eastAsia"/>
        </w:rPr>
        <w:t>的接口</w:t>
      </w:r>
      <w:r>
        <w:rPr>
          <w:rFonts w:hint="eastAsia"/>
        </w:rPr>
        <w:t xml:space="preserve"> </w:t>
      </w:r>
    </w:p>
    <w:p w14:paraId="09AA0D09" w14:textId="77777777" w:rsidR="00FD0935" w:rsidRDefault="00FD0935" w:rsidP="00A151FC">
      <w:r>
        <w:rPr>
          <w:rFonts w:hint="eastAsia"/>
        </w:rPr>
        <w:t>-matplotlib</w:t>
      </w:r>
      <w:r>
        <w:rPr>
          <w:rFonts w:hint="eastAsia"/>
        </w:rPr>
        <w:t>：用于回归</w:t>
      </w:r>
    </w:p>
    <w:p w14:paraId="5BC2B961" w14:textId="72A0CD4E" w:rsidR="00891339" w:rsidRPr="00891339" w:rsidRDefault="00A151FC" w:rsidP="00552B34">
      <w:pPr>
        <w:ind w:firstLine="420"/>
      </w:pPr>
      <w:r>
        <w:rPr>
          <w:rFonts w:hint="eastAsia"/>
        </w:rPr>
        <w:t>算法的核心部分，包括有监督学习中的逻辑回归和无监督学习的</w:t>
      </w:r>
      <w:proofErr w:type="spellStart"/>
      <w:r>
        <w:rPr>
          <w:rFonts w:hint="eastAsia"/>
        </w:rPr>
        <w:t>Kmeans</w:t>
      </w:r>
      <w:proofErr w:type="spellEnd"/>
      <w:r>
        <w:rPr>
          <w:rFonts w:hint="eastAsia"/>
        </w:rPr>
        <w:t>算法都使用完全纯手动实现。有监督学习的算法</w:t>
      </w:r>
      <w:r w:rsidR="00891339">
        <w:rPr>
          <w:rFonts w:hint="eastAsia"/>
        </w:rPr>
        <w:t>在交叉验证中达到了</w:t>
      </w:r>
      <w:r w:rsidR="00891339">
        <w:rPr>
          <w:rFonts w:hint="eastAsia"/>
        </w:rPr>
        <w:t>100%</w:t>
      </w:r>
      <w:r w:rsidR="00E029FD">
        <w:rPr>
          <w:rFonts w:hint="eastAsia"/>
        </w:rPr>
        <w:t>正确率的良好效果</w:t>
      </w:r>
      <w:r>
        <w:rPr>
          <w:rFonts w:hint="eastAsia"/>
        </w:rPr>
        <w:t>，证明了实现的正确性</w:t>
      </w:r>
      <w:r w:rsidR="00891339">
        <w:rPr>
          <w:rFonts w:hint="eastAsia"/>
        </w:rPr>
        <w:t>。</w:t>
      </w:r>
      <w:r>
        <w:rPr>
          <w:rFonts w:hint="eastAsia"/>
        </w:rPr>
        <w:t>两个算法的结果验证部分</w:t>
      </w:r>
      <w:r w:rsidR="00891339">
        <w:rPr>
          <w:rFonts w:hint="eastAsia"/>
        </w:rPr>
        <w:t>，</w:t>
      </w:r>
      <w:r>
        <w:rPr>
          <w:rFonts w:hint="eastAsia"/>
        </w:rPr>
        <w:t>包括求准确率</w:t>
      </w:r>
      <w:r w:rsidR="00E44677">
        <w:rPr>
          <w:rFonts w:hint="eastAsia"/>
        </w:rPr>
        <w:t>、</w:t>
      </w:r>
      <w:r w:rsidR="00891339">
        <w:rPr>
          <w:rFonts w:hint="eastAsia"/>
        </w:rPr>
        <w:t>AUC</w:t>
      </w:r>
      <w:r w:rsidR="00E44677">
        <w:rPr>
          <w:rFonts w:hint="eastAsia"/>
        </w:rPr>
        <w:t>、</w:t>
      </w:r>
      <w:r w:rsidR="00E44677">
        <w:rPr>
          <w:rFonts w:hint="eastAsia"/>
        </w:rPr>
        <w:t>ARI</w:t>
      </w:r>
      <w:r w:rsidR="00E44677">
        <w:rPr>
          <w:rFonts w:hint="eastAsia"/>
        </w:rPr>
        <w:t>和</w:t>
      </w:r>
      <w:r w:rsidR="00E44677">
        <w:rPr>
          <w:rFonts w:hint="eastAsia"/>
        </w:rPr>
        <w:t>NMI</w:t>
      </w:r>
      <w:r w:rsidR="00E44677">
        <w:rPr>
          <w:rFonts w:hint="eastAsia"/>
        </w:rPr>
        <w:t>由于不是本项目的核心，</w:t>
      </w:r>
      <w:r w:rsidR="00552B34">
        <w:rPr>
          <w:rFonts w:hint="eastAsia"/>
        </w:rPr>
        <w:t>大</w:t>
      </w:r>
      <w:r w:rsidR="00E44677">
        <w:rPr>
          <w:rFonts w:hint="eastAsia"/>
        </w:rPr>
        <w:t>都直接</w:t>
      </w:r>
      <w:r w:rsidR="00891339">
        <w:rPr>
          <w:rFonts w:hint="eastAsia"/>
        </w:rPr>
        <w:t>使用了</w:t>
      </w:r>
      <w:proofErr w:type="spellStart"/>
      <w:r w:rsidR="00891339">
        <w:rPr>
          <w:rFonts w:hint="eastAsia"/>
        </w:rPr>
        <w:t>scipy</w:t>
      </w:r>
      <w:proofErr w:type="spellEnd"/>
      <w:r w:rsidR="00891339">
        <w:rPr>
          <w:rFonts w:hint="eastAsia"/>
        </w:rPr>
        <w:t>库中的函数。</w:t>
      </w:r>
    </w:p>
    <w:p w14:paraId="584EB765" w14:textId="72545109" w:rsidR="00891339" w:rsidRDefault="00891339"/>
    <w:p w14:paraId="27B5B89D" w14:textId="77777777" w:rsidR="007A131C" w:rsidRPr="00E44677" w:rsidRDefault="007A131C"/>
    <w:p w14:paraId="5EDE92E1" w14:textId="19C0A3CA" w:rsidR="00891339" w:rsidRDefault="00F2144B" w:rsidP="00552B34">
      <w:pPr>
        <w:ind w:firstLine="420"/>
      </w:pPr>
      <w:r>
        <w:rPr>
          <w:rFonts w:hint="eastAsia"/>
        </w:rPr>
        <w:t>本报告结构如下：</w:t>
      </w:r>
      <w:r w:rsidR="00891339">
        <w:rPr>
          <w:rFonts w:hint="eastAsia"/>
        </w:rPr>
        <w:t>第二部分</w:t>
      </w:r>
      <w:r w:rsidR="00E44677">
        <w:rPr>
          <w:rFonts w:hint="eastAsia"/>
        </w:rPr>
        <w:t>将介绍使用逻辑回归算法的有监督学习的过程与实验结果；</w:t>
      </w:r>
      <w:r w:rsidR="00891339">
        <w:rPr>
          <w:rFonts w:hint="eastAsia"/>
        </w:rPr>
        <w:t>第三部分</w:t>
      </w:r>
      <w:r w:rsidR="00E44677">
        <w:rPr>
          <w:rFonts w:hint="eastAsia"/>
        </w:rPr>
        <w:t>介绍使用</w:t>
      </w:r>
      <w:r w:rsidR="00552B34">
        <w:rPr>
          <w:rFonts w:hint="eastAsia"/>
        </w:rPr>
        <w:t>k-means</w:t>
      </w:r>
      <w:r w:rsidR="00E44677">
        <w:rPr>
          <w:rFonts w:hint="eastAsia"/>
        </w:rPr>
        <w:t>算法的</w:t>
      </w:r>
      <w:r w:rsidR="007A131C">
        <w:rPr>
          <w:rFonts w:hint="eastAsia"/>
        </w:rPr>
        <w:t>无监督学习</w:t>
      </w:r>
      <w:r w:rsidR="00E44677">
        <w:rPr>
          <w:rFonts w:hint="eastAsia"/>
        </w:rPr>
        <w:t>过程与实验结果；第四部分</w:t>
      </w:r>
      <w:r w:rsidR="00552B34">
        <w:rPr>
          <w:rFonts w:hint="eastAsia"/>
        </w:rPr>
        <w:t>将</w:t>
      </w:r>
      <w:r w:rsidR="00E44677">
        <w:rPr>
          <w:rFonts w:hint="eastAsia"/>
        </w:rPr>
        <w:t>进行总结。</w:t>
      </w:r>
    </w:p>
    <w:p w14:paraId="1BB59EE0" w14:textId="38682DBF" w:rsidR="00891339" w:rsidRDefault="00891339"/>
    <w:p w14:paraId="0FAFC3B1" w14:textId="77777777" w:rsidR="00552B34" w:rsidRPr="00891339" w:rsidRDefault="00552B34"/>
    <w:p w14:paraId="219CC8C0" w14:textId="77777777" w:rsidR="00F2144B" w:rsidRPr="00552B34" w:rsidRDefault="00F2144B" w:rsidP="00F2144B">
      <w:pPr>
        <w:rPr>
          <w:sz w:val="24"/>
          <w:szCs w:val="28"/>
        </w:rPr>
      </w:pPr>
      <w:r w:rsidRPr="00552B34">
        <w:rPr>
          <w:rFonts w:hint="eastAsia"/>
          <w:sz w:val="24"/>
          <w:szCs w:val="28"/>
        </w:rPr>
        <w:t>二、有</w:t>
      </w:r>
      <w:r w:rsidR="00891339" w:rsidRPr="00552B34">
        <w:rPr>
          <w:rFonts w:hint="eastAsia"/>
          <w:sz w:val="24"/>
          <w:szCs w:val="28"/>
        </w:rPr>
        <w:t>监督学习：</w:t>
      </w:r>
      <w:r w:rsidRPr="00552B34">
        <w:rPr>
          <w:rFonts w:hint="eastAsia"/>
          <w:sz w:val="24"/>
          <w:szCs w:val="28"/>
        </w:rPr>
        <w:t>使用逻辑回归模型对细胞种类进行分类</w:t>
      </w:r>
    </w:p>
    <w:p w14:paraId="7E5EAE69" w14:textId="64F325D4" w:rsidR="00F2144B" w:rsidRPr="00552B34" w:rsidRDefault="00F2144B" w:rsidP="00F2144B">
      <w:pPr>
        <w:rPr>
          <w:sz w:val="22"/>
          <w:szCs w:val="24"/>
        </w:rPr>
      </w:pPr>
      <w:r w:rsidRPr="00552B34">
        <w:rPr>
          <w:rFonts w:hint="eastAsia"/>
          <w:sz w:val="22"/>
          <w:szCs w:val="24"/>
        </w:rPr>
        <w:t xml:space="preserve">1. </w:t>
      </w:r>
      <w:r w:rsidRPr="00552B34">
        <w:rPr>
          <w:rFonts w:hint="eastAsia"/>
          <w:sz w:val="22"/>
          <w:szCs w:val="24"/>
        </w:rPr>
        <w:t>逻辑回归模型</w:t>
      </w:r>
      <w:r w:rsidR="00D371A7" w:rsidRPr="00552B34">
        <w:rPr>
          <w:rFonts w:hint="eastAsia"/>
          <w:sz w:val="22"/>
          <w:szCs w:val="24"/>
        </w:rPr>
        <w:t>：</w:t>
      </w:r>
      <w:r w:rsidR="006A1385" w:rsidRPr="00552B34">
        <w:rPr>
          <w:rFonts w:hint="eastAsia"/>
          <w:sz w:val="22"/>
          <w:szCs w:val="24"/>
        </w:rPr>
        <w:t>方法与实现</w:t>
      </w:r>
    </w:p>
    <w:p w14:paraId="1155E2C4" w14:textId="567C3963" w:rsidR="000D6206" w:rsidRPr="000D6206" w:rsidRDefault="0029721E" w:rsidP="00552B34">
      <w:pPr>
        <w:ind w:firstLine="420"/>
      </w:pPr>
      <w:r>
        <w:t>逻辑回归（</w:t>
      </w:r>
      <w:r>
        <w:t>Logistic Regression</w:t>
      </w:r>
      <w:r>
        <w:t>）</w:t>
      </w:r>
      <w:r>
        <w:rPr>
          <w:rFonts w:hint="eastAsia"/>
        </w:rPr>
        <w:t>模型</w:t>
      </w:r>
      <w:r>
        <w:t>是一种用于解决二分类问题的</w:t>
      </w:r>
      <w:r>
        <w:rPr>
          <w:rFonts w:hint="eastAsia"/>
        </w:rPr>
        <w:t>广义的</w:t>
      </w:r>
      <w:r w:rsidRPr="00552B34">
        <w:rPr>
          <w:rFonts w:hint="eastAsia"/>
          <w:bCs/>
        </w:rPr>
        <w:t>线性模型</w:t>
      </w:r>
      <w:r>
        <w:rPr>
          <w:rFonts w:hint="eastAsia"/>
        </w:rPr>
        <w:t>。</w:t>
      </w:r>
      <w:r w:rsidR="00552B34">
        <w:rPr>
          <w:rFonts w:hint="eastAsia"/>
        </w:rPr>
        <w:t>它</w:t>
      </w:r>
      <w:r>
        <w:rPr>
          <w:rFonts w:hint="eastAsia"/>
        </w:rPr>
        <w:t>假设因变量服从伯努利分布，</w:t>
      </w:r>
      <w:r>
        <w:t>通过</w:t>
      </w:r>
      <w:r>
        <w:t>Sigmoid</w:t>
      </w:r>
      <w:r>
        <w:t>函数引入了非线性因素，因此可以轻松处理</w:t>
      </w:r>
      <w:r>
        <w:rPr>
          <w:rFonts w:hint="eastAsia"/>
        </w:rPr>
        <w:t>二</w:t>
      </w:r>
      <w:r>
        <w:t>分类问题。</w:t>
      </w:r>
      <w:r w:rsidR="006B4604" w:rsidRPr="000D6206">
        <w:rPr>
          <w:rFonts w:hint="eastAsia"/>
          <w:b/>
        </w:rPr>
        <w:t>逻辑回归是一种使用最大似然估计的模型。</w:t>
      </w:r>
      <w:r w:rsidR="006B4604">
        <w:rPr>
          <w:rFonts w:hint="eastAsia"/>
          <w:b/>
        </w:rPr>
        <w:t>这和我们上课的内容紧密相关。</w:t>
      </w:r>
    </w:p>
    <w:p w14:paraId="26E92CFB" w14:textId="6F143CC8" w:rsidR="0029721E" w:rsidRDefault="0029721E" w:rsidP="006B4604">
      <w:pPr>
        <w:ind w:firstLine="420"/>
      </w:pPr>
      <w:r>
        <w:rPr>
          <w:rFonts w:hint="eastAsia"/>
        </w:rPr>
        <w:t>逻辑回归的假设</w:t>
      </w:r>
      <w:r w:rsidR="000D6206">
        <w:rPr>
          <w:rFonts w:hint="eastAsia"/>
        </w:rPr>
        <w:t>一个模型存在，并且在已知试验结果的情况下对参数进行估计。这一参数可以求得样本属于正样本或负样本的概率。这一概率的</w:t>
      </w:r>
      <w:r>
        <w:rPr>
          <w:rFonts w:hint="eastAsia"/>
        </w:rPr>
        <w:t>函数形式如下：</w:t>
      </w:r>
    </w:p>
    <w:p w14:paraId="5A6F605D" w14:textId="77777777" w:rsidR="0029721E" w:rsidRDefault="00FD23CE" w:rsidP="00F2144B">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ctrlPr>
                <w:rPr>
                  <w:rFonts w:ascii="Cambria Math" w:hAnsi="Cambria Math"/>
                  <w:i/>
                </w:rPr>
              </m:ctrlPr>
            </m:den>
          </m:f>
        </m:oMath>
      </m:oMathPara>
    </w:p>
    <w:p w14:paraId="7DD0BF0D" w14:textId="77777777" w:rsidR="0029721E" w:rsidRDefault="0029721E" w:rsidP="00F2144B">
      <w:r>
        <w:rPr>
          <w:rFonts w:hint="eastAsia"/>
        </w:rPr>
        <w:t>而逻辑回归模型所做的假设是：</w:t>
      </w:r>
    </w:p>
    <w:p w14:paraId="4C3E4BCF" w14:textId="77777777" w:rsidR="0029721E" w:rsidRDefault="0029721E" w:rsidP="00F2144B">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x;θ</m:t>
              </m:r>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T</m:t>
                  </m:r>
                </m:sup>
              </m:sSup>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T</m:t>
                      </m:r>
                    </m:sup>
                  </m:sSup>
                  <m:r>
                    <m:rPr>
                      <m:sty m:val="p"/>
                    </m:rPr>
                    <w:rPr>
                      <w:rFonts w:ascii="Cambria Math" w:hAnsi="Cambria Math"/>
                    </w:rPr>
                    <m:t>x</m:t>
                  </m:r>
                </m:sup>
              </m:sSup>
            </m:den>
          </m:f>
        </m:oMath>
      </m:oMathPara>
    </w:p>
    <w:p w14:paraId="0CEF283B" w14:textId="77777777" w:rsidR="0029721E" w:rsidRDefault="0029721E" w:rsidP="00F2144B">
      <w:r>
        <w:rPr>
          <w:rFonts w:hint="eastAsia"/>
        </w:rPr>
        <w:t>相应的</w:t>
      </w:r>
      <w:r w:rsidR="00152116">
        <w:rPr>
          <w:rFonts w:hint="eastAsia"/>
        </w:rPr>
        <w:t>决策函数为：</w:t>
      </w:r>
    </w:p>
    <w:p w14:paraId="4DE725B7" w14:textId="77777777" w:rsidR="00152116" w:rsidRDefault="00FD23CE" w:rsidP="00F2144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=1, if 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&gt;0.5</m:t>
          </m:r>
        </m:oMath>
      </m:oMathPara>
    </w:p>
    <w:p w14:paraId="379EC5DB" w14:textId="77777777" w:rsidR="00F514D0" w:rsidRDefault="00152116" w:rsidP="00F2144B">
      <w:r>
        <w:rPr>
          <w:rFonts w:hint="eastAsia"/>
        </w:rPr>
        <w:t>而在模型训练时，逻辑回归</w:t>
      </w:r>
      <w:r w:rsidR="00F514D0">
        <w:rPr>
          <w:rFonts w:hint="eastAsia"/>
        </w:rPr>
        <w:t>一般</w:t>
      </w:r>
      <w:r>
        <w:rPr>
          <w:rFonts w:hint="eastAsia"/>
        </w:rPr>
        <w:t>使用梯度下降法</w:t>
      </w:r>
      <w:r w:rsidR="00F514D0">
        <w:rPr>
          <w:rFonts w:hint="eastAsia"/>
        </w:rPr>
        <w:t>进行迭代求解，这里涉及到求梯度。注意到</w:t>
      </w:r>
      <w:r w:rsidR="00F514D0">
        <w:rPr>
          <w:rFonts w:hint="eastAsia"/>
        </w:rPr>
        <w:t>Sigmoid</w:t>
      </w:r>
      <w:r w:rsidR="00F514D0">
        <w:rPr>
          <w:rFonts w:hint="eastAsia"/>
        </w:rPr>
        <w:t>的形式求梯度十分方便：</w:t>
      </w:r>
    </w:p>
    <w:p w14:paraId="61193D5F" w14:textId="77777777" w:rsidR="00F514D0" w:rsidRPr="00F514D0" w:rsidRDefault="00FD23CE" w:rsidP="00F2144B">
      <m:oMathPara>
        <m:oMath>
          <m:f>
            <m:fPr>
              <m:ctrlPr>
                <w:rPr>
                  <w:rFonts w:ascii="Cambria Math" w:hAnsi="Cambria Math"/>
                </w:rPr>
              </m:ctrlPr>
            </m:fPr>
            <m:num>
              <m:r>
                <m:rPr>
                  <m:sty m:val="p"/>
                </m:rPr>
                <w:rPr>
                  <w:rFonts w:ascii="Cambria Math" w:hAnsi="Cambria Math"/>
                </w:rPr>
                <m:t>∂</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hAnsi="Cambria Math"/>
                  <w:i/>
                </w:rPr>
              </m:ctrlPr>
            </m:den>
          </m:f>
          <m:r>
            <m:rPr>
              <m:sty m:val="p"/>
            </m:rPr>
            <w:rPr>
              <w:rFonts w:ascii="Cambria Math" w:hAnsi="Cambria Math"/>
            </w:rPr>
            <m:t>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d>
            <m:dPr>
              <m:ctrlPr>
                <w:rPr>
                  <w:rFonts w:ascii="Cambria Math" w:hAnsi="Cambria Math"/>
                </w:rPr>
              </m:ctrlPr>
            </m:dPr>
            <m:e>
              <m:r>
                <m:rPr>
                  <m:sty m:val="p"/>
                </m:rPr>
                <w:rPr>
                  <w:rFonts w:ascii="Cambria Math" w:hAnsi="Cambria Math"/>
                </w:rPr>
                <m:t>y-</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lit/>
              <m:sty m:val="p"/>
            </m:rPr>
            <w:rPr>
              <w:rFonts w:ascii="Cambria Math" w:hAnsi="Cambria Math"/>
            </w:rPr>
            <m:t xml:space="preserve"> </m:t>
          </m:r>
        </m:oMath>
      </m:oMathPara>
    </w:p>
    <w:p w14:paraId="2054450C" w14:textId="77777777" w:rsidR="00D44FA4" w:rsidRDefault="00F514D0" w:rsidP="00F2144B">
      <w:r>
        <w:rPr>
          <w:rFonts w:hint="eastAsia"/>
        </w:rPr>
        <w:t>而梯度下降法的形式为：</w:t>
      </w:r>
    </w:p>
    <w:p w14:paraId="5BE9A789" w14:textId="77777777" w:rsidR="00F514D0" w:rsidRPr="00F514D0" w:rsidRDefault="00FD23CE" w:rsidP="00F2144B">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r>
            <m:rPr>
              <m:sty m:val="p"/>
            </m:rPr>
            <w:rPr>
              <w:rFonts w:ascii="Cambria Math" w:hAnsi="Cambria Math"/>
            </w:rPr>
            <m:t>+α(</m:t>
          </m:r>
          <m:sSup>
            <m:sSupPr>
              <m:ctrlPr>
                <w:rPr>
                  <w:rFonts w:ascii="Cambria Math" w:hAnsi="Cambria Math"/>
                </w:rPr>
              </m:ctrlPr>
            </m:sSupPr>
            <m:e>
              <m:r>
                <m:rPr>
                  <m:sty m:val="p"/>
                </m:rPr>
                <w:rPr>
                  <w:rFonts w:ascii="Cambria Math" w:hAnsi="Cambria Math"/>
                </w:rPr>
                <m:t>y</m:t>
              </m:r>
            </m:e>
            <m:sup>
              <m:d>
                <m:dPr>
                  <m:ctrlPr>
                    <w:rPr>
                      <w:rFonts w:ascii="Cambria Math" w:hAnsi="Cambria Math"/>
                    </w:rPr>
                  </m:ctrlPr>
                </m:dPr>
                <m:e>
                  <m:r>
                    <m:rPr>
                      <m:sty m:val="p"/>
                    </m:rPr>
                    <w:rPr>
                      <w:rFonts w:ascii="Cambria Math" w:hAnsi="Cambria Math"/>
                    </w:rPr>
                    <m:t>i</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e>
          </m:d>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j</m:t>
              </m:r>
            </m:sub>
            <m:sup>
              <m:r>
                <m:rPr>
                  <m:sty m:val="p"/>
                </m:rPr>
                <w:rPr>
                  <w:rFonts w:ascii="Cambria Math" w:hAnsi="Cambria Math"/>
                </w:rPr>
                <m:t>(i)</m:t>
              </m:r>
            </m:sup>
          </m:sSubSup>
        </m:oMath>
      </m:oMathPara>
    </w:p>
    <w:p w14:paraId="2DCD2C3B" w14:textId="6CB652E7" w:rsidR="0029721E" w:rsidRDefault="00F514D0" w:rsidP="00F2144B">
      <w:r>
        <w:rPr>
          <w:rFonts w:hint="eastAsia"/>
        </w:rPr>
        <w:t>其中，</w:t>
      </w:r>
      <m:oMath>
        <m:r>
          <m:rPr>
            <m:sty m:val="p"/>
          </m:rPr>
          <w:rPr>
            <w:rFonts w:ascii="Cambria Math" w:hAnsi="Cambria Math"/>
          </w:rPr>
          <m:t>α</m:t>
        </m:r>
      </m:oMath>
      <w:r>
        <w:rPr>
          <w:rFonts w:hint="eastAsia"/>
        </w:rPr>
        <w:t>是学习率。使用上述式子，不断迭代逻辑回归的参数</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oMath>
      <w:r>
        <w:rPr>
          <w:rFonts w:hint="eastAsia"/>
        </w:rPr>
        <w:t>就</w:t>
      </w:r>
      <w:r w:rsidR="006B4604">
        <w:rPr>
          <w:rFonts w:hint="eastAsia"/>
        </w:rPr>
        <w:t>能</w:t>
      </w:r>
      <w:r>
        <w:rPr>
          <w:rFonts w:hint="eastAsia"/>
        </w:rPr>
        <w:t>得到这一分类问题的解。</w:t>
      </w:r>
    </w:p>
    <w:p w14:paraId="332697C5" w14:textId="77777777" w:rsidR="000D6206" w:rsidRPr="000D6206" w:rsidRDefault="000D6206" w:rsidP="000D6206">
      <w:pPr>
        <w:jc w:val="center"/>
      </w:pPr>
      <w:r>
        <w:rPr>
          <w:rFonts w:hint="eastAsia"/>
          <w:noProof/>
        </w:rPr>
        <w:drawing>
          <wp:inline distT="0" distB="0" distL="0" distR="0" wp14:anchorId="352C9BE4" wp14:editId="0B655A57">
            <wp:extent cx="5274310" cy="3783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378326"/>
                    </a:xfrm>
                    <a:prstGeom prst="rect">
                      <a:avLst/>
                    </a:prstGeom>
                    <a:noFill/>
                    <a:ln w="9525">
                      <a:noFill/>
                      <a:miter lim="800000"/>
                      <a:headEnd/>
                      <a:tailEnd/>
                    </a:ln>
                  </pic:spPr>
                </pic:pic>
              </a:graphicData>
            </a:graphic>
          </wp:inline>
        </w:drawing>
      </w:r>
    </w:p>
    <w:p w14:paraId="11689038" w14:textId="0E584777" w:rsidR="00D44FA4" w:rsidRPr="007A131C" w:rsidRDefault="000D6206" w:rsidP="007A131C">
      <w:pPr>
        <w:jc w:val="center"/>
        <w:rPr>
          <w:sz w:val="20"/>
          <w:szCs w:val="21"/>
        </w:rPr>
      </w:pPr>
      <w:r w:rsidRPr="007A131C">
        <w:rPr>
          <w:rFonts w:hint="eastAsia"/>
          <w:sz w:val="20"/>
          <w:szCs w:val="21"/>
        </w:rPr>
        <w:t>迭代部分的核心代码</w:t>
      </w:r>
    </w:p>
    <w:p w14:paraId="737163C5" w14:textId="02FDE68B" w:rsidR="00D44FA4" w:rsidRDefault="00D44FA4" w:rsidP="006B4604">
      <w:pPr>
        <w:ind w:firstLine="420"/>
      </w:pPr>
      <w:r>
        <w:rPr>
          <w:rFonts w:hint="eastAsia"/>
        </w:rPr>
        <w:t>上述</w:t>
      </w:r>
      <w:r w:rsidR="006A1385">
        <w:rPr>
          <w:rFonts w:hint="eastAsia"/>
        </w:rPr>
        <w:t>是基本的逻辑回归算法只适用于二分类问题</w:t>
      </w:r>
      <w:r w:rsidR="007A131C">
        <w:rPr>
          <w:rFonts w:hint="eastAsia"/>
        </w:rPr>
        <w:t>，</w:t>
      </w:r>
      <w:r w:rsidR="006A1385">
        <w:rPr>
          <w:rFonts w:hint="eastAsia"/>
        </w:rPr>
        <w:t>而</w:t>
      </w:r>
      <w:r w:rsidR="006B4604">
        <w:rPr>
          <w:rFonts w:hint="eastAsia"/>
        </w:rPr>
        <w:t>题目</w:t>
      </w:r>
      <w:r w:rsidR="006A1385">
        <w:rPr>
          <w:rFonts w:hint="eastAsia"/>
        </w:rPr>
        <w:t>需要在</w:t>
      </w:r>
      <w:r w:rsidR="006A1385">
        <w:rPr>
          <w:rFonts w:hint="eastAsia"/>
        </w:rPr>
        <w:t>6</w:t>
      </w:r>
      <w:r w:rsidR="006A1385">
        <w:rPr>
          <w:rFonts w:hint="eastAsia"/>
        </w:rPr>
        <w:t>个分类中确定细胞的分类</w:t>
      </w:r>
      <w:r w:rsidR="006B4604">
        <w:rPr>
          <w:rFonts w:hint="eastAsia"/>
        </w:rPr>
        <w:t>，是一个多分类问题</w:t>
      </w:r>
      <w:r w:rsidR="006A1385">
        <w:rPr>
          <w:rFonts w:hint="eastAsia"/>
        </w:rPr>
        <w:t>。为此，需要使用“一对多”（</w:t>
      </w:r>
      <w:r w:rsidR="006A1385">
        <w:rPr>
          <w:rFonts w:hint="eastAsia"/>
        </w:rPr>
        <w:t>one-versus-rest</w:t>
      </w:r>
      <w:r w:rsidR="006A1385">
        <w:rPr>
          <w:rFonts w:hint="eastAsia"/>
        </w:rPr>
        <w:t>）算法对于逻辑回归进行修改。</w:t>
      </w:r>
    </w:p>
    <w:p w14:paraId="0058C4AA" w14:textId="3AA52151" w:rsidR="00D44FA4" w:rsidRPr="006A1385" w:rsidRDefault="006A1385" w:rsidP="006B4604">
      <w:pPr>
        <w:ind w:firstLine="420"/>
      </w:pPr>
      <w:r>
        <w:rPr>
          <w:rFonts w:hint="eastAsia"/>
        </w:rPr>
        <w:t>“一对多”算法的基本想法是将</w:t>
      </w:r>
      <w:r w:rsidRPr="00FD0935">
        <w:rPr>
          <w:rFonts w:hint="eastAsia"/>
          <w:b/>
        </w:rPr>
        <w:t>N</w:t>
      </w:r>
      <w:r w:rsidRPr="00FD0935">
        <w:rPr>
          <w:rFonts w:hint="eastAsia"/>
          <w:b/>
        </w:rPr>
        <w:t>分类问题转变为</w:t>
      </w:r>
      <w:r w:rsidRPr="00FD0935">
        <w:rPr>
          <w:rFonts w:hint="eastAsia"/>
          <w:b/>
        </w:rPr>
        <w:t>N</w:t>
      </w:r>
      <w:r w:rsidRPr="00FD0935">
        <w:rPr>
          <w:rFonts w:hint="eastAsia"/>
          <w:b/>
        </w:rPr>
        <w:t>个二分类问题</w:t>
      </w:r>
      <w:r>
        <w:rPr>
          <w:rFonts w:hint="eastAsia"/>
        </w:rPr>
        <w:t>。对于每一种分类，进行一次“属于该分类</w:t>
      </w:r>
      <w:r>
        <w:rPr>
          <w:rFonts w:hint="eastAsia"/>
        </w:rPr>
        <w:t>/</w:t>
      </w:r>
      <w:r>
        <w:rPr>
          <w:rFonts w:hint="eastAsia"/>
        </w:rPr>
        <w:t>不属于该分类”这样的判断。将所有属于这一分类的标记为“正样本”，而将不属于这一分类的标记为“负样本”，这样可以训练得到一个判断某一样本“属于该种类”概率的模型。而对于</w:t>
      </w:r>
      <w:r>
        <w:rPr>
          <w:rFonts w:hint="eastAsia"/>
        </w:rPr>
        <w:t>N</w:t>
      </w:r>
      <w:r>
        <w:rPr>
          <w:rFonts w:hint="eastAsia"/>
        </w:rPr>
        <w:t>个这样的二分类模型都计算这样一个概率，寻找其中最大概率的一个，认为样本属于该种类型。</w:t>
      </w:r>
    </w:p>
    <w:p w14:paraId="687D67C0" w14:textId="77777777" w:rsidR="006A1385" w:rsidRDefault="006A1385" w:rsidP="006B4604">
      <w:pPr>
        <w:ind w:firstLine="420"/>
      </w:pPr>
      <w:r>
        <w:rPr>
          <w:rFonts w:hint="eastAsia"/>
        </w:rPr>
        <w:t>就本问题的代码实现而言，就是在实现了基本的逻辑回归之后，对于</w:t>
      </w:r>
      <w:r>
        <w:rPr>
          <w:rFonts w:hint="eastAsia"/>
        </w:rPr>
        <w:t>6</w:t>
      </w:r>
      <w:r>
        <w:rPr>
          <w:rFonts w:hint="eastAsia"/>
        </w:rPr>
        <w:t>中类型的细胞中每一个都进行一次判断，按上述要求标注正样本和负样本，并学习其样本的特性。</w:t>
      </w:r>
    </w:p>
    <w:p w14:paraId="2E022138" w14:textId="77777777" w:rsidR="006A1385" w:rsidRDefault="000D6206" w:rsidP="000D6206">
      <w:pPr>
        <w:jc w:val="center"/>
      </w:pPr>
      <w:r>
        <w:rPr>
          <w:rFonts w:hint="eastAsia"/>
          <w:noProof/>
        </w:rPr>
        <w:lastRenderedPageBreak/>
        <w:drawing>
          <wp:inline distT="0" distB="0" distL="0" distR="0" wp14:anchorId="4A476D48" wp14:editId="31384D68">
            <wp:extent cx="5274310" cy="940468"/>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940468"/>
                    </a:xfrm>
                    <a:prstGeom prst="rect">
                      <a:avLst/>
                    </a:prstGeom>
                    <a:noFill/>
                    <a:ln w="9525">
                      <a:noFill/>
                      <a:miter lim="800000"/>
                      <a:headEnd/>
                      <a:tailEnd/>
                    </a:ln>
                  </pic:spPr>
                </pic:pic>
              </a:graphicData>
            </a:graphic>
          </wp:inline>
        </w:drawing>
      </w:r>
    </w:p>
    <w:p w14:paraId="22C13BDC" w14:textId="77777777" w:rsidR="006A1385" w:rsidRPr="007A131C" w:rsidRDefault="000D6206" w:rsidP="000D6206">
      <w:pPr>
        <w:jc w:val="center"/>
        <w:rPr>
          <w:sz w:val="20"/>
          <w:szCs w:val="21"/>
        </w:rPr>
      </w:pPr>
      <w:r w:rsidRPr="007A131C">
        <w:rPr>
          <w:rFonts w:hint="eastAsia"/>
          <w:sz w:val="20"/>
          <w:szCs w:val="21"/>
        </w:rPr>
        <w:t>多分类的逻辑模型</w:t>
      </w:r>
    </w:p>
    <w:p w14:paraId="6A222A94" w14:textId="77777777" w:rsidR="00FD0935" w:rsidRDefault="00FD0935" w:rsidP="00FD0935"/>
    <w:p w14:paraId="3BC870CB" w14:textId="2BA7E9F0" w:rsidR="00FD0935" w:rsidRPr="006B4604" w:rsidRDefault="007A131C" w:rsidP="00F2144B">
      <w:pPr>
        <w:rPr>
          <w:sz w:val="22"/>
          <w:szCs w:val="24"/>
        </w:rPr>
      </w:pPr>
      <w:r>
        <w:rPr>
          <w:rFonts w:hint="eastAsia"/>
          <w:sz w:val="22"/>
          <w:szCs w:val="24"/>
        </w:rPr>
        <w:t>2</w:t>
      </w:r>
      <w:r w:rsidR="00FD0935" w:rsidRPr="006B4604">
        <w:rPr>
          <w:rFonts w:hint="eastAsia"/>
          <w:sz w:val="22"/>
          <w:szCs w:val="24"/>
        </w:rPr>
        <w:t xml:space="preserve">. </w:t>
      </w:r>
      <w:r w:rsidR="00FD0935" w:rsidRPr="006B4604">
        <w:rPr>
          <w:rFonts w:hint="eastAsia"/>
          <w:sz w:val="22"/>
          <w:szCs w:val="24"/>
        </w:rPr>
        <w:t>实验结果</w:t>
      </w:r>
    </w:p>
    <w:p w14:paraId="731BB929" w14:textId="0EC223DE" w:rsidR="00FD0935" w:rsidRDefault="000C3695" w:rsidP="0030114D">
      <w:pPr>
        <w:ind w:firstLine="420"/>
      </w:pPr>
      <w:r>
        <w:rPr>
          <w:rFonts w:hint="eastAsia"/>
        </w:rPr>
        <w:t>在完成了多分类逻辑</w:t>
      </w:r>
      <w:r w:rsidR="009C3E4E">
        <w:rPr>
          <w:rFonts w:hint="eastAsia"/>
        </w:rPr>
        <w:t>回归的实现之后，使用本问题的数据集来实验验证其结果。为使结果具有更强说服力，使用</w:t>
      </w:r>
      <w:r w:rsidR="00F2144B" w:rsidRPr="009C3E4E">
        <w:rPr>
          <w:rFonts w:hint="eastAsia"/>
          <w:b/>
        </w:rPr>
        <w:t>交叉验证</w:t>
      </w:r>
      <w:r w:rsidR="00F2144B">
        <w:rPr>
          <w:rFonts w:hint="eastAsia"/>
        </w:rPr>
        <w:t>的方法</w:t>
      </w:r>
      <w:r w:rsidR="009C3E4E">
        <w:rPr>
          <w:rFonts w:hint="eastAsia"/>
        </w:rPr>
        <w:t>来设计实验</w:t>
      </w:r>
      <w:r w:rsidR="007A131C">
        <w:rPr>
          <w:rFonts w:hint="eastAsia"/>
        </w:rPr>
        <w:t>，</w:t>
      </w:r>
      <w:r w:rsidR="009C3E4E">
        <w:rPr>
          <w:rFonts w:hint="eastAsia"/>
        </w:rPr>
        <w:t>将整个可用数据集随机的划分为“训练集”和“测试集”两个部分。训练集用于训练和拟合模型，而测试集用于对于拟合好的模型进行验证，观察模型的通用性。为此，我们首先</w:t>
      </w:r>
      <w:r w:rsidR="00F2144B">
        <w:rPr>
          <w:rFonts w:hint="eastAsia"/>
        </w:rPr>
        <w:t>将</w:t>
      </w:r>
      <w:r w:rsidR="000333A1">
        <w:rPr>
          <w:rFonts w:hint="eastAsia"/>
        </w:rPr>
        <w:t>268</w:t>
      </w:r>
      <w:r w:rsidR="000333A1">
        <w:rPr>
          <w:rFonts w:hint="eastAsia"/>
        </w:rPr>
        <w:t>个细胞中</w:t>
      </w:r>
      <w:r w:rsidR="00F2144B">
        <w:rPr>
          <w:rFonts w:hint="eastAsia"/>
        </w:rPr>
        <w:t>70%</w:t>
      </w:r>
      <w:r w:rsidR="000333A1">
        <w:rPr>
          <w:rFonts w:hint="eastAsia"/>
        </w:rPr>
        <w:t>的数据（</w:t>
      </w:r>
      <w:r w:rsidR="000333A1">
        <w:rPr>
          <w:rFonts w:hint="eastAsia"/>
        </w:rPr>
        <w:t>188</w:t>
      </w:r>
      <w:r w:rsidR="000333A1">
        <w:rPr>
          <w:rFonts w:hint="eastAsia"/>
        </w:rPr>
        <w:t>个细胞）</w:t>
      </w:r>
      <w:r w:rsidR="00F2144B">
        <w:rPr>
          <w:rFonts w:hint="eastAsia"/>
        </w:rPr>
        <w:t>划分为训练集，</w:t>
      </w:r>
      <w:r w:rsidR="00F2144B">
        <w:rPr>
          <w:rFonts w:hint="eastAsia"/>
        </w:rPr>
        <w:t>30%</w:t>
      </w:r>
      <w:r w:rsidR="000333A1">
        <w:rPr>
          <w:rFonts w:hint="eastAsia"/>
        </w:rPr>
        <w:t>（</w:t>
      </w:r>
      <w:r w:rsidR="000333A1">
        <w:rPr>
          <w:rFonts w:hint="eastAsia"/>
        </w:rPr>
        <w:t>80</w:t>
      </w:r>
      <w:r w:rsidR="000333A1">
        <w:rPr>
          <w:rFonts w:hint="eastAsia"/>
        </w:rPr>
        <w:t>个细胞）</w:t>
      </w:r>
      <w:r w:rsidR="00F2144B">
        <w:rPr>
          <w:rFonts w:hint="eastAsia"/>
        </w:rPr>
        <w:t>划分为测试集。</w:t>
      </w:r>
      <w:r w:rsidR="005D7C30">
        <w:rPr>
          <w:rFonts w:hint="eastAsia"/>
        </w:rPr>
        <w:t>之后，将</w:t>
      </w:r>
      <w:r w:rsidR="005D7C30">
        <w:rPr>
          <w:rFonts w:hint="eastAsia"/>
        </w:rPr>
        <w:t>70%</w:t>
      </w:r>
      <w:r w:rsidR="000333A1">
        <w:rPr>
          <w:rFonts w:hint="eastAsia"/>
        </w:rPr>
        <w:t>的这数据与其对应的分类使用逻辑回归模型进行训练，拟合得到了一个逻辑回归的模型。</w:t>
      </w:r>
    </w:p>
    <w:p w14:paraId="099B52E8" w14:textId="77777777" w:rsidR="005D7C30" w:rsidRDefault="0005690F" w:rsidP="006B4604">
      <w:pPr>
        <w:ind w:firstLine="420"/>
      </w:pPr>
      <w:r>
        <w:rPr>
          <w:rFonts w:hint="eastAsia"/>
        </w:rPr>
        <w:t>测试结果表明</w:t>
      </w:r>
      <w:r w:rsidR="000333A1">
        <w:rPr>
          <w:rFonts w:hint="eastAsia"/>
        </w:rPr>
        <w:t>，首先将这一模型在原</w:t>
      </w:r>
      <w:r w:rsidR="00450E5E" w:rsidRPr="0005690F">
        <w:rPr>
          <w:rFonts w:hint="eastAsia"/>
          <w:b/>
        </w:rPr>
        <w:t>训练集</w:t>
      </w:r>
      <w:r w:rsidR="00450E5E">
        <w:rPr>
          <w:rFonts w:hint="eastAsia"/>
        </w:rPr>
        <w:t>上进行拟合，发现其</w:t>
      </w:r>
      <w:r w:rsidR="00450E5E" w:rsidRPr="0005690F">
        <w:rPr>
          <w:rFonts w:hint="eastAsia"/>
          <w:b/>
        </w:rPr>
        <w:t>达到了</w:t>
      </w:r>
      <w:r w:rsidR="00450E5E" w:rsidRPr="0005690F">
        <w:rPr>
          <w:rFonts w:hint="eastAsia"/>
          <w:b/>
        </w:rPr>
        <w:t>100%</w:t>
      </w:r>
      <w:r w:rsidR="00450E5E" w:rsidRPr="0005690F">
        <w:rPr>
          <w:rFonts w:hint="eastAsia"/>
          <w:b/>
        </w:rPr>
        <w:t>的正确率</w:t>
      </w:r>
      <w:r w:rsidR="00450E5E">
        <w:rPr>
          <w:rFonts w:hint="eastAsia"/>
        </w:rPr>
        <w:t>。</w:t>
      </w:r>
    </w:p>
    <w:p w14:paraId="26C84F3F" w14:textId="77777777" w:rsidR="005D7C30" w:rsidRDefault="005D7C30" w:rsidP="00F2144B">
      <w:r>
        <w:rPr>
          <w:rFonts w:hint="eastAsia"/>
        </w:rPr>
        <w:t>之后，我们将这一模型用在</w:t>
      </w:r>
      <w:r w:rsidRPr="0005690F">
        <w:rPr>
          <w:rFonts w:hint="eastAsia"/>
          <w:b/>
        </w:rPr>
        <w:t>剩余</w:t>
      </w:r>
      <w:r w:rsidRPr="0005690F">
        <w:rPr>
          <w:rFonts w:hint="eastAsia"/>
          <w:b/>
        </w:rPr>
        <w:t>30%</w:t>
      </w:r>
      <w:r>
        <w:rPr>
          <w:rFonts w:hint="eastAsia"/>
        </w:rPr>
        <w:t>的模型进行测试，观察其训练的准确率，发现其</w:t>
      </w:r>
      <w:r w:rsidRPr="0005690F">
        <w:rPr>
          <w:rFonts w:hint="eastAsia"/>
          <w:b/>
        </w:rPr>
        <w:t>同样达到了</w:t>
      </w:r>
      <w:r w:rsidRPr="0005690F">
        <w:rPr>
          <w:rFonts w:hint="eastAsia"/>
          <w:b/>
        </w:rPr>
        <w:t>100%</w:t>
      </w:r>
      <w:r>
        <w:rPr>
          <w:rFonts w:hint="eastAsia"/>
        </w:rPr>
        <w:t>。</w:t>
      </w:r>
      <w:r w:rsidR="000D6206">
        <w:rPr>
          <w:rFonts w:hint="eastAsia"/>
        </w:rPr>
        <w:t>之后，通过把多分类转换为二分类，可以进一步计算器</w:t>
      </w:r>
      <w:r w:rsidR="000D6206">
        <w:rPr>
          <w:rFonts w:hint="eastAsia"/>
        </w:rPr>
        <w:t>AUC</w:t>
      </w:r>
      <w:r w:rsidR="000D6206">
        <w:rPr>
          <w:rFonts w:hint="eastAsia"/>
        </w:rPr>
        <w:t>值，发现其</w:t>
      </w:r>
      <w:r w:rsidR="000D6206" w:rsidRPr="000D6206">
        <w:rPr>
          <w:rFonts w:hint="eastAsia"/>
          <w:b/>
        </w:rPr>
        <w:t>AUC=1</w:t>
      </w:r>
      <w:r w:rsidR="000D6206" w:rsidRPr="000D6206">
        <w:rPr>
          <w:rFonts w:hint="eastAsia"/>
        </w:rPr>
        <w:t>。</w:t>
      </w:r>
      <w:r>
        <w:rPr>
          <w:rFonts w:hint="eastAsia"/>
        </w:rPr>
        <w:t>这</w:t>
      </w:r>
      <w:r w:rsidR="00FE374B">
        <w:rPr>
          <w:rFonts w:hint="eastAsia"/>
        </w:rPr>
        <w:t>一结果</w:t>
      </w:r>
      <w:r>
        <w:rPr>
          <w:rFonts w:hint="eastAsia"/>
        </w:rPr>
        <w:t>不仅说明了我们</w:t>
      </w:r>
      <w:r w:rsidRPr="005D7C30">
        <w:rPr>
          <w:rFonts w:hint="eastAsia"/>
          <w:b/>
        </w:rPr>
        <w:t>实现的模型是正确</w:t>
      </w:r>
      <w:r>
        <w:rPr>
          <w:rFonts w:hint="eastAsia"/>
        </w:rPr>
        <w:t>的，同时也说明了这一给定</w:t>
      </w:r>
      <w:r w:rsidRPr="005D7C30">
        <w:rPr>
          <w:rFonts w:hint="eastAsia"/>
          <w:b/>
        </w:rPr>
        <w:t>数据集具有线性可分</w:t>
      </w:r>
      <w:r>
        <w:rPr>
          <w:rFonts w:hint="eastAsia"/>
        </w:rPr>
        <w:t>的特点。</w:t>
      </w:r>
    </w:p>
    <w:p w14:paraId="6D94E9DE" w14:textId="77777777" w:rsidR="007A4882" w:rsidRDefault="007A4882" w:rsidP="00F2144B"/>
    <w:p w14:paraId="04DCDC84" w14:textId="3C49D98C" w:rsidR="005D7C30" w:rsidRDefault="005D7C30" w:rsidP="006B4604">
      <w:pPr>
        <w:ind w:firstLine="420"/>
      </w:pPr>
      <w:r>
        <w:rPr>
          <w:rFonts w:hint="eastAsia"/>
        </w:rPr>
        <w:t>为了研究这一模型的线性可分性到底有多强（即，这一问题能够在多少小的训练集中保有目前的功能），我们进一步做实验，调低了训练集比例，提高了测试集的比例，并且观察了交叉验证时在验证集上的数据特点。实验结果如下图所示</w:t>
      </w:r>
      <w:r w:rsidR="006B4604">
        <w:rPr>
          <w:rFonts w:hint="eastAsia"/>
        </w:rPr>
        <w:t>：</w:t>
      </w:r>
    </w:p>
    <w:p w14:paraId="280478F7" w14:textId="77777777" w:rsidR="00FE374B" w:rsidRDefault="00777D3C" w:rsidP="0030114D">
      <w:pPr>
        <w:jc w:val="center"/>
      </w:pPr>
      <w:r>
        <w:rPr>
          <w:rFonts w:hint="eastAsia"/>
          <w:noProof/>
        </w:rPr>
        <w:drawing>
          <wp:inline distT="0" distB="0" distL="0" distR="0" wp14:anchorId="486340FC" wp14:editId="26E9AE3F">
            <wp:extent cx="2654300" cy="17589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672916" cy="1771241"/>
                    </a:xfrm>
                    <a:prstGeom prst="rect">
                      <a:avLst/>
                    </a:prstGeom>
                    <a:noFill/>
                    <a:ln w="9525">
                      <a:noFill/>
                      <a:miter lim="800000"/>
                      <a:headEnd/>
                      <a:tailEnd/>
                    </a:ln>
                  </pic:spPr>
                </pic:pic>
              </a:graphicData>
            </a:graphic>
          </wp:inline>
        </w:drawing>
      </w:r>
    </w:p>
    <w:p w14:paraId="4EA15A5F" w14:textId="77777777" w:rsidR="00FE374B" w:rsidRPr="005D7C30" w:rsidRDefault="00FE374B" w:rsidP="006B4604">
      <w:pPr>
        <w:ind w:firstLine="420"/>
      </w:pPr>
      <w:r>
        <w:rPr>
          <w:rFonts w:hint="eastAsia"/>
        </w:rPr>
        <w:t>可以发现，在</w:t>
      </w:r>
      <w:r w:rsidRPr="00777D3C">
        <w:rPr>
          <w:rFonts w:hint="eastAsia"/>
          <w:b/>
        </w:rPr>
        <w:t>训练集规模大于</w:t>
      </w:r>
      <w:r w:rsidRPr="00777D3C">
        <w:rPr>
          <w:rFonts w:hint="eastAsia"/>
          <w:b/>
        </w:rPr>
        <w:t>50%</w:t>
      </w:r>
      <w:r w:rsidR="00777D3C">
        <w:rPr>
          <w:rFonts w:hint="eastAsia"/>
        </w:rPr>
        <w:t>（即测试集规模小于</w:t>
      </w:r>
      <w:r w:rsidR="00777D3C">
        <w:rPr>
          <w:rFonts w:hint="eastAsia"/>
        </w:rPr>
        <w:t>50%</w:t>
      </w:r>
      <w:r w:rsidR="00777D3C">
        <w:rPr>
          <w:rFonts w:hint="eastAsia"/>
        </w:rPr>
        <w:t>）</w:t>
      </w:r>
      <w:r>
        <w:rPr>
          <w:rFonts w:hint="eastAsia"/>
        </w:rPr>
        <w:t>时，该逻辑回归模型在训练集上可以完全达到</w:t>
      </w:r>
      <w:r w:rsidRPr="000D6206">
        <w:rPr>
          <w:rFonts w:hint="eastAsia"/>
          <w:b/>
        </w:rPr>
        <w:t>100%</w:t>
      </w:r>
      <w:r w:rsidRPr="000D6206">
        <w:rPr>
          <w:rFonts w:hint="eastAsia"/>
          <w:b/>
        </w:rPr>
        <w:t>的正确率</w:t>
      </w:r>
      <w:r>
        <w:rPr>
          <w:rFonts w:hint="eastAsia"/>
        </w:rPr>
        <w:t>，且</w:t>
      </w:r>
      <w:r w:rsidR="000D6206" w:rsidRPr="000D6206">
        <w:rPr>
          <w:rFonts w:hint="eastAsia"/>
          <w:b/>
        </w:rPr>
        <w:t>AUC=1.</w:t>
      </w:r>
    </w:p>
    <w:p w14:paraId="1F14C2A9" w14:textId="22AA3160" w:rsidR="00F2144B" w:rsidRDefault="00FE374B" w:rsidP="006B4604">
      <w:pPr>
        <w:ind w:firstLine="420"/>
      </w:pPr>
      <w:r>
        <w:rPr>
          <w:rFonts w:hint="eastAsia"/>
        </w:rPr>
        <w:t>而当训练集规模在</w:t>
      </w:r>
      <w:r>
        <w:rPr>
          <w:rFonts w:hint="eastAsia"/>
        </w:rPr>
        <w:t>30-50%</w:t>
      </w:r>
      <w:r>
        <w:rPr>
          <w:rFonts w:hint="eastAsia"/>
        </w:rPr>
        <w:t>，该逻辑回归模型也表现良好，训练集正确率</w:t>
      </w:r>
      <w:r w:rsidR="00777D3C">
        <w:rPr>
          <w:rFonts w:hint="eastAsia"/>
        </w:rPr>
        <w:t>基本保持在</w:t>
      </w:r>
      <w:r w:rsidR="00777D3C">
        <w:rPr>
          <w:rFonts w:hint="eastAsia"/>
        </w:rPr>
        <w:t>90</w:t>
      </w:r>
      <w:r w:rsidR="0005690F">
        <w:rPr>
          <w:rFonts w:hint="eastAsia"/>
        </w:rPr>
        <w:t>%</w:t>
      </w:r>
      <w:r w:rsidR="00777D3C">
        <w:rPr>
          <w:rFonts w:hint="eastAsia"/>
        </w:rPr>
        <w:t>以上</w:t>
      </w:r>
      <w:r>
        <w:rPr>
          <w:rFonts w:hint="eastAsia"/>
        </w:rPr>
        <w:t>。有趣的是，当我们只使用</w:t>
      </w:r>
      <w:r>
        <w:rPr>
          <w:rFonts w:hint="eastAsia"/>
        </w:rPr>
        <w:t>5%</w:t>
      </w:r>
      <w:r>
        <w:rPr>
          <w:rFonts w:hint="eastAsia"/>
        </w:rPr>
        <w:t>（</w:t>
      </w:r>
      <w:r w:rsidR="00777D3C">
        <w:rPr>
          <w:rFonts w:hint="eastAsia"/>
        </w:rPr>
        <w:t>268</w:t>
      </w:r>
      <w:r>
        <w:rPr>
          <w:rFonts w:hint="eastAsia"/>
        </w:rPr>
        <w:t>条中的</w:t>
      </w:r>
      <w:r w:rsidR="00777D3C">
        <w:rPr>
          <w:rFonts w:hint="eastAsia"/>
        </w:rPr>
        <w:t>13</w:t>
      </w:r>
      <w:r>
        <w:rPr>
          <w:rFonts w:hint="eastAsia"/>
        </w:rPr>
        <w:t>条）的数据作为训练集，这一粗糙的逻辑回归模型在测试集</w:t>
      </w:r>
      <w:r w:rsidR="00777D3C">
        <w:rPr>
          <w:rFonts w:hint="eastAsia"/>
        </w:rPr>
        <w:t>上</w:t>
      </w:r>
      <w:r w:rsidR="00777D3C" w:rsidRPr="00777D3C">
        <w:rPr>
          <w:rFonts w:hint="eastAsia"/>
          <w:b/>
        </w:rPr>
        <w:t>仍然能有</w:t>
      </w:r>
      <w:r w:rsidR="0030114D">
        <w:rPr>
          <w:rFonts w:hint="eastAsia"/>
          <w:b/>
        </w:rPr>
        <w:t>约</w:t>
      </w:r>
      <w:r w:rsidR="00777D3C" w:rsidRPr="00777D3C">
        <w:rPr>
          <w:rFonts w:hint="eastAsia"/>
          <w:b/>
        </w:rPr>
        <w:t>70%</w:t>
      </w:r>
      <w:r w:rsidRPr="00777D3C">
        <w:rPr>
          <w:rFonts w:hint="eastAsia"/>
          <w:b/>
        </w:rPr>
        <w:t>的正确率</w:t>
      </w:r>
      <w:r>
        <w:rPr>
          <w:rFonts w:hint="eastAsia"/>
        </w:rPr>
        <w:t>。</w:t>
      </w:r>
      <w:r w:rsidR="00777D3C">
        <w:rPr>
          <w:rFonts w:hint="eastAsia"/>
        </w:rPr>
        <w:t>出现</w:t>
      </w:r>
      <w:r>
        <w:rPr>
          <w:rFonts w:hint="eastAsia"/>
        </w:rPr>
        <w:t>这</w:t>
      </w:r>
      <w:r w:rsidR="007A74C2">
        <w:rPr>
          <w:rFonts w:hint="eastAsia"/>
        </w:rPr>
        <w:t>一现象的原因与</w:t>
      </w:r>
      <w:r w:rsidR="007A74C2" w:rsidRPr="00777D3C">
        <w:rPr>
          <w:rFonts w:hint="eastAsia"/>
          <w:b/>
        </w:rPr>
        <w:t>该数据集的特性有关</w:t>
      </w:r>
      <w:r w:rsidR="007A74C2">
        <w:rPr>
          <w:rFonts w:hint="eastAsia"/>
        </w:rPr>
        <w:t>：</w:t>
      </w:r>
      <w:r w:rsidR="00777D3C">
        <w:rPr>
          <w:rFonts w:hint="eastAsia"/>
        </w:rPr>
        <w:t>前面说到，该数据集中</w:t>
      </w:r>
      <w:r w:rsidR="00777D3C">
        <w:rPr>
          <w:rFonts w:hint="eastAsia"/>
        </w:rPr>
        <w:t>Type 5</w:t>
      </w:r>
      <w:r w:rsidR="00777D3C">
        <w:rPr>
          <w:rFonts w:hint="eastAsia"/>
        </w:rPr>
        <w:t>的细胞占整个数据集的一半，所以只要能够在小规模的数据中学到</w:t>
      </w:r>
      <w:r w:rsidR="00777D3C">
        <w:rPr>
          <w:rFonts w:hint="eastAsia"/>
        </w:rPr>
        <w:t>Type 5</w:t>
      </w:r>
      <w:r w:rsidR="00777D3C">
        <w:rPr>
          <w:rFonts w:hint="eastAsia"/>
        </w:rPr>
        <w:t>细胞的特点，就可以保证一半以上的正确率</w:t>
      </w:r>
      <w:r w:rsidR="0030114D">
        <w:rPr>
          <w:rFonts w:hint="eastAsia"/>
        </w:rPr>
        <w:t>，即使</w:t>
      </w:r>
      <w:r w:rsidR="00777D3C">
        <w:rPr>
          <w:rFonts w:hint="eastAsia"/>
        </w:rPr>
        <w:t>没能把</w:t>
      </w:r>
      <w:r w:rsidR="0030114D">
        <w:rPr>
          <w:rFonts w:hint="eastAsia"/>
        </w:rPr>
        <w:t>其他</w:t>
      </w:r>
      <w:r w:rsidR="00777D3C">
        <w:rPr>
          <w:rFonts w:hint="eastAsia"/>
        </w:rPr>
        <w:t>Type</w:t>
      </w:r>
      <w:r w:rsidR="00777D3C">
        <w:rPr>
          <w:rFonts w:hint="eastAsia"/>
        </w:rPr>
        <w:t>的特征完全学到，最终的正确率也能够达到</w:t>
      </w:r>
      <w:r w:rsidR="00777D3C">
        <w:rPr>
          <w:rFonts w:hint="eastAsia"/>
        </w:rPr>
        <w:t>70%</w:t>
      </w:r>
      <w:r w:rsidR="0030114D">
        <w:rPr>
          <w:rFonts w:hint="eastAsia"/>
        </w:rPr>
        <w:t>左右</w:t>
      </w:r>
      <w:r w:rsidR="00777D3C">
        <w:rPr>
          <w:rFonts w:hint="eastAsia"/>
        </w:rPr>
        <w:t>。</w:t>
      </w:r>
    </w:p>
    <w:p w14:paraId="7A7C8031" w14:textId="77777777" w:rsidR="00777D3C" w:rsidRDefault="00777D3C" w:rsidP="00F2144B"/>
    <w:p w14:paraId="154EDDDA" w14:textId="77777777" w:rsidR="007A74C2" w:rsidRDefault="00777D3C" w:rsidP="006B4604">
      <w:pPr>
        <w:ind w:firstLine="420"/>
      </w:pPr>
      <w:r>
        <w:rPr>
          <w:rFonts w:hint="eastAsia"/>
        </w:rPr>
        <w:t>虽然逻辑回归算法只是一个线性模型，但它在这一问题上的良好表现出</w:t>
      </w:r>
      <w:r w:rsidR="0005690F">
        <w:rPr>
          <w:rFonts w:hint="eastAsia"/>
        </w:rPr>
        <w:t>乎了我们的想象。为了解释这一原因，我通过可视化的方法，深入研究了这一表现背后反映的数据性质。为了可视化，需要对于原来的两万多维特征进行降维，使其能够表达在二维平面上。因此</w:t>
      </w:r>
      <w:r w:rsidR="007A74C2">
        <w:rPr>
          <w:rFonts w:hint="eastAsia"/>
        </w:rPr>
        <w:t>我使用</w:t>
      </w:r>
      <w:r w:rsidR="007A74C2">
        <w:rPr>
          <w:rFonts w:hint="eastAsia"/>
        </w:rPr>
        <w:lastRenderedPageBreak/>
        <w:t>了</w:t>
      </w:r>
      <w:r w:rsidR="0005690F">
        <w:rPr>
          <w:rFonts w:hint="eastAsia"/>
        </w:rPr>
        <w:t>降维操作中最常用的</w:t>
      </w:r>
      <w:r w:rsidR="007A74C2">
        <w:rPr>
          <w:rFonts w:hint="eastAsia"/>
        </w:rPr>
        <w:t>t-SNE</w:t>
      </w:r>
      <w:r>
        <w:rPr>
          <w:rFonts w:hint="eastAsia"/>
        </w:rPr>
        <w:t>方法对</w:t>
      </w:r>
      <w:r w:rsidR="0005690F">
        <w:rPr>
          <w:rFonts w:hint="eastAsia"/>
        </w:rPr>
        <w:t>数据</w:t>
      </w:r>
      <w:r>
        <w:rPr>
          <w:rFonts w:hint="eastAsia"/>
        </w:rPr>
        <w:t>进行降维</w:t>
      </w:r>
      <w:r w:rsidR="0005690F">
        <w:rPr>
          <w:rFonts w:hint="eastAsia"/>
        </w:rPr>
        <w:t>。</w:t>
      </w:r>
      <w:r>
        <w:rPr>
          <w:rFonts w:hint="eastAsia"/>
        </w:rPr>
        <w:t>在降至</w:t>
      </w:r>
      <w:r w:rsidR="007A74C2">
        <w:rPr>
          <w:rFonts w:hint="eastAsia"/>
        </w:rPr>
        <w:t>二维</w:t>
      </w:r>
      <w:r>
        <w:rPr>
          <w:rFonts w:hint="eastAsia"/>
        </w:rPr>
        <w:t>后</w:t>
      </w:r>
      <w:r w:rsidR="0005690F">
        <w:rPr>
          <w:rFonts w:hint="eastAsia"/>
        </w:rPr>
        <w:t>，</w:t>
      </w:r>
      <w:r>
        <w:rPr>
          <w:rFonts w:hint="eastAsia"/>
        </w:rPr>
        <w:t>绘制在图表中，每种类型使用不同的颜色表示：</w:t>
      </w:r>
    </w:p>
    <w:p w14:paraId="0DA1A607" w14:textId="77777777" w:rsidR="007A74C2" w:rsidRDefault="007A4882" w:rsidP="007A4882">
      <w:pPr>
        <w:jc w:val="center"/>
      </w:pPr>
      <w:r>
        <w:rPr>
          <w:rFonts w:hint="eastAsia"/>
          <w:noProof/>
        </w:rPr>
        <w:drawing>
          <wp:inline distT="0" distB="0" distL="0" distR="0" wp14:anchorId="5F04ED96" wp14:editId="06480051">
            <wp:extent cx="2406650" cy="16856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425353" cy="1698780"/>
                    </a:xfrm>
                    <a:prstGeom prst="rect">
                      <a:avLst/>
                    </a:prstGeom>
                    <a:noFill/>
                    <a:ln w="9525">
                      <a:noFill/>
                      <a:miter lim="800000"/>
                      <a:headEnd/>
                      <a:tailEnd/>
                    </a:ln>
                  </pic:spPr>
                </pic:pic>
              </a:graphicData>
            </a:graphic>
          </wp:inline>
        </w:drawing>
      </w:r>
    </w:p>
    <w:p w14:paraId="5DD21553" w14:textId="69B0DA18" w:rsidR="007A4882" w:rsidRPr="0030114D" w:rsidRDefault="007A4882" w:rsidP="0030114D">
      <w:pPr>
        <w:jc w:val="center"/>
        <w:rPr>
          <w:sz w:val="20"/>
          <w:szCs w:val="21"/>
        </w:rPr>
      </w:pPr>
      <w:r w:rsidRPr="0030114D">
        <w:rPr>
          <w:rFonts w:hint="eastAsia"/>
          <w:sz w:val="20"/>
          <w:szCs w:val="21"/>
        </w:rPr>
        <w:t>细胞类型数据的可视化结果，每种不同颜色代表一类不同的细胞</w:t>
      </w:r>
    </w:p>
    <w:p w14:paraId="5F88FD7F" w14:textId="5DFCFD49" w:rsidR="007A74C2" w:rsidRDefault="007A74C2" w:rsidP="006B4604">
      <w:pPr>
        <w:ind w:firstLine="420"/>
      </w:pPr>
      <w:r>
        <w:rPr>
          <w:rFonts w:hint="eastAsia"/>
        </w:rPr>
        <w:t>图中，</w:t>
      </w:r>
      <w:r w:rsidR="007A4882">
        <w:rPr>
          <w:rFonts w:hint="eastAsia"/>
        </w:rPr>
        <w:t>每一个点代表一个细胞。细胞的两万多维特征经过运算，从中提取出了最有关的两个维度的特征，并且绘制在了图中。每一种颜色代表一个</w:t>
      </w:r>
      <w:r w:rsidR="007A4882">
        <w:rPr>
          <w:rFonts w:hint="eastAsia"/>
        </w:rPr>
        <w:t>Type</w:t>
      </w:r>
      <w:r w:rsidR="007A4882">
        <w:rPr>
          <w:rFonts w:hint="eastAsia"/>
        </w:rPr>
        <w:t>的细胞。从图中，</w:t>
      </w:r>
      <w:r>
        <w:rPr>
          <w:rFonts w:hint="eastAsia"/>
        </w:rPr>
        <w:t>我们发现，即使在二维空间汇总，各个类型的细胞之间也有着明显的分界线。</w:t>
      </w:r>
      <w:r w:rsidR="007A4882">
        <w:rPr>
          <w:rFonts w:hint="eastAsia"/>
        </w:rPr>
        <w:t>而可以想见，在高维中，这些细胞在空间中的划分将更加明显。</w:t>
      </w:r>
      <w:r>
        <w:rPr>
          <w:rFonts w:hint="eastAsia"/>
        </w:rPr>
        <w:t>这一可视化结果</w:t>
      </w:r>
      <w:r w:rsidR="007A4882">
        <w:rPr>
          <w:rFonts w:hint="eastAsia"/>
        </w:rPr>
        <w:t>说明了</w:t>
      </w:r>
      <w:r w:rsidR="007A4882" w:rsidRPr="007A4882">
        <w:rPr>
          <w:rFonts w:hint="eastAsia"/>
        </w:rPr>
        <w:t>该数据集</w:t>
      </w:r>
      <w:r w:rsidRPr="00777D3C">
        <w:rPr>
          <w:rFonts w:hint="eastAsia"/>
          <w:b/>
        </w:rPr>
        <w:t>具有线性可分性</w:t>
      </w:r>
      <w:r w:rsidR="007A4882">
        <w:rPr>
          <w:rFonts w:hint="eastAsia"/>
        </w:rPr>
        <w:t>，即各个</w:t>
      </w:r>
      <w:r w:rsidR="007A4882">
        <w:rPr>
          <w:rFonts w:hint="eastAsia"/>
        </w:rPr>
        <w:t>Type</w:t>
      </w:r>
      <w:r w:rsidR="007A4882">
        <w:rPr>
          <w:rFonts w:hint="eastAsia"/>
        </w:rPr>
        <w:t>之间可以用超平面来进行分割。线性模型有效的条件，就是数据集具有线性可分性。</w:t>
      </w:r>
      <w:r>
        <w:rPr>
          <w:rFonts w:hint="eastAsia"/>
        </w:rPr>
        <w:t>因此，即使是使用逻辑回归模型这样</w:t>
      </w:r>
      <w:r w:rsidR="0030114D">
        <w:rPr>
          <w:rFonts w:hint="eastAsia"/>
        </w:rPr>
        <w:t>比较简单</w:t>
      </w:r>
      <w:r>
        <w:rPr>
          <w:rFonts w:hint="eastAsia"/>
        </w:rPr>
        <w:t>的线性分类模型，也可以在细胞分类这一任务上达到很好的效果。</w:t>
      </w:r>
    </w:p>
    <w:p w14:paraId="2571E401" w14:textId="77777777" w:rsidR="007A74C2" w:rsidRPr="007A74C2" w:rsidRDefault="007A74C2"/>
    <w:p w14:paraId="1D44BF4D" w14:textId="5096BD0D" w:rsidR="00F2144B" w:rsidRPr="00F2144B" w:rsidRDefault="0030114D">
      <w:r>
        <w:rPr>
          <w:rFonts w:hint="eastAsia"/>
        </w:rPr>
        <w:t>3</w:t>
      </w:r>
      <w:r w:rsidR="00F2144B">
        <w:rPr>
          <w:rFonts w:hint="eastAsia"/>
        </w:rPr>
        <w:t xml:space="preserve">. </w:t>
      </w:r>
      <w:r w:rsidR="00F2144B">
        <w:rPr>
          <w:rFonts w:hint="eastAsia"/>
        </w:rPr>
        <w:t>总结</w:t>
      </w:r>
    </w:p>
    <w:p w14:paraId="716BA4A4" w14:textId="3385D44E" w:rsidR="00F2144B" w:rsidRDefault="007A74C2" w:rsidP="006B4604">
      <w:pPr>
        <w:ind w:firstLine="420"/>
      </w:pPr>
      <w:r>
        <w:rPr>
          <w:rFonts w:hint="eastAsia"/>
        </w:rPr>
        <w:t>这一部分使用了逻辑回归模型对于细胞分类问题进行了有监督学习，在交叉验证达到了</w:t>
      </w:r>
      <w:r>
        <w:rPr>
          <w:rFonts w:hint="eastAsia"/>
        </w:rPr>
        <w:t>100%</w:t>
      </w:r>
      <w:r>
        <w:rPr>
          <w:rFonts w:hint="eastAsia"/>
        </w:rPr>
        <w:t>正确率，</w:t>
      </w:r>
      <w:r w:rsidR="00777D3C">
        <w:rPr>
          <w:rFonts w:hint="eastAsia"/>
        </w:rPr>
        <w:t>AUC=1</w:t>
      </w:r>
      <w:r>
        <w:rPr>
          <w:rFonts w:hint="eastAsia"/>
        </w:rPr>
        <w:t>的优秀表现。同时，我们也研究</w:t>
      </w:r>
      <w:r w:rsidR="00777D3C">
        <w:rPr>
          <w:rFonts w:hint="eastAsia"/>
        </w:rPr>
        <w:t>了不同训练集大小下交叉验证的正确性变化曲线。结合数据曲线，并</w:t>
      </w:r>
      <w:r>
        <w:rPr>
          <w:rFonts w:hint="eastAsia"/>
        </w:rPr>
        <w:t>使用</w:t>
      </w:r>
      <w:r>
        <w:rPr>
          <w:rFonts w:hint="eastAsia"/>
        </w:rPr>
        <w:t>t</w:t>
      </w:r>
      <w:r w:rsidR="00777D3C">
        <w:rPr>
          <w:rFonts w:hint="eastAsia"/>
        </w:rPr>
        <w:t>-</w:t>
      </w:r>
      <w:r>
        <w:rPr>
          <w:rFonts w:hint="eastAsia"/>
        </w:rPr>
        <w:t>SNE</w:t>
      </w:r>
      <w:r w:rsidR="00777D3C">
        <w:rPr>
          <w:rFonts w:hint="eastAsia"/>
        </w:rPr>
        <w:t>降维后进行了可视化，并说明了</w:t>
      </w:r>
      <w:r>
        <w:rPr>
          <w:rFonts w:hint="eastAsia"/>
        </w:rPr>
        <w:t>逻辑回归模型的良好表现的原因</w:t>
      </w:r>
      <w:r w:rsidR="00777D3C">
        <w:rPr>
          <w:rFonts w:hint="eastAsia"/>
        </w:rPr>
        <w:t>是在于该数据集具有线性可分的特点。</w:t>
      </w:r>
    </w:p>
    <w:p w14:paraId="49982635" w14:textId="782BB4C9" w:rsidR="00F2144B" w:rsidRDefault="00F2144B"/>
    <w:p w14:paraId="3FC3768F" w14:textId="77777777" w:rsidR="006B4604" w:rsidRPr="007A74C2" w:rsidRDefault="006B4604"/>
    <w:p w14:paraId="7E2180F0" w14:textId="3596280C" w:rsidR="00891339" w:rsidRPr="006B4604" w:rsidRDefault="00F2144B">
      <w:pPr>
        <w:rPr>
          <w:sz w:val="24"/>
          <w:szCs w:val="28"/>
        </w:rPr>
      </w:pPr>
      <w:r w:rsidRPr="006B4604">
        <w:rPr>
          <w:rFonts w:hint="eastAsia"/>
          <w:sz w:val="24"/>
          <w:szCs w:val="28"/>
        </w:rPr>
        <w:t>三、</w:t>
      </w:r>
      <w:r w:rsidR="006B4604">
        <w:rPr>
          <w:rFonts w:hint="eastAsia"/>
          <w:sz w:val="24"/>
          <w:szCs w:val="28"/>
        </w:rPr>
        <w:t>无</w:t>
      </w:r>
      <w:r w:rsidR="006B4604" w:rsidRPr="00552B34">
        <w:rPr>
          <w:rFonts w:hint="eastAsia"/>
          <w:sz w:val="24"/>
          <w:szCs w:val="28"/>
        </w:rPr>
        <w:t>监督学习：</w:t>
      </w:r>
      <w:r w:rsidR="00891339" w:rsidRPr="006B4604">
        <w:rPr>
          <w:rFonts w:hint="eastAsia"/>
          <w:sz w:val="24"/>
          <w:szCs w:val="28"/>
        </w:rPr>
        <w:t>使用</w:t>
      </w:r>
      <w:r w:rsidR="006B4604" w:rsidRPr="006B4604">
        <w:rPr>
          <w:rFonts w:hint="eastAsia"/>
          <w:sz w:val="24"/>
          <w:szCs w:val="28"/>
        </w:rPr>
        <w:t xml:space="preserve"> </w:t>
      </w:r>
      <w:r w:rsidR="007B3C0D">
        <w:rPr>
          <w:rFonts w:hint="eastAsia"/>
          <w:sz w:val="24"/>
          <w:szCs w:val="28"/>
        </w:rPr>
        <w:t>k</w:t>
      </w:r>
      <w:r w:rsidR="007B3C0D">
        <w:rPr>
          <w:sz w:val="24"/>
          <w:szCs w:val="28"/>
        </w:rPr>
        <w:t>-</w:t>
      </w:r>
      <w:r w:rsidR="00891339" w:rsidRPr="006B4604">
        <w:rPr>
          <w:rFonts w:hint="eastAsia"/>
          <w:sz w:val="24"/>
          <w:szCs w:val="28"/>
        </w:rPr>
        <w:t>means</w:t>
      </w:r>
      <w:r w:rsidR="00891339" w:rsidRPr="006B4604">
        <w:rPr>
          <w:rFonts w:hint="eastAsia"/>
          <w:sz w:val="24"/>
          <w:szCs w:val="28"/>
        </w:rPr>
        <w:t>来对细胞种类进行聚类</w:t>
      </w:r>
    </w:p>
    <w:p w14:paraId="665C822D" w14:textId="2F663A32" w:rsidR="00891339" w:rsidRPr="006B4604" w:rsidRDefault="00891339">
      <w:pPr>
        <w:rPr>
          <w:sz w:val="22"/>
          <w:szCs w:val="24"/>
        </w:rPr>
      </w:pPr>
      <w:r w:rsidRPr="006B4604">
        <w:rPr>
          <w:rFonts w:hint="eastAsia"/>
          <w:sz w:val="22"/>
          <w:szCs w:val="24"/>
        </w:rPr>
        <w:t xml:space="preserve">1. </w:t>
      </w:r>
      <w:r w:rsidR="007A131C">
        <w:rPr>
          <w:rFonts w:hint="eastAsia"/>
        </w:rPr>
        <w:t>方法与实现</w:t>
      </w:r>
    </w:p>
    <w:p w14:paraId="2DB37D48" w14:textId="77777777" w:rsidR="009852BA" w:rsidRDefault="009852BA" w:rsidP="009852BA">
      <w:pPr>
        <w:ind w:firstLine="420"/>
      </w:pPr>
      <w:r>
        <w:rPr>
          <w:rFonts w:hint="eastAsia"/>
        </w:rPr>
        <w:t>EM</w:t>
      </w:r>
      <w:r>
        <w:rPr>
          <w:rFonts w:hint="eastAsia"/>
        </w:rPr>
        <w:t>的算法核心就是</w:t>
      </w:r>
      <w:r>
        <w:rPr>
          <w:rFonts w:hint="eastAsia"/>
        </w:rPr>
        <w:t>E-</w:t>
      </w:r>
      <w:r>
        <w:t>step</w:t>
      </w:r>
      <w:r>
        <w:rPr>
          <w:rFonts w:hint="eastAsia"/>
        </w:rPr>
        <w:t>（期望步）和</w:t>
      </w:r>
      <w:r>
        <w:t>M-step</w:t>
      </w:r>
      <w:r>
        <w:rPr>
          <w:rFonts w:hint="eastAsia"/>
        </w:rPr>
        <w:t>(</w:t>
      </w:r>
      <w:r>
        <w:rPr>
          <w:rFonts w:hint="eastAsia"/>
        </w:rPr>
        <w:t>最大化步），而</w:t>
      </w:r>
      <w:r>
        <w:rPr>
          <w:rFonts w:hint="eastAsia"/>
        </w:rPr>
        <w:t>k-means</w:t>
      </w:r>
      <w:r>
        <w:rPr>
          <w:rFonts w:hint="eastAsia"/>
        </w:rPr>
        <w:t>也可以看作是两阶段的，总体思想都是迭代优化的过程，其中簇中心可看作参数，样本所属类别可看作隐变量。</w:t>
      </w:r>
    </w:p>
    <w:p w14:paraId="59D9FBB0" w14:textId="77777777" w:rsidR="009852BA" w:rsidRDefault="009852BA" w:rsidP="009852BA">
      <w:pPr>
        <w:ind w:firstLine="420"/>
      </w:pPr>
      <w:r>
        <w:rPr>
          <w:rFonts w:hint="eastAsia"/>
        </w:rPr>
        <w:t>第一阶段（对应</w:t>
      </w:r>
      <w:r>
        <w:rPr>
          <w:rFonts w:hint="eastAsia"/>
        </w:rPr>
        <w:t>E</w:t>
      </w:r>
      <w:r>
        <w:t>M</w:t>
      </w:r>
      <w:r>
        <w:rPr>
          <w:rFonts w:hint="eastAsia"/>
        </w:rPr>
        <w:t>算法的</w:t>
      </w:r>
      <w:r>
        <w:rPr>
          <w:rFonts w:hint="eastAsia"/>
        </w:rPr>
        <w:t>E-</w:t>
      </w:r>
      <w:r>
        <w:t>step</w:t>
      </w:r>
      <w:r>
        <w:rPr>
          <w:rFonts w:hint="eastAsia"/>
        </w:rPr>
        <w:t>）：给定当前的簇中心，将每一个样本都指派到距离最近的簇中心所属的类别（即期望每个对象都属于最近的类别）。在这个过程中，聚类的中心保持不变。</w:t>
      </w:r>
    </w:p>
    <w:p w14:paraId="1A99622F" w14:textId="61822734" w:rsidR="009852BA" w:rsidRDefault="009852BA" w:rsidP="009852BA">
      <w:pPr>
        <w:ind w:firstLine="420"/>
      </w:pPr>
      <w:r>
        <w:rPr>
          <w:rFonts w:hint="eastAsia"/>
        </w:rPr>
        <w:t>第二部分（对应</w:t>
      </w:r>
      <w:r>
        <w:rPr>
          <w:rFonts w:hint="eastAsia"/>
        </w:rPr>
        <w:t>E</w:t>
      </w:r>
      <w:r>
        <w:t>M</w:t>
      </w:r>
      <w:r>
        <w:rPr>
          <w:rFonts w:hint="eastAsia"/>
        </w:rPr>
        <w:t>算法的</w:t>
      </w:r>
      <w:r>
        <w:t>M</w:t>
      </w:r>
      <w:r>
        <w:rPr>
          <w:rFonts w:hint="eastAsia"/>
        </w:rPr>
        <w:t>-</w:t>
      </w:r>
      <w:r>
        <w:t>step</w:t>
      </w:r>
      <w:r>
        <w:rPr>
          <w:rFonts w:hint="eastAsia"/>
        </w:rPr>
        <w:t>）：对每个聚类重新确定其中心，使得指派到该类别的对象到新中心的距离之和最小（即将指派到同一个类别的对象的相似度最大化）。在这个过程中，每一个样本所属的类别保持不变。</w:t>
      </w:r>
    </w:p>
    <w:p w14:paraId="70032A1F" w14:textId="4D14F2B0" w:rsidR="007A74C2" w:rsidRDefault="007A131C" w:rsidP="007A131C">
      <w:pPr>
        <w:ind w:firstLine="420"/>
        <w:jc w:val="center"/>
      </w:pPr>
      <w:r>
        <w:rPr>
          <w:noProof/>
        </w:rPr>
        <w:lastRenderedPageBreak/>
        <w:drawing>
          <wp:inline distT="0" distB="0" distL="0" distR="0" wp14:anchorId="0A52B044" wp14:editId="7E69E707">
            <wp:extent cx="3949700" cy="264591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337" t="30607" r="33060" b="10317"/>
                    <a:stretch/>
                  </pic:blipFill>
                  <pic:spPr bwMode="auto">
                    <a:xfrm>
                      <a:off x="0" y="0"/>
                      <a:ext cx="3956535" cy="2650495"/>
                    </a:xfrm>
                    <a:prstGeom prst="rect">
                      <a:avLst/>
                    </a:prstGeom>
                    <a:ln>
                      <a:noFill/>
                    </a:ln>
                    <a:extLst>
                      <a:ext uri="{53640926-AAD7-44D8-BBD7-CCE9431645EC}">
                        <a14:shadowObscured xmlns:a14="http://schemas.microsoft.com/office/drawing/2010/main"/>
                      </a:ext>
                    </a:extLst>
                  </pic:spPr>
                </pic:pic>
              </a:graphicData>
            </a:graphic>
          </wp:inline>
        </w:drawing>
      </w:r>
    </w:p>
    <w:p w14:paraId="37AF1D8F" w14:textId="77777777" w:rsidR="007A131C" w:rsidRPr="007A74C2" w:rsidRDefault="007A131C" w:rsidP="007A131C"/>
    <w:p w14:paraId="4473EAC3" w14:textId="055EC288" w:rsidR="00891339" w:rsidRPr="006B4604" w:rsidRDefault="0030114D">
      <w:pPr>
        <w:rPr>
          <w:sz w:val="22"/>
          <w:szCs w:val="24"/>
        </w:rPr>
      </w:pPr>
      <w:r>
        <w:rPr>
          <w:rFonts w:hint="eastAsia"/>
          <w:sz w:val="22"/>
          <w:szCs w:val="24"/>
        </w:rPr>
        <w:t>2</w:t>
      </w:r>
      <w:r w:rsidR="00891339" w:rsidRPr="006B4604">
        <w:rPr>
          <w:rFonts w:hint="eastAsia"/>
          <w:sz w:val="22"/>
          <w:szCs w:val="24"/>
        </w:rPr>
        <w:t xml:space="preserve">. </w:t>
      </w:r>
      <w:r w:rsidR="00891339" w:rsidRPr="006B4604">
        <w:rPr>
          <w:rFonts w:hint="eastAsia"/>
          <w:sz w:val="22"/>
          <w:szCs w:val="24"/>
        </w:rPr>
        <w:t>实验结果与分析</w:t>
      </w:r>
    </w:p>
    <w:p w14:paraId="1E667C4B" w14:textId="0E54882D" w:rsidR="00777D3C" w:rsidRDefault="0030114D" w:rsidP="0030114D">
      <w:pPr>
        <w:ind w:firstLine="420"/>
      </w:pPr>
      <w:r>
        <w:rPr>
          <w:rFonts w:hint="eastAsia"/>
        </w:rPr>
        <w:t>调用函数计算得到</w:t>
      </w:r>
      <w:r>
        <w:t>NMI</w:t>
      </w:r>
      <w:r>
        <w:rPr>
          <w:rFonts w:hint="eastAsia"/>
        </w:rPr>
        <w:t>=</w:t>
      </w:r>
      <w:r>
        <w:t>0.659617</w:t>
      </w:r>
      <w:r>
        <w:rPr>
          <w:rFonts w:hint="eastAsia"/>
        </w:rPr>
        <w:t>，</w:t>
      </w:r>
      <w:r>
        <w:t>ARI</w:t>
      </w:r>
      <w:r>
        <w:rPr>
          <w:rFonts w:hint="eastAsia"/>
        </w:rPr>
        <w:t>=</w:t>
      </w:r>
      <w:r>
        <w:t>0.405131</w:t>
      </w:r>
      <w:r>
        <w:rPr>
          <w:rFonts w:hint="eastAsia"/>
        </w:rPr>
        <w:t>，结果并不理想。这里还尝试调库实现了</w:t>
      </w:r>
      <w:r>
        <w:rPr>
          <w:rFonts w:hint="eastAsia"/>
        </w:rPr>
        <w:t>G</w:t>
      </w:r>
      <w:r>
        <w:t>MM</w:t>
      </w:r>
      <w:r>
        <w:rPr>
          <w:rFonts w:hint="eastAsia"/>
        </w:rPr>
        <w:t>算法，得到</w:t>
      </w:r>
      <w:r>
        <w:t>NMI</w:t>
      </w:r>
      <w:r>
        <w:rPr>
          <w:rFonts w:hint="eastAsia"/>
        </w:rPr>
        <w:t>=</w:t>
      </w:r>
      <w:r>
        <w:t xml:space="preserve"> 0.687105</w:t>
      </w:r>
      <w:r>
        <w:rPr>
          <w:rFonts w:hint="eastAsia"/>
        </w:rPr>
        <w:t>，</w:t>
      </w:r>
      <w:r>
        <w:t>ARI</w:t>
      </w:r>
      <w:r>
        <w:rPr>
          <w:rFonts w:hint="eastAsia"/>
        </w:rPr>
        <w:t>=</w:t>
      </w:r>
      <w:r>
        <w:t>0.551146</w:t>
      </w:r>
      <w:r>
        <w:rPr>
          <w:rFonts w:hint="eastAsia"/>
        </w:rPr>
        <w:t>，同样不很理想。</w:t>
      </w:r>
      <w:r w:rsidR="007A74C2">
        <w:rPr>
          <w:rFonts w:hint="eastAsia"/>
        </w:rPr>
        <w:t>为了直观的观察分类的情况，</w:t>
      </w:r>
      <w:r w:rsidR="0028659C">
        <w:rPr>
          <w:rFonts w:hint="eastAsia"/>
        </w:rPr>
        <w:t>探究无监督学习方法在此问题上普遍表现较差的原因，</w:t>
      </w:r>
      <w:r w:rsidR="007A74C2">
        <w:rPr>
          <w:rFonts w:hint="eastAsia"/>
        </w:rPr>
        <w:t>我</w:t>
      </w:r>
      <w:r w:rsidR="00777D3C">
        <w:rPr>
          <w:rFonts w:hint="eastAsia"/>
        </w:rPr>
        <w:t>继续</w:t>
      </w:r>
      <w:r w:rsidR="007A74C2">
        <w:rPr>
          <w:rFonts w:hint="eastAsia"/>
        </w:rPr>
        <w:t>使用了</w:t>
      </w:r>
      <w:r w:rsidR="007A74C2">
        <w:rPr>
          <w:rFonts w:hint="eastAsia"/>
        </w:rPr>
        <w:t>t-SNE</w:t>
      </w:r>
      <w:r w:rsidR="007A74C2">
        <w:rPr>
          <w:rFonts w:hint="eastAsia"/>
        </w:rPr>
        <w:t>进行降维</w:t>
      </w:r>
      <w:r>
        <w:rPr>
          <w:rFonts w:hint="eastAsia"/>
        </w:rPr>
        <w:t>：</w:t>
      </w:r>
    </w:p>
    <w:p w14:paraId="3268819C" w14:textId="540575CC" w:rsidR="0030114D" w:rsidRDefault="0030114D" w:rsidP="0030114D">
      <w:pPr>
        <w:ind w:firstLine="420"/>
        <w:jc w:val="center"/>
      </w:pPr>
      <w:r>
        <w:rPr>
          <w:noProof/>
        </w:rPr>
        <w:drawing>
          <wp:inline distT="0" distB="0" distL="0" distR="0" wp14:anchorId="6010A45C" wp14:editId="65176C3E">
            <wp:extent cx="3162300" cy="21969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2155" cy="2210760"/>
                    </a:xfrm>
                    <a:prstGeom prst="rect">
                      <a:avLst/>
                    </a:prstGeom>
                    <a:noFill/>
                    <a:ln>
                      <a:noFill/>
                    </a:ln>
                  </pic:spPr>
                </pic:pic>
              </a:graphicData>
            </a:graphic>
          </wp:inline>
        </w:drawing>
      </w:r>
    </w:p>
    <w:p w14:paraId="520956DF" w14:textId="77777777" w:rsidR="0028659C" w:rsidRPr="0028659C" w:rsidRDefault="0030114D" w:rsidP="0030114D">
      <w:pPr>
        <w:ind w:firstLine="420"/>
        <w:jc w:val="center"/>
        <w:rPr>
          <w:sz w:val="20"/>
          <w:szCs w:val="21"/>
        </w:rPr>
      </w:pPr>
      <w:r w:rsidRPr="0028659C">
        <w:rPr>
          <w:rFonts w:hint="eastAsia"/>
          <w:sz w:val="20"/>
          <w:szCs w:val="21"/>
        </w:rPr>
        <w:t>(</w:t>
      </w:r>
      <w:r w:rsidRPr="0028659C">
        <w:rPr>
          <w:sz w:val="20"/>
          <w:szCs w:val="21"/>
        </w:rPr>
        <w:t>a)</w:t>
      </w:r>
      <w:r w:rsidRPr="0028659C">
        <w:rPr>
          <w:rFonts w:hint="eastAsia"/>
          <w:sz w:val="20"/>
          <w:szCs w:val="21"/>
        </w:rPr>
        <w:t>实际分类情况；</w:t>
      </w:r>
      <w:r w:rsidRPr="0028659C">
        <w:rPr>
          <w:rFonts w:hint="eastAsia"/>
          <w:sz w:val="20"/>
          <w:szCs w:val="21"/>
        </w:rPr>
        <w:t>(</w:t>
      </w:r>
      <w:r w:rsidRPr="0028659C">
        <w:rPr>
          <w:sz w:val="20"/>
          <w:szCs w:val="21"/>
        </w:rPr>
        <w:t>b)</w:t>
      </w:r>
      <w:r w:rsidR="0028659C" w:rsidRPr="0028659C">
        <w:rPr>
          <w:rFonts w:hint="eastAsia"/>
          <w:sz w:val="20"/>
          <w:szCs w:val="21"/>
        </w:rPr>
        <w:t>调库实现的</w:t>
      </w:r>
      <w:r w:rsidR="0028659C" w:rsidRPr="0028659C">
        <w:rPr>
          <w:sz w:val="20"/>
          <w:szCs w:val="21"/>
        </w:rPr>
        <w:t>k-means</w:t>
      </w:r>
      <w:r w:rsidR="0028659C" w:rsidRPr="0028659C">
        <w:rPr>
          <w:rFonts w:hint="eastAsia"/>
          <w:sz w:val="20"/>
          <w:szCs w:val="21"/>
        </w:rPr>
        <w:t>聚类结果</w:t>
      </w:r>
      <w:r w:rsidRPr="0028659C">
        <w:rPr>
          <w:rFonts w:hint="eastAsia"/>
          <w:sz w:val="20"/>
          <w:szCs w:val="21"/>
        </w:rPr>
        <w:t>；</w:t>
      </w:r>
    </w:p>
    <w:p w14:paraId="7084E2D5" w14:textId="3E47857B" w:rsidR="0030114D" w:rsidRPr="0028659C" w:rsidRDefault="0030114D" w:rsidP="0030114D">
      <w:pPr>
        <w:ind w:firstLine="420"/>
        <w:jc w:val="center"/>
        <w:rPr>
          <w:sz w:val="20"/>
          <w:szCs w:val="21"/>
        </w:rPr>
      </w:pPr>
      <w:r w:rsidRPr="0028659C">
        <w:rPr>
          <w:rFonts w:hint="eastAsia"/>
          <w:sz w:val="20"/>
          <w:szCs w:val="21"/>
        </w:rPr>
        <w:t>(</w:t>
      </w:r>
      <w:r w:rsidRPr="0028659C">
        <w:rPr>
          <w:sz w:val="20"/>
          <w:szCs w:val="21"/>
        </w:rPr>
        <w:t>c)</w:t>
      </w:r>
      <w:r w:rsidR="0028659C" w:rsidRPr="0028659C">
        <w:rPr>
          <w:rFonts w:hint="eastAsia"/>
          <w:sz w:val="20"/>
          <w:szCs w:val="21"/>
        </w:rPr>
        <w:t xml:space="preserve"> </w:t>
      </w:r>
      <w:r w:rsidR="0028659C" w:rsidRPr="0028659C">
        <w:rPr>
          <w:rFonts w:hint="eastAsia"/>
          <w:sz w:val="20"/>
          <w:szCs w:val="21"/>
        </w:rPr>
        <w:t>手动实现的</w:t>
      </w:r>
      <w:r w:rsidR="0028659C" w:rsidRPr="0028659C">
        <w:rPr>
          <w:sz w:val="20"/>
          <w:szCs w:val="21"/>
        </w:rPr>
        <w:t>k-means</w:t>
      </w:r>
      <w:r w:rsidR="0028659C" w:rsidRPr="0028659C">
        <w:rPr>
          <w:rFonts w:hint="eastAsia"/>
          <w:sz w:val="20"/>
          <w:szCs w:val="21"/>
        </w:rPr>
        <w:t>聚类结果</w:t>
      </w:r>
      <w:r w:rsidRPr="0028659C">
        <w:rPr>
          <w:rFonts w:hint="eastAsia"/>
          <w:sz w:val="20"/>
          <w:szCs w:val="21"/>
        </w:rPr>
        <w:t>；</w:t>
      </w:r>
      <w:r w:rsidRPr="0028659C">
        <w:rPr>
          <w:rFonts w:hint="eastAsia"/>
          <w:sz w:val="20"/>
          <w:szCs w:val="21"/>
        </w:rPr>
        <w:t>(</w:t>
      </w:r>
      <w:r w:rsidRPr="0028659C">
        <w:rPr>
          <w:sz w:val="20"/>
          <w:szCs w:val="21"/>
        </w:rPr>
        <w:t>d)</w:t>
      </w:r>
      <w:r w:rsidR="0028659C" w:rsidRPr="0028659C">
        <w:rPr>
          <w:rFonts w:hint="eastAsia"/>
          <w:sz w:val="20"/>
          <w:szCs w:val="21"/>
        </w:rPr>
        <w:t xml:space="preserve"> </w:t>
      </w:r>
      <w:r w:rsidR="0028659C" w:rsidRPr="0028659C">
        <w:rPr>
          <w:rFonts w:hint="eastAsia"/>
          <w:sz w:val="20"/>
          <w:szCs w:val="21"/>
        </w:rPr>
        <w:t>调库实现的</w:t>
      </w:r>
      <w:r w:rsidR="0028659C" w:rsidRPr="0028659C">
        <w:rPr>
          <w:sz w:val="20"/>
          <w:szCs w:val="21"/>
        </w:rPr>
        <w:t>GMM</w:t>
      </w:r>
      <w:r w:rsidR="0028659C" w:rsidRPr="0028659C">
        <w:rPr>
          <w:rFonts w:hint="eastAsia"/>
          <w:sz w:val="20"/>
          <w:szCs w:val="21"/>
        </w:rPr>
        <w:t>聚类结果</w:t>
      </w:r>
    </w:p>
    <w:p w14:paraId="553A4864" w14:textId="6B380A9C" w:rsidR="007A74C2" w:rsidRDefault="007A74C2" w:rsidP="006B4604">
      <w:pPr>
        <w:ind w:firstLine="420"/>
      </w:pPr>
      <w:r>
        <w:rPr>
          <w:rFonts w:hint="eastAsia"/>
        </w:rPr>
        <w:t>图中的（</w:t>
      </w:r>
      <w:r>
        <w:rPr>
          <w:rFonts w:hint="eastAsia"/>
        </w:rPr>
        <w:t>a</w:t>
      </w:r>
      <w:r>
        <w:rPr>
          <w:rFonts w:hint="eastAsia"/>
        </w:rPr>
        <w:t>）与上一</w:t>
      </w:r>
      <w:r w:rsidR="0028659C">
        <w:rPr>
          <w:rFonts w:hint="eastAsia"/>
        </w:rPr>
        <w:t>节</w:t>
      </w:r>
      <w:r>
        <w:rPr>
          <w:rFonts w:hint="eastAsia"/>
        </w:rPr>
        <w:t>中的图</w:t>
      </w:r>
      <w:r w:rsidR="0028659C">
        <w:rPr>
          <w:rFonts w:hint="eastAsia"/>
        </w:rPr>
        <w:t>其实</w:t>
      </w:r>
      <w:r>
        <w:rPr>
          <w:rFonts w:hint="eastAsia"/>
        </w:rPr>
        <w:t>是相同的</w:t>
      </w:r>
      <w:r w:rsidR="0028659C">
        <w:rPr>
          <w:rFonts w:hint="eastAsia"/>
        </w:rPr>
        <w:t>，可以看到调库和手动实现都不很理想，</w:t>
      </w:r>
      <w:r w:rsidR="0028659C">
        <w:rPr>
          <w:rFonts w:hint="eastAsia"/>
        </w:rPr>
        <w:t>k</w:t>
      </w:r>
      <w:r w:rsidR="0028659C">
        <w:t>-means</w:t>
      </w:r>
      <w:r w:rsidR="0028659C">
        <w:rPr>
          <w:rFonts w:hint="eastAsia"/>
        </w:rPr>
        <w:t>和</w:t>
      </w:r>
      <w:r w:rsidR="0028659C">
        <w:rPr>
          <w:rFonts w:hint="eastAsia"/>
        </w:rPr>
        <w:t>G</w:t>
      </w:r>
      <w:r w:rsidR="0028659C">
        <w:t>MM</w:t>
      </w:r>
      <w:r w:rsidR="0028659C">
        <w:rPr>
          <w:rFonts w:hint="eastAsia"/>
        </w:rPr>
        <w:t>两种方法都不很理想</w:t>
      </w:r>
      <w:r>
        <w:rPr>
          <w:rFonts w:hint="eastAsia"/>
        </w:rPr>
        <w:t>。虽然在上一</w:t>
      </w:r>
      <w:r w:rsidR="0028659C">
        <w:rPr>
          <w:rFonts w:hint="eastAsia"/>
        </w:rPr>
        <w:t>节</w:t>
      </w:r>
      <w:r>
        <w:rPr>
          <w:rFonts w:hint="eastAsia"/>
        </w:rPr>
        <w:t>中分析了其“线性可分”的优秀性质，但是这一算法并不适合聚类，原因在于其“同种细胞类型内”和“不同细胞类型间”的距离是不一样的</w:t>
      </w:r>
      <w:r w:rsidR="0028659C">
        <w:rPr>
          <w:rFonts w:hint="eastAsia"/>
        </w:rPr>
        <w:t>，</w:t>
      </w:r>
      <w:r>
        <w:rPr>
          <w:rFonts w:hint="eastAsia"/>
        </w:rPr>
        <w:t>这会导致聚类算法的维度不同</w:t>
      </w:r>
      <w:r w:rsidR="0028659C">
        <w:rPr>
          <w:rFonts w:hint="eastAsia"/>
        </w:rPr>
        <w:t>，</w:t>
      </w:r>
      <w:r>
        <w:rPr>
          <w:rFonts w:hint="eastAsia"/>
        </w:rPr>
        <w:t>这说明了使用无监督学习算法几乎无法很好的完成这一问题。</w:t>
      </w:r>
    </w:p>
    <w:p w14:paraId="37F7FF84" w14:textId="77777777" w:rsidR="007A74C2" w:rsidRDefault="007A74C2"/>
    <w:p w14:paraId="401246F7" w14:textId="315574B5" w:rsidR="00891339" w:rsidRPr="006B4604" w:rsidRDefault="0028659C">
      <w:pPr>
        <w:rPr>
          <w:sz w:val="22"/>
          <w:szCs w:val="24"/>
        </w:rPr>
      </w:pPr>
      <w:r>
        <w:rPr>
          <w:rFonts w:hint="eastAsia"/>
          <w:sz w:val="22"/>
          <w:szCs w:val="24"/>
        </w:rPr>
        <w:t>3</w:t>
      </w:r>
      <w:r w:rsidR="00891339" w:rsidRPr="006B4604">
        <w:rPr>
          <w:rFonts w:hint="eastAsia"/>
          <w:sz w:val="22"/>
          <w:szCs w:val="24"/>
        </w:rPr>
        <w:t xml:space="preserve">. </w:t>
      </w:r>
      <w:r w:rsidR="00891339" w:rsidRPr="006B4604">
        <w:rPr>
          <w:rFonts w:hint="eastAsia"/>
          <w:sz w:val="22"/>
          <w:szCs w:val="24"/>
        </w:rPr>
        <w:t>总结</w:t>
      </w:r>
    </w:p>
    <w:p w14:paraId="18394DAC" w14:textId="75079405" w:rsidR="007A74C2" w:rsidRDefault="007A74C2" w:rsidP="0028659C">
      <w:pPr>
        <w:ind w:firstLine="420"/>
      </w:pPr>
      <w:r>
        <w:rPr>
          <w:rFonts w:hint="eastAsia"/>
        </w:rPr>
        <w:t>这一部分使用了</w:t>
      </w:r>
      <w:proofErr w:type="spellStart"/>
      <w:r>
        <w:rPr>
          <w:rFonts w:hint="eastAsia"/>
        </w:rPr>
        <w:t>KMeans</w:t>
      </w:r>
      <w:proofErr w:type="spellEnd"/>
      <w:r>
        <w:rPr>
          <w:rFonts w:hint="eastAsia"/>
        </w:rPr>
        <w:t>算法对细胞进行了无监督学习中的聚类，但其效果并不理想，只有</w:t>
      </w:r>
      <w:r w:rsidR="0028659C" w:rsidRPr="006778E4">
        <w:t>NMI</w:t>
      </w:r>
      <w:r w:rsidR="0028659C">
        <w:rPr>
          <w:rFonts w:hint="eastAsia"/>
        </w:rPr>
        <w:t>=</w:t>
      </w:r>
      <w:r w:rsidR="0028659C" w:rsidRPr="006778E4">
        <w:t>0.659617</w:t>
      </w:r>
      <w:r w:rsidR="0028659C">
        <w:rPr>
          <w:rFonts w:hint="eastAsia"/>
        </w:rPr>
        <w:t>，</w:t>
      </w:r>
      <w:r w:rsidR="0028659C" w:rsidRPr="006778E4">
        <w:t xml:space="preserve"> ARI</w:t>
      </w:r>
      <w:r w:rsidR="0028659C">
        <w:rPr>
          <w:rFonts w:hint="eastAsia"/>
        </w:rPr>
        <w:t>=</w:t>
      </w:r>
      <w:r w:rsidR="0028659C" w:rsidRPr="006778E4">
        <w:t>0.405131</w:t>
      </w:r>
      <w:r>
        <w:rPr>
          <w:rFonts w:hint="eastAsia"/>
        </w:rPr>
        <w:t>。我们同样利用</w:t>
      </w:r>
      <w:r>
        <w:rPr>
          <w:rFonts w:hint="eastAsia"/>
        </w:rPr>
        <w:t>t-SNE</w:t>
      </w:r>
      <w:r>
        <w:rPr>
          <w:rFonts w:hint="eastAsia"/>
        </w:rPr>
        <w:t>降维技术进行可视化，发现了其数据在聚类上的特点，并说明了为何无监督学习的效果并不理想的原因所在。</w:t>
      </w:r>
    </w:p>
    <w:p w14:paraId="69656E16" w14:textId="77777777" w:rsidR="00891339" w:rsidRPr="007A74C2" w:rsidRDefault="00891339"/>
    <w:p w14:paraId="733D4171" w14:textId="77777777" w:rsidR="007A74C2" w:rsidRPr="00891339" w:rsidRDefault="007A74C2"/>
    <w:p w14:paraId="10048B22" w14:textId="77777777" w:rsidR="00891339" w:rsidRDefault="00891339">
      <w:r>
        <w:rPr>
          <w:rFonts w:hint="eastAsia"/>
        </w:rPr>
        <w:t>四、</w:t>
      </w:r>
      <w:r w:rsidR="0005690F">
        <w:rPr>
          <w:rFonts w:hint="eastAsia"/>
        </w:rPr>
        <w:t>项目</w:t>
      </w:r>
      <w:r>
        <w:rPr>
          <w:rFonts w:hint="eastAsia"/>
        </w:rPr>
        <w:t>总结</w:t>
      </w:r>
    </w:p>
    <w:p w14:paraId="324DE52D" w14:textId="77777777" w:rsidR="006778E4" w:rsidRDefault="0005690F" w:rsidP="006B4604">
      <w:pPr>
        <w:ind w:firstLine="420"/>
      </w:pPr>
      <w:r>
        <w:rPr>
          <w:rFonts w:hint="eastAsia"/>
        </w:rPr>
        <w:t>在本项目中，为了解决使用基因特征对细胞进行分类这一问题，我分别使用了</w:t>
      </w:r>
      <w:r w:rsidR="007A74C2">
        <w:rPr>
          <w:rFonts w:hint="eastAsia"/>
        </w:rPr>
        <w:t>有监督</w:t>
      </w:r>
      <w:r>
        <w:rPr>
          <w:rFonts w:hint="eastAsia"/>
        </w:rPr>
        <w:t>学习和无监督学习的方法进行了尝试。在有监督学习中使用了逻辑回归算法，达到了</w:t>
      </w:r>
      <w:r>
        <w:rPr>
          <w:rFonts w:hint="eastAsia"/>
        </w:rPr>
        <w:t>100%</w:t>
      </w:r>
      <w:r>
        <w:rPr>
          <w:rFonts w:hint="eastAsia"/>
        </w:rPr>
        <w:t>的正确率</w:t>
      </w:r>
      <w:r w:rsidR="007B3405">
        <w:rPr>
          <w:rFonts w:hint="eastAsia"/>
        </w:rPr>
        <w:t>，且</w:t>
      </w:r>
      <w:r w:rsidR="007B3405">
        <w:rPr>
          <w:rFonts w:hint="eastAsia"/>
        </w:rPr>
        <w:t>AUC=1</w:t>
      </w:r>
      <w:r>
        <w:rPr>
          <w:rFonts w:hint="eastAsia"/>
        </w:rPr>
        <w:t>，并且使用可视化方法探索了其数据本身的线性可分特性。在无监督学习中，使用了</w:t>
      </w:r>
      <w:r w:rsidR="006778E4">
        <w:rPr>
          <w:rFonts w:hint="eastAsia"/>
        </w:rPr>
        <w:t>k-m</w:t>
      </w:r>
      <w:r>
        <w:rPr>
          <w:rFonts w:hint="eastAsia"/>
        </w:rPr>
        <w:t>eans</w:t>
      </w:r>
      <w:r>
        <w:rPr>
          <w:rFonts w:hint="eastAsia"/>
        </w:rPr>
        <w:t>算法，</w:t>
      </w:r>
      <w:r w:rsidR="006778E4" w:rsidRPr="006778E4">
        <w:t>NMI</w:t>
      </w:r>
      <w:r w:rsidR="006778E4">
        <w:rPr>
          <w:rFonts w:hint="eastAsia"/>
        </w:rPr>
        <w:t>=</w:t>
      </w:r>
      <w:r w:rsidR="006778E4" w:rsidRPr="006778E4">
        <w:t>0.659617</w:t>
      </w:r>
      <w:r w:rsidR="006778E4">
        <w:rPr>
          <w:rFonts w:hint="eastAsia"/>
        </w:rPr>
        <w:t>，</w:t>
      </w:r>
      <w:r w:rsidR="006778E4" w:rsidRPr="006778E4">
        <w:t xml:space="preserve"> ARI</w:t>
      </w:r>
      <w:r w:rsidR="006778E4">
        <w:rPr>
          <w:rFonts w:hint="eastAsia"/>
        </w:rPr>
        <w:t>=</w:t>
      </w:r>
      <w:r w:rsidR="006778E4" w:rsidRPr="006778E4">
        <w:t>0.405131</w:t>
      </w:r>
      <w:r>
        <w:rPr>
          <w:rFonts w:hint="eastAsia"/>
        </w:rPr>
        <w:t>。</w:t>
      </w:r>
    </w:p>
    <w:p w14:paraId="3851748D" w14:textId="5C8B1C10" w:rsidR="007A74C2" w:rsidRDefault="0005690F" w:rsidP="006B4604">
      <w:pPr>
        <w:ind w:firstLine="420"/>
      </w:pPr>
      <w:r>
        <w:rPr>
          <w:rFonts w:hint="eastAsia"/>
        </w:rPr>
        <w:t>该结果表明，有监督学习的方法更适合本问题，并且有潜力能够处理更大规模的细胞分类问题。</w:t>
      </w:r>
    </w:p>
    <w:p w14:paraId="3AE3DD9B" w14:textId="52B94E29" w:rsidR="007B3C0D" w:rsidRDefault="007B3C0D" w:rsidP="007B3C0D"/>
    <w:p w14:paraId="29F86658" w14:textId="397B0394" w:rsidR="007B3C0D" w:rsidRDefault="007B3C0D" w:rsidP="007B3C0D"/>
    <w:p w14:paraId="3F4514CA" w14:textId="583B62EC" w:rsidR="007B3C0D" w:rsidRDefault="007B3C0D" w:rsidP="007B3C0D"/>
    <w:p w14:paraId="794ED3E5" w14:textId="6023E210" w:rsidR="007B3C0D" w:rsidRDefault="007B3C0D" w:rsidP="007B3C0D"/>
    <w:p w14:paraId="5BA472FA" w14:textId="4EDBC1A1" w:rsidR="007B3C0D" w:rsidRDefault="007B3C0D" w:rsidP="007B3C0D"/>
    <w:p w14:paraId="65A2279A" w14:textId="77777777" w:rsidR="006D44E4" w:rsidRDefault="007B3C0D" w:rsidP="007B3C0D">
      <w:r>
        <w:rPr>
          <w:rFonts w:hint="eastAsia"/>
        </w:rPr>
        <w:t>附件：</w:t>
      </w:r>
      <w:proofErr w:type="spellStart"/>
      <w:r w:rsidR="006D44E4" w:rsidRPr="006D44E4">
        <w:t>gene_cell</w:t>
      </w:r>
      <w:r w:rsidR="006D44E4">
        <w:rPr>
          <w:rFonts w:hint="eastAsia"/>
        </w:rPr>
        <w:t>.</w:t>
      </w:r>
      <w:r w:rsidR="006D44E4">
        <w:t>ipnb</w:t>
      </w:r>
      <w:proofErr w:type="spellEnd"/>
    </w:p>
    <w:p w14:paraId="5FA00B0A" w14:textId="1ECB680F" w:rsidR="007B3C0D" w:rsidRPr="007A74C2" w:rsidRDefault="006D44E4" w:rsidP="007B3C0D">
      <w:r>
        <w:t>(</w:t>
      </w:r>
      <w:r>
        <w:rPr>
          <w:rFonts w:hint="eastAsia"/>
        </w:rPr>
        <w:t>另保存为</w:t>
      </w:r>
      <w:r>
        <w:rPr>
          <w:rFonts w:hint="eastAsia"/>
        </w:rPr>
        <w:t>.</w:t>
      </w:r>
      <w:proofErr w:type="spellStart"/>
      <w:r>
        <w:t>py</w:t>
      </w:r>
      <w:proofErr w:type="spellEnd"/>
      <w:r>
        <w:rPr>
          <w:rFonts w:hint="eastAsia"/>
        </w:rPr>
        <w:t>文件一份，以便万一没有</w:t>
      </w:r>
      <w:proofErr w:type="spellStart"/>
      <w:r>
        <w:rPr>
          <w:rFonts w:hint="eastAsia"/>
        </w:rPr>
        <w:t>jupyter</w:t>
      </w:r>
      <w:proofErr w:type="spellEnd"/>
      <w:r>
        <w:rPr>
          <w:rFonts w:hint="eastAsia"/>
        </w:rPr>
        <w:t>环境的情况下可用来查看</w:t>
      </w:r>
      <w:r>
        <w:t>)</w:t>
      </w:r>
    </w:p>
    <w:sectPr w:rsidR="007B3C0D" w:rsidRPr="007A74C2" w:rsidSect="003A00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3258" w:date="2022-04-24T21:08:00Z" w:initials="A">
    <w:p w14:paraId="06A9242B" w14:textId="58FE93DD" w:rsidR="00F64760" w:rsidRDefault="00F64760">
      <w:pPr>
        <w:pStyle w:val="ab"/>
      </w:pPr>
      <w:r>
        <w:rPr>
          <w:rStyle w:val="aa"/>
        </w:rPr>
        <w:annotationRef/>
      </w:r>
      <w:r>
        <w:rPr>
          <w:rFonts w:hint="eastAsia"/>
        </w:rPr>
        <w:t>题目？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A92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03AB1" w16cex:dateUtc="2022-04-25T0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9242B" w16cid:durableId="26103A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BEC1" w14:textId="77777777" w:rsidR="00FD23CE" w:rsidRDefault="00FD23CE" w:rsidP="00D97315">
      <w:r>
        <w:separator/>
      </w:r>
    </w:p>
  </w:endnote>
  <w:endnote w:type="continuationSeparator" w:id="0">
    <w:p w14:paraId="5F4488E2" w14:textId="77777777" w:rsidR="00FD23CE" w:rsidRDefault="00FD23CE" w:rsidP="00D9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97FD" w14:textId="77777777" w:rsidR="00FD23CE" w:rsidRDefault="00FD23CE" w:rsidP="00D97315">
      <w:r>
        <w:separator/>
      </w:r>
    </w:p>
  </w:footnote>
  <w:footnote w:type="continuationSeparator" w:id="0">
    <w:p w14:paraId="51AD8E9B" w14:textId="77777777" w:rsidR="00FD23CE" w:rsidRDefault="00FD23CE" w:rsidP="00D973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3258">
    <w15:presenceInfo w15:providerId="AD" w15:userId="S::a3258@mxoffice.site::74811975-dba3-4f62-9c26-8c33799fa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5"/>
    <w:rsid w:val="00015BCD"/>
    <w:rsid w:val="000333A1"/>
    <w:rsid w:val="000354F4"/>
    <w:rsid w:val="0005690F"/>
    <w:rsid w:val="00066D02"/>
    <w:rsid w:val="000C3695"/>
    <w:rsid w:val="000D6206"/>
    <w:rsid w:val="00152116"/>
    <w:rsid w:val="00187F54"/>
    <w:rsid w:val="001E5FED"/>
    <w:rsid w:val="0028659C"/>
    <w:rsid w:val="00295735"/>
    <w:rsid w:val="0029721E"/>
    <w:rsid w:val="0030114D"/>
    <w:rsid w:val="0031321A"/>
    <w:rsid w:val="0031330F"/>
    <w:rsid w:val="00366057"/>
    <w:rsid w:val="0039733A"/>
    <w:rsid w:val="003A00E5"/>
    <w:rsid w:val="004224EC"/>
    <w:rsid w:val="00450E5E"/>
    <w:rsid w:val="00470E2A"/>
    <w:rsid w:val="005311D7"/>
    <w:rsid w:val="00552B34"/>
    <w:rsid w:val="005D7C30"/>
    <w:rsid w:val="005E3343"/>
    <w:rsid w:val="00646115"/>
    <w:rsid w:val="006778E4"/>
    <w:rsid w:val="006A1385"/>
    <w:rsid w:val="006B4604"/>
    <w:rsid w:val="006D44E4"/>
    <w:rsid w:val="00777D3C"/>
    <w:rsid w:val="007A131C"/>
    <w:rsid w:val="007A4882"/>
    <w:rsid w:val="007A74C2"/>
    <w:rsid w:val="007B3405"/>
    <w:rsid w:val="007B3C0D"/>
    <w:rsid w:val="008821A5"/>
    <w:rsid w:val="00891339"/>
    <w:rsid w:val="008F1009"/>
    <w:rsid w:val="009852BA"/>
    <w:rsid w:val="009B56D6"/>
    <w:rsid w:val="009C3E4E"/>
    <w:rsid w:val="00A151FC"/>
    <w:rsid w:val="00AE3FF8"/>
    <w:rsid w:val="00C26664"/>
    <w:rsid w:val="00D371A7"/>
    <w:rsid w:val="00D44FA4"/>
    <w:rsid w:val="00D97315"/>
    <w:rsid w:val="00E029FD"/>
    <w:rsid w:val="00E07DA7"/>
    <w:rsid w:val="00E25186"/>
    <w:rsid w:val="00E44677"/>
    <w:rsid w:val="00EB4B7A"/>
    <w:rsid w:val="00F2144B"/>
    <w:rsid w:val="00F514D0"/>
    <w:rsid w:val="00F64760"/>
    <w:rsid w:val="00FD0935"/>
    <w:rsid w:val="00FD23CE"/>
    <w:rsid w:val="00FD35D8"/>
    <w:rsid w:val="00FE3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5C213"/>
  <w15:docId w15:val="{F1B75F1E-48C7-4FD1-96C5-ADDC1388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0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3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315"/>
    <w:rPr>
      <w:sz w:val="18"/>
      <w:szCs w:val="18"/>
    </w:rPr>
  </w:style>
  <w:style w:type="paragraph" w:styleId="a5">
    <w:name w:val="footer"/>
    <w:basedOn w:val="a"/>
    <w:link w:val="a6"/>
    <w:uiPriority w:val="99"/>
    <w:unhideWhenUsed/>
    <w:rsid w:val="00D97315"/>
    <w:pPr>
      <w:tabs>
        <w:tab w:val="center" w:pos="4153"/>
        <w:tab w:val="right" w:pos="8306"/>
      </w:tabs>
      <w:snapToGrid w:val="0"/>
      <w:jc w:val="left"/>
    </w:pPr>
    <w:rPr>
      <w:sz w:val="18"/>
      <w:szCs w:val="18"/>
    </w:rPr>
  </w:style>
  <w:style w:type="character" w:customStyle="1" w:styleId="a6">
    <w:name w:val="页脚 字符"/>
    <w:basedOn w:val="a0"/>
    <w:link w:val="a5"/>
    <w:uiPriority w:val="99"/>
    <w:rsid w:val="00D97315"/>
    <w:rPr>
      <w:sz w:val="18"/>
      <w:szCs w:val="18"/>
    </w:rPr>
  </w:style>
  <w:style w:type="paragraph" w:styleId="a7">
    <w:name w:val="Balloon Text"/>
    <w:basedOn w:val="a"/>
    <w:link w:val="a8"/>
    <w:uiPriority w:val="99"/>
    <w:semiHidden/>
    <w:unhideWhenUsed/>
    <w:rsid w:val="00366057"/>
    <w:rPr>
      <w:sz w:val="18"/>
      <w:szCs w:val="18"/>
    </w:rPr>
  </w:style>
  <w:style w:type="character" w:customStyle="1" w:styleId="a8">
    <w:name w:val="批注框文本 字符"/>
    <w:basedOn w:val="a0"/>
    <w:link w:val="a7"/>
    <w:uiPriority w:val="99"/>
    <w:semiHidden/>
    <w:rsid w:val="00366057"/>
    <w:rPr>
      <w:sz w:val="18"/>
      <w:szCs w:val="18"/>
    </w:rPr>
  </w:style>
  <w:style w:type="character" w:styleId="a9">
    <w:name w:val="Placeholder Text"/>
    <w:basedOn w:val="a0"/>
    <w:uiPriority w:val="99"/>
    <w:semiHidden/>
    <w:rsid w:val="0029721E"/>
    <w:rPr>
      <w:color w:val="808080"/>
    </w:rPr>
  </w:style>
  <w:style w:type="character" w:styleId="aa">
    <w:name w:val="annotation reference"/>
    <w:basedOn w:val="a0"/>
    <w:uiPriority w:val="99"/>
    <w:semiHidden/>
    <w:unhideWhenUsed/>
    <w:rsid w:val="00F64760"/>
    <w:rPr>
      <w:sz w:val="21"/>
      <w:szCs w:val="21"/>
    </w:rPr>
  </w:style>
  <w:style w:type="paragraph" w:styleId="ab">
    <w:name w:val="annotation text"/>
    <w:basedOn w:val="a"/>
    <w:link w:val="ac"/>
    <w:uiPriority w:val="99"/>
    <w:semiHidden/>
    <w:unhideWhenUsed/>
    <w:rsid w:val="00F64760"/>
    <w:pPr>
      <w:jc w:val="left"/>
    </w:pPr>
  </w:style>
  <w:style w:type="character" w:customStyle="1" w:styleId="ac">
    <w:name w:val="批注文字 字符"/>
    <w:basedOn w:val="a0"/>
    <w:link w:val="ab"/>
    <w:uiPriority w:val="99"/>
    <w:semiHidden/>
    <w:rsid w:val="00F64760"/>
  </w:style>
  <w:style w:type="paragraph" w:styleId="ad">
    <w:name w:val="annotation subject"/>
    <w:basedOn w:val="ab"/>
    <w:next w:val="ab"/>
    <w:link w:val="ae"/>
    <w:uiPriority w:val="99"/>
    <w:semiHidden/>
    <w:unhideWhenUsed/>
    <w:rsid w:val="00F64760"/>
    <w:rPr>
      <w:b/>
      <w:bCs/>
    </w:rPr>
  </w:style>
  <w:style w:type="character" w:customStyle="1" w:styleId="ae">
    <w:name w:val="批注主题 字符"/>
    <w:basedOn w:val="ac"/>
    <w:link w:val="ad"/>
    <w:uiPriority w:val="99"/>
    <w:semiHidden/>
    <w:rsid w:val="00F64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C231A-CF99-4A4D-81B4-C6A108E1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A3258</cp:lastModifiedBy>
  <cp:revision>7</cp:revision>
  <dcterms:created xsi:type="dcterms:W3CDTF">2020-06-26T14:55:00Z</dcterms:created>
  <dcterms:modified xsi:type="dcterms:W3CDTF">2022-04-25T04:19:00Z</dcterms:modified>
</cp:coreProperties>
</file>