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6750" w14:textId="7281CDF1" w:rsidR="004B1BDE" w:rsidRPr="00666FB4" w:rsidRDefault="00E901FC" w:rsidP="00666FB4">
      <w:pPr>
        <w:jc w:val="both"/>
        <w:rPr>
          <w:u w:val="single"/>
        </w:rPr>
      </w:pPr>
      <w:r>
        <w:t xml:space="preserve">Em nível fundamental, não existe distinção entre uma linguagem humana e uma de máquina. Fundamentalmente, uma máquina é um meio físico deliberadamente  alterado, por um breve ou longo momento, para realizar comunicação de um indivíduo com outros ou apenas consigo mesmo. O ar que modulamos ou as folhas que riscamos, formando nossas palavras, são então máquinas. E também não há computador que não tenha o objetivo definitivo de proporcionar comunicação, mesmo quando </w:t>
      </w:r>
      <w:proofErr w:type="gramStart"/>
      <w:r>
        <w:t>trata-se</w:t>
      </w:r>
      <w:proofErr w:type="gramEnd"/>
      <w:r>
        <w:t xml:space="preserve"> apenas de um indivíduo se comunicando com sua própria memória.</w:t>
      </w:r>
    </w:p>
    <w:sectPr w:rsidR="004B1BDE" w:rsidRPr="0066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E2F"/>
    <w:rsid w:val="004B1BDE"/>
    <w:rsid w:val="00666FB4"/>
    <w:rsid w:val="00825E2F"/>
    <w:rsid w:val="00E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1A9B"/>
  <w15:chartTrackingRefBased/>
  <w15:docId w15:val="{2DF14262-F238-40A4-9FC0-B7F24135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2022-08-09T18:38:00Z</dcterms:created>
  <dcterms:modified xsi:type="dcterms:W3CDTF">2022-08-09T18:43:00Z</dcterms:modified>
</cp:coreProperties>
</file>