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C81" w14:textId="6F740C17" w:rsidR="00972C65" w:rsidRDefault="001852B6" w:rsidP="006B0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1.2.3</w:t>
      </w:r>
      <w:r w:rsidR="00E42092">
        <w:rPr>
          <w:rFonts w:ascii="Courier New" w:hAnsi="Courier New" w:cs="Courier New"/>
          <w:lang w:val="en-US"/>
        </w:rPr>
        <w:t xml:space="preserve"> </w:t>
      </w:r>
      <w:r w:rsidR="00C1298A">
        <w:rPr>
          <w:rFonts w:ascii="Courier New" w:hAnsi="Courier New" w:cs="Courier New"/>
          <w:lang w:val="en-US"/>
        </w:rPr>
        <w:t>Exercise 8</w:t>
      </w:r>
      <w:r w:rsidR="00972C65">
        <w:rPr>
          <w:rFonts w:ascii="Courier New" w:hAnsi="Courier New" w:cs="Courier New"/>
          <w:lang w:val="en-US"/>
        </w:rPr>
        <w:t xml:space="preserve"> -</w:t>
      </w:r>
    </w:p>
    <w:p w14:paraId="16D8E742" w14:textId="58E140D8" w:rsidR="00382B72" w:rsidRDefault="009D17F0" w:rsidP="006B0FEE">
      <w:pPr>
        <w:rPr>
          <w:rFonts w:ascii="Courier New" w:eastAsiaTheme="minorEastAsia" w:hAnsi="Courier New" w:cs="Courier New"/>
          <w:lang w:val="en-US"/>
        </w:rPr>
      </w:pPr>
      <w:r w:rsidRPr="009D17F0">
        <w:rPr>
          <w:rFonts w:ascii="Courier New" w:hAnsi="Courier New" w:cs="Courier New"/>
          <w:lang w:val="en-US"/>
        </w:rPr>
        <w:t xml:space="preserve">To find </w:t>
      </w:r>
      <w:r w:rsidR="00A75015">
        <w:rPr>
          <w:rFonts w:ascii="Courier New" w:hAnsi="Courier New" w:cs="Courier New"/>
          <w:lang w:val="en-US"/>
        </w:rPr>
        <w:t xml:space="preserve">an infinite series that is </w:t>
      </w:r>
      <w:r w:rsidRPr="009D17F0">
        <w:rPr>
          <w:rFonts w:ascii="Courier New" w:hAnsi="Courier New" w:cs="Courier New"/>
          <w:lang w:val="en-US"/>
        </w:rPr>
        <w:t xml:space="preserve">an exception for </w:t>
      </w:r>
      <w:r w:rsidR="00A1676D">
        <w:rPr>
          <w:rFonts w:ascii="Courier New" w:hAnsi="Courier New" w:cs="Courier New"/>
          <w:lang w:val="en-US"/>
        </w:rPr>
        <w:t xml:space="preserve">the </w:t>
      </w:r>
      <w:r>
        <w:rPr>
          <w:rFonts w:ascii="Courier New" w:hAnsi="Courier New" w:cs="Courier New"/>
          <w:lang w:val="en-US"/>
        </w:rPr>
        <w:t>rule</w:t>
      </w:r>
      <w:r w:rsidR="00567E66">
        <w:rPr>
          <w:rFonts w:ascii="Courier New" w:hAnsi="Courier New" w:cs="Courier New"/>
          <w:lang w:val="en-US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  <w:lang w:val="en-US"/>
              </w:rPr>
              <m:t>R(i)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urier New"/>
                    <w:lang w:val="en-US"/>
                  </w:rPr>
                  <m:t>S(j)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Courier New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  <w:lang w:val="en-US"/>
              </w:rPr>
              <m:t>S(j)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urier New"/>
                    <w:lang w:val="en-US"/>
                  </w:rPr>
                  <m:t>R(i)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 w:rsidR="00972C65">
        <w:rPr>
          <w:rFonts w:ascii="Courier New" w:eastAsiaTheme="minorEastAsia" w:hAnsi="Courier New" w:cs="Courier New"/>
          <w:lang w:val="en-US"/>
        </w:rPr>
        <w:t xml:space="preserve"> </w:t>
      </w:r>
      <w:r w:rsidR="00972C65" w:rsidRPr="00567E66">
        <w:rPr>
          <w:rFonts w:ascii="Courier New" w:hAnsi="Courier New" w:cs="Courier New"/>
          <w:b/>
          <w:bCs/>
          <w:lang w:val="en-US"/>
        </w:rPr>
        <w:t>(</w:t>
      </w:r>
      <w:r w:rsidR="00972C65">
        <w:rPr>
          <w:rFonts w:ascii="Courier New" w:hAnsi="Courier New" w:cs="Courier New"/>
          <w:b/>
          <w:bCs/>
          <w:lang w:val="en-US"/>
        </w:rPr>
        <w:t>7</w:t>
      </w:r>
      <w:r w:rsidR="00972C65" w:rsidRPr="00567E66">
        <w:rPr>
          <w:rFonts w:ascii="Courier New" w:hAnsi="Courier New" w:cs="Courier New"/>
          <w:b/>
          <w:bCs/>
          <w:lang w:val="en-US"/>
        </w:rPr>
        <w:t>)</w:t>
      </w:r>
      <w:r w:rsidR="001852B6">
        <w:rPr>
          <w:rFonts w:ascii="Courier New" w:eastAsiaTheme="minorEastAsia" w:hAnsi="Courier New" w:cs="Courier New"/>
          <w:lang w:val="en-US"/>
        </w:rPr>
        <w:t>.</w:t>
      </w:r>
    </w:p>
    <w:p w14:paraId="150CE7E3" w14:textId="77777777" w:rsidR="00972C65" w:rsidRDefault="00972C65" w:rsidP="006B0FEE">
      <w:pPr>
        <w:rPr>
          <w:rFonts w:ascii="Courier New" w:eastAsiaTheme="minorEastAsia" w:hAnsi="Courier New" w:cs="Courier New"/>
          <w:lang w:val="en-US"/>
        </w:rPr>
      </w:pPr>
    </w:p>
    <w:p w14:paraId="1EA824DD" w14:textId="68B2E928" w:rsidR="00A91AE0" w:rsidRDefault="00803CF8" w:rsidP="00EB50AE">
      <w:pPr>
        <w:jc w:val="both"/>
        <w:rPr>
          <w:rFonts w:ascii="Courier New" w:eastAsiaTheme="minorEastAsia" w:hAnsi="Courier New" w:cs="Courier New"/>
          <w:b/>
          <w:bCs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If </w:t>
      </w:r>
      <m:oMath>
        <m:r>
          <w:rPr>
            <w:rFonts w:ascii="Cambria Math" w:eastAsiaTheme="minorEastAsia" w:hAnsi="Cambria Math" w:cs="Courier New"/>
            <w:lang w:val="en-US"/>
          </w:rPr>
          <m:t>R(i)</m:t>
        </m:r>
      </m:oMath>
      <w:r w:rsidR="00EB50AE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 xml:space="preserve">and </w:t>
      </w:r>
      <m:oMath>
        <m:r>
          <w:rPr>
            <w:rFonts w:ascii="Cambria Math" w:eastAsiaTheme="minorEastAsia" w:hAnsi="Cambria Math" w:cs="Courier New"/>
            <w:lang w:val="en-US"/>
          </w:rPr>
          <m:t>S(j)</m:t>
        </m:r>
      </m:oMath>
      <w:r w:rsidR="00EB50AE">
        <w:rPr>
          <w:rFonts w:ascii="Courier New" w:eastAsiaTheme="minorEastAsia" w:hAnsi="Courier New" w:cs="Courier New"/>
          <w:lang w:val="en-US"/>
        </w:rPr>
        <w:t xml:space="preserve"> </w:t>
      </w:r>
      <w:r w:rsidR="002560F2">
        <w:rPr>
          <w:rFonts w:ascii="Courier New" w:eastAsiaTheme="minorEastAsia" w:hAnsi="Courier New" w:cs="Courier New"/>
          <w:lang w:val="en-US"/>
        </w:rPr>
        <w:t>were</w:t>
      </w:r>
      <w:r>
        <w:rPr>
          <w:rFonts w:ascii="Courier New" w:eastAsiaTheme="minorEastAsia" w:hAnsi="Courier New" w:cs="Courier New"/>
          <w:lang w:val="en-US"/>
        </w:rPr>
        <w:t xml:space="preserve"> finite </w:t>
      </w:r>
      <w:r w:rsidR="00804363">
        <w:rPr>
          <w:rFonts w:ascii="Courier New" w:eastAsiaTheme="minorEastAsia" w:hAnsi="Courier New" w:cs="Courier New"/>
          <w:lang w:val="en-US"/>
        </w:rPr>
        <w:t>sequences</w:t>
      </w:r>
      <w:r>
        <w:rPr>
          <w:rFonts w:ascii="Courier New" w:eastAsiaTheme="minorEastAsia" w:hAnsi="Courier New" w:cs="Courier New"/>
          <w:lang w:val="en-US"/>
        </w:rPr>
        <w:t>,</w:t>
      </w:r>
      <w:r w:rsidR="00972C65">
        <w:rPr>
          <w:rFonts w:ascii="Courier New" w:eastAsiaTheme="minorEastAsia" w:hAnsi="Courier New" w:cs="Courier New"/>
          <w:lang w:val="en-US"/>
        </w:rPr>
        <w:t xml:space="preserve"> rule </w:t>
      </w:r>
      <w:r w:rsidR="00972C65" w:rsidRPr="00972C65">
        <w:rPr>
          <w:rFonts w:ascii="Courier New" w:eastAsiaTheme="minorEastAsia" w:hAnsi="Courier New" w:cs="Courier New"/>
          <w:b/>
          <w:bCs/>
          <w:lang w:val="en-US"/>
        </w:rPr>
        <w:t>(7)</w:t>
      </w:r>
      <w:r w:rsidR="002560F2">
        <w:rPr>
          <w:rFonts w:ascii="Courier New" w:eastAsiaTheme="minorEastAsia" w:hAnsi="Courier New" w:cs="Courier New"/>
          <w:b/>
          <w:bCs/>
          <w:lang w:val="en-US"/>
        </w:rPr>
        <w:t xml:space="preserve"> </w:t>
      </w:r>
      <w:r w:rsidR="002560F2" w:rsidRPr="002560F2">
        <w:rPr>
          <w:rFonts w:ascii="Courier New" w:eastAsiaTheme="minorEastAsia" w:hAnsi="Courier New" w:cs="Courier New"/>
          <w:lang w:val="en-US"/>
        </w:rPr>
        <w:t>would</w:t>
      </w:r>
      <w:r>
        <w:rPr>
          <w:rFonts w:ascii="Courier New" w:eastAsiaTheme="minorEastAsia" w:hAnsi="Courier New" w:cs="Courier New"/>
          <w:lang w:val="en-US"/>
        </w:rPr>
        <w:t xml:space="preserve"> </w:t>
      </w:r>
      <w:r w:rsidR="00567E66">
        <w:rPr>
          <w:rFonts w:ascii="Courier New" w:eastAsiaTheme="minorEastAsia" w:hAnsi="Courier New" w:cs="Courier New"/>
          <w:lang w:val="en-US"/>
        </w:rPr>
        <w:t>follow directly from the</w:t>
      </w:r>
      <w:r w:rsidR="000118ED">
        <w:rPr>
          <w:rFonts w:ascii="Courier New" w:eastAsiaTheme="minorEastAsia" w:hAnsi="Courier New" w:cs="Courier New"/>
          <w:lang w:val="en-US"/>
        </w:rPr>
        <w:t xml:space="preserve"> commutative property of addition, as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S(j)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ij</m:t>
                </m:r>
              </m:sub>
            </m:sSub>
          </m:e>
        </m:nary>
      </m:oMath>
      <w:r w:rsidR="000118ED">
        <w:rPr>
          <w:rFonts w:ascii="Courier New" w:eastAsiaTheme="minorEastAsia" w:hAnsi="Courier New" w:cs="Courier New"/>
          <w:lang w:val="en-US"/>
        </w:rPr>
        <w:t xml:space="preserve"> simply defines </w:t>
      </w:r>
      <w:r>
        <w:rPr>
          <w:rFonts w:ascii="Courier New" w:eastAsiaTheme="minorEastAsia" w:hAnsi="Courier New" w:cs="Courier New"/>
          <w:lang w:val="en-US"/>
        </w:rPr>
        <w:t>the</w:t>
      </w:r>
      <w:r w:rsidR="000118ED">
        <w:rPr>
          <w:rFonts w:ascii="Courier New" w:eastAsiaTheme="minorEastAsia" w:hAnsi="Courier New" w:cs="Courier New"/>
          <w:lang w:val="en-US"/>
        </w:rPr>
        <w:t xml:space="preserve"> </w:t>
      </w:r>
      <w:r w:rsidR="0027176F">
        <w:rPr>
          <w:rFonts w:ascii="Courier New" w:eastAsiaTheme="minorEastAsia" w:hAnsi="Courier New" w:cs="Courier New"/>
          <w:lang w:val="en-US"/>
        </w:rPr>
        <w:t xml:space="preserve">sum of </w:t>
      </w:r>
      <w:r w:rsidR="007A0F8A">
        <w:rPr>
          <w:rFonts w:ascii="Courier New" w:eastAsiaTheme="minorEastAsia" w:hAnsi="Courier New" w:cs="Courier New"/>
          <w:lang w:val="en-US"/>
        </w:rPr>
        <w:t>a</w:t>
      </w:r>
      <w:r w:rsidR="0027176F">
        <w:rPr>
          <w:rFonts w:ascii="Courier New" w:eastAsiaTheme="minorEastAsia" w:hAnsi="Courier New" w:cs="Courier New"/>
          <w:lang w:val="en-US"/>
        </w:rPr>
        <w:t xml:space="preserve"> </w:t>
      </w:r>
      <w:r w:rsidR="000118ED">
        <w:rPr>
          <w:rFonts w:ascii="Courier New" w:eastAsiaTheme="minorEastAsia" w:hAnsi="Courier New" w:cs="Courier New"/>
          <w:lang w:val="en-US"/>
        </w:rPr>
        <w:t xml:space="preserve">specific </w:t>
      </w:r>
      <w:r w:rsidR="00A1283E">
        <w:rPr>
          <w:rFonts w:ascii="Courier New" w:eastAsiaTheme="minorEastAsia" w:hAnsi="Courier New" w:cs="Courier New"/>
          <w:lang w:val="en-US"/>
        </w:rPr>
        <w:t xml:space="preserve">finite </w:t>
      </w:r>
      <w:r w:rsidR="000118ED">
        <w:rPr>
          <w:rFonts w:ascii="Courier New" w:eastAsiaTheme="minorEastAsia" w:hAnsi="Courier New" w:cs="Courier New"/>
          <w:lang w:val="en-US"/>
        </w:rPr>
        <w:t xml:space="preserve">set </w:t>
      </w:r>
      <w:r w:rsidR="00804363">
        <w:rPr>
          <w:rFonts w:ascii="Courier New" w:eastAsiaTheme="minorEastAsia" w:hAnsi="Courier New" w:cs="Courier New"/>
          <w:lang w:val="en-US"/>
        </w:rPr>
        <w:t xml:space="preserve">in a specific order </w:t>
      </w:r>
      <w:r w:rsidR="007A0F8A">
        <w:rPr>
          <w:rFonts w:ascii="Courier New" w:eastAsiaTheme="minorEastAsia" w:hAnsi="Courier New" w:cs="Courier New"/>
          <w:lang w:val="en-US"/>
        </w:rPr>
        <w:t xml:space="preserve">of </w:t>
      </w:r>
      <w:r w:rsidR="007F2BE6">
        <w:rPr>
          <w:rFonts w:ascii="Courier New" w:eastAsiaTheme="minorEastAsia" w:hAnsi="Courier New" w:cs="Courier New"/>
          <w:lang w:val="en-US"/>
        </w:rPr>
        <w:t xml:space="preserve">all </w:t>
      </w:r>
      <w:r w:rsidR="000118ED">
        <w:rPr>
          <w:rFonts w:ascii="Courier New" w:eastAsiaTheme="minorEastAsia" w:hAnsi="Courier New" w:cs="Courier New"/>
          <w:lang w:val="en-US"/>
        </w:rPr>
        <w:t>elements</w:t>
      </w:r>
      <w:r w:rsidR="00774C9F">
        <w:rPr>
          <w:rFonts w:ascii="Courier New" w:eastAsiaTheme="minorEastAsia" w:hAnsi="Courier New" w:cs="Courier New"/>
          <w:lang w:val="en-US"/>
        </w:rPr>
        <w:t xml:space="preserve"> </w:t>
      </w:r>
      <w:r w:rsidR="00804363">
        <w:rPr>
          <w:rFonts w:ascii="Courier New" w:eastAsiaTheme="minorEastAsia" w:hAnsi="Courier New" w:cs="Courier New"/>
          <w:lang w:val="en-US"/>
        </w:rPr>
        <w:t xml:space="preserve">that </w:t>
      </w:r>
      <w:r w:rsidR="00774C9F">
        <w:rPr>
          <w:rFonts w:ascii="Courier New" w:eastAsiaTheme="minorEastAsia" w:hAnsi="Courier New" w:cs="Courier New"/>
          <w:lang w:val="en-US"/>
        </w:rPr>
        <w:t xml:space="preserve">satisfy both </w:t>
      </w:r>
      <m:oMath>
        <m:r>
          <w:rPr>
            <w:rFonts w:ascii="Cambria Math" w:eastAsiaTheme="minorEastAsia" w:hAnsi="Cambria Math" w:cs="Courier New"/>
            <w:lang w:val="en-US"/>
          </w:rPr>
          <m:t>R(i)</m:t>
        </m:r>
      </m:oMath>
      <w:r w:rsidR="00774C9F">
        <w:rPr>
          <w:rFonts w:ascii="Courier New" w:eastAsiaTheme="minorEastAsia" w:hAnsi="Courier New" w:cs="Courier New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lang w:val="en-US"/>
          </w:rPr>
          <m:t>S(j)</m:t>
        </m:r>
      </m:oMath>
      <w:r w:rsidR="000118ED">
        <w:rPr>
          <w:rFonts w:ascii="Courier New" w:eastAsiaTheme="minorEastAsia" w:hAnsi="Courier New" w:cs="Courier New"/>
          <w:lang w:val="en-US"/>
        </w:rPr>
        <w:t xml:space="preserve">. </w:t>
      </w:r>
    </w:p>
    <w:p w14:paraId="1CCD557D" w14:textId="00FF329F" w:rsidR="00557A06" w:rsidRDefault="002560F2" w:rsidP="00EB50A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b/>
          <w:bCs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>If</w:t>
      </w:r>
      <w:r w:rsidR="00B07BA9">
        <w:rPr>
          <w:rFonts w:ascii="Courier New" w:eastAsiaTheme="minorEastAsia" w:hAnsi="Courier New" w:cs="Courier New"/>
          <w:lang w:val="en-US"/>
        </w:rPr>
        <w:t xml:space="preserve"> </w:t>
      </w:r>
      <m:oMath>
        <m:r>
          <w:rPr>
            <w:rFonts w:ascii="Cambria Math" w:eastAsiaTheme="minorEastAsia" w:hAnsi="Cambria Math" w:cs="Courier New"/>
            <w:lang w:val="en-US"/>
          </w:rPr>
          <m:t>R(i)</m:t>
        </m:r>
      </m:oMath>
      <w:r w:rsidR="00B07BA9">
        <w:rPr>
          <w:rFonts w:ascii="Courier New" w:eastAsiaTheme="minorEastAsia" w:hAnsi="Courier New" w:cs="Courier New"/>
          <w:lang w:val="en-US"/>
        </w:rPr>
        <w:t xml:space="preserve"> or </w:t>
      </w:r>
      <m:oMath>
        <m:r>
          <w:rPr>
            <w:rFonts w:ascii="Cambria Math" w:eastAsiaTheme="minorEastAsia" w:hAnsi="Cambria Math" w:cs="Courier New"/>
            <w:lang w:val="en-US"/>
          </w:rPr>
          <m:t>S(j)</m:t>
        </m:r>
      </m:oMath>
      <w:r w:rsidR="00B07BA9">
        <w:rPr>
          <w:rFonts w:ascii="Courier New" w:eastAsiaTheme="minorEastAsia" w:hAnsi="Courier New" w:cs="Courier New"/>
          <w:lang w:val="en-US"/>
        </w:rPr>
        <w:t xml:space="preserve"> </w:t>
      </w:r>
      <w:r w:rsidR="007A0F8A">
        <w:rPr>
          <w:rFonts w:ascii="Courier New" w:eastAsiaTheme="minorEastAsia" w:hAnsi="Courier New" w:cs="Courier New"/>
          <w:lang w:val="en-US"/>
        </w:rPr>
        <w:t>defines</w:t>
      </w:r>
      <w:r w:rsidR="00B07BA9">
        <w:rPr>
          <w:rFonts w:ascii="Courier New" w:eastAsiaTheme="minorEastAsia" w:hAnsi="Courier New" w:cs="Courier New"/>
          <w:lang w:val="en-US"/>
        </w:rPr>
        <w:t xml:space="preserve"> an infinite set</w:t>
      </w:r>
      <w:r w:rsidR="00057AB4">
        <w:rPr>
          <w:rFonts w:ascii="Courier New" w:eastAsiaTheme="minorEastAsia" w:hAnsi="Courier New" w:cs="Courier New"/>
          <w:lang w:val="en-US"/>
        </w:rPr>
        <w:t>,</w:t>
      </w:r>
      <w:r w:rsidR="007F6589">
        <w:rPr>
          <w:rFonts w:ascii="Courier New" w:eastAsiaTheme="minorEastAsia" w:hAnsi="Courier New" w:cs="Courier New"/>
          <w:lang w:val="en-US"/>
        </w:rPr>
        <w:t xml:space="preserve"> the meaning</w:t>
      </w:r>
      <w:r w:rsidR="00EC1C06">
        <w:rPr>
          <w:rFonts w:ascii="Courier New" w:eastAsiaTheme="minorEastAsia" w:hAnsi="Courier New" w:cs="Courier New"/>
          <w:lang w:val="en-US"/>
        </w:rPr>
        <w:t xml:space="preserve"> </w:t>
      </w:r>
      <w:r w:rsidR="007F6589">
        <w:rPr>
          <w:rFonts w:ascii="Courier New" w:eastAsiaTheme="minorEastAsia" w:hAnsi="Courier New" w:cs="Courier New"/>
          <w:lang w:val="en-US"/>
        </w:rPr>
        <w:t>of the sum</w:t>
      </w:r>
      <w:r w:rsidR="005F2F66">
        <w:rPr>
          <w:rFonts w:ascii="Courier New" w:eastAsiaTheme="minorEastAsia" w:hAnsi="Courier New" w:cs="Courier New"/>
          <w:lang w:val="en-US"/>
        </w:rPr>
        <w:t xml:space="preserve"> involves</w:t>
      </w:r>
      <w:r w:rsidR="00EC1C06">
        <w:rPr>
          <w:rFonts w:ascii="Courier New" w:eastAsiaTheme="minorEastAsia" w:hAnsi="Courier New" w:cs="Courier New"/>
          <w:lang w:val="en-US"/>
        </w:rPr>
        <w:t xml:space="preserve"> then</w:t>
      </w:r>
      <w:r w:rsidR="007F6589">
        <w:rPr>
          <w:rFonts w:ascii="Courier New" w:eastAsiaTheme="minorEastAsia" w:hAnsi="Courier New" w:cs="Courier New"/>
          <w:lang w:val="en-US"/>
        </w:rPr>
        <w:t xml:space="preserve"> </w:t>
      </w:r>
      <w:r w:rsidR="005F2F66">
        <w:rPr>
          <w:rFonts w:ascii="Courier New" w:eastAsiaTheme="minorEastAsia" w:hAnsi="Courier New" w:cs="Courier New"/>
          <w:lang w:val="en-US"/>
        </w:rPr>
        <w:t xml:space="preserve">the concept of </w:t>
      </w:r>
      <w:r w:rsidR="007F6589">
        <w:rPr>
          <w:rFonts w:ascii="Courier New" w:eastAsiaTheme="minorEastAsia" w:hAnsi="Courier New" w:cs="Courier New"/>
          <w:lang w:val="en-US"/>
        </w:rPr>
        <w:t>limit</w:t>
      </w:r>
      <w:r w:rsidR="00FF1793">
        <w:rPr>
          <w:rFonts w:ascii="Courier New" w:eastAsiaTheme="minorEastAsia" w:hAnsi="Courier New" w:cs="Courier New"/>
          <w:lang w:val="en-US"/>
        </w:rPr>
        <w:t>.</w:t>
      </w:r>
    </w:p>
    <w:p w14:paraId="43C07CC7" w14:textId="17A578BA" w:rsidR="00557A06" w:rsidRDefault="00FD6221" w:rsidP="00EB50AE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S(j)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Courier New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Courier New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ourier New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j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0≤i,j&lt;n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 w:cs="Courier New"/>
              <w:lang w:val="en-US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 w:cs="Courier New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ourier New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n-US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j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-n≤i,j&lt;0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14:paraId="21999896" w14:textId="4CDAFB80" w:rsidR="00557A06" w:rsidRDefault="00FF1793" w:rsidP="00EB50A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EC1C06">
        <w:rPr>
          <w:rFonts w:ascii="Courier New" w:eastAsiaTheme="minorEastAsia" w:hAnsi="Courier New" w:cs="Courier New"/>
          <w:lang w:val="en-US"/>
        </w:rPr>
        <w:t xml:space="preserve">The concept of limit comprises the order in which the values of the function </w:t>
      </w:r>
      <w:r w:rsidR="009B66AE">
        <w:rPr>
          <w:rFonts w:ascii="Courier New" w:eastAsiaTheme="minorEastAsia" w:hAnsi="Courier New" w:cs="Courier New"/>
          <w:lang w:val="en-US"/>
        </w:rPr>
        <w:t>are taken into consideration.</w:t>
      </w:r>
      <w:r w:rsidR="006C01FC">
        <w:rPr>
          <w:rFonts w:ascii="Courier New" w:eastAsiaTheme="minorEastAsia" w:hAnsi="Courier New" w:cs="Courier New"/>
          <w:lang w:val="en-US"/>
        </w:rPr>
        <w:t xml:space="preserve"> </w:t>
      </w:r>
      <w:r w:rsidR="006131AF">
        <w:rPr>
          <w:rFonts w:ascii="Courier New" w:eastAsiaTheme="minorEastAsia" w:hAnsi="Courier New" w:cs="Courier New"/>
          <w:lang w:val="en-US"/>
        </w:rPr>
        <w:t xml:space="preserve">The order of an infinite sum determines the </w:t>
      </w:r>
      <w:r w:rsidR="00467412">
        <w:rPr>
          <w:rFonts w:ascii="Courier New" w:eastAsiaTheme="minorEastAsia" w:hAnsi="Courier New" w:cs="Courier New"/>
          <w:lang w:val="en-US"/>
        </w:rPr>
        <w:t>way</w:t>
      </w:r>
      <w:r w:rsidR="006131AF">
        <w:rPr>
          <w:rFonts w:ascii="Courier New" w:eastAsiaTheme="minorEastAsia" w:hAnsi="Courier New" w:cs="Courier New"/>
          <w:lang w:val="en-US"/>
        </w:rPr>
        <w:t xml:space="preserve"> the function varies heading to infinity, </w:t>
      </w:r>
      <w:r w:rsidR="00467412">
        <w:rPr>
          <w:rFonts w:ascii="Courier New" w:eastAsiaTheme="minorEastAsia" w:hAnsi="Courier New" w:cs="Courier New"/>
          <w:lang w:val="en-US"/>
        </w:rPr>
        <w:t xml:space="preserve">hence having influence over </w:t>
      </w:r>
      <w:r w:rsidR="006131AF">
        <w:rPr>
          <w:rFonts w:ascii="Courier New" w:eastAsiaTheme="minorEastAsia" w:hAnsi="Courier New" w:cs="Courier New"/>
          <w:lang w:val="en-US"/>
        </w:rPr>
        <w:t>its limit.</w:t>
      </w:r>
      <w:r w:rsidR="00270927">
        <w:rPr>
          <w:rFonts w:ascii="Courier New" w:eastAsiaTheme="minorEastAsia" w:hAnsi="Courier New" w:cs="Courier New"/>
          <w:lang w:val="en-US"/>
        </w:rPr>
        <w:t xml:space="preserve"> Then the order of the sum ha</w:t>
      </w:r>
      <w:r w:rsidR="003E61C0">
        <w:rPr>
          <w:rFonts w:ascii="Courier New" w:eastAsiaTheme="minorEastAsia" w:hAnsi="Courier New" w:cs="Courier New"/>
          <w:lang w:val="en-US"/>
        </w:rPr>
        <w:t>s</w:t>
      </w:r>
      <w:r w:rsidR="00270927">
        <w:rPr>
          <w:rFonts w:ascii="Courier New" w:eastAsiaTheme="minorEastAsia" w:hAnsi="Courier New" w:cs="Courier New"/>
          <w:lang w:val="en-US"/>
        </w:rPr>
        <w:t xml:space="preserve"> a role in determining its value.</w:t>
      </w:r>
    </w:p>
    <w:p w14:paraId="451E82EC" w14:textId="696CD7FA" w:rsidR="008D3A9B" w:rsidRDefault="002A7B9D" w:rsidP="00EB50A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  <w:t xml:space="preserve">Although possible in principle, it seems </w:t>
      </w:r>
      <w:r w:rsidR="00A10935">
        <w:rPr>
          <w:rFonts w:ascii="Courier New" w:eastAsiaTheme="minorEastAsia" w:hAnsi="Courier New" w:cs="Courier New"/>
          <w:lang w:val="en-US"/>
        </w:rPr>
        <w:t>quite</w:t>
      </w:r>
      <w:r>
        <w:rPr>
          <w:rFonts w:ascii="Courier New" w:eastAsiaTheme="minorEastAsia" w:hAnsi="Courier New" w:cs="Courier New"/>
          <w:lang w:val="en-US"/>
        </w:rPr>
        <w:t xml:space="preserve"> </w:t>
      </w:r>
      <w:r w:rsidR="00A10935">
        <w:rPr>
          <w:rFonts w:ascii="Courier New" w:eastAsiaTheme="minorEastAsia" w:hAnsi="Courier New" w:cs="Courier New"/>
          <w:lang w:val="en-US"/>
        </w:rPr>
        <w:t>un</w:t>
      </w:r>
      <w:r>
        <w:rPr>
          <w:rFonts w:ascii="Courier New" w:eastAsiaTheme="minorEastAsia" w:hAnsi="Courier New" w:cs="Courier New"/>
          <w:lang w:val="en-US"/>
        </w:rPr>
        <w:t xml:space="preserve">easy to find such a sequence. The one Knuth </w:t>
      </w:r>
      <w:r w:rsidR="00EC77B8">
        <w:rPr>
          <w:rFonts w:ascii="Courier New" w:eastAsiaTheme="minorEastAsia" w:hAnsi="Courier New" w:cs="Courier New"/>
          <w:lang w:val="en-US"/>
        </w:rPr>
        <w:t xml:space="preserve">presents </w:t>
      </w:r>
      <w:r w:rsidR="00A10935">
        <w:rPr>
          <w:rFonts w:ascii="Courier New" w:eastAsiaTheme="minorEastAsia" w:hAnsi="Courier New" w:cs="Courier New"/>
          <w:lang w:val="en-US"/>
        </w:rPr>
        <w:t xml:space="preserve">is defined by a non-algebraic formula that </w:t>
      </w:r>
      <w:r w:rsidR="00EC77B8">
        <w:rPr>
          <w:rFonts w:ascii="Courier New" w:eastAsiaTheme="minorEastAsia" w:hAnsi="Courier New" w:cs="Courier New"/>
          <w:lang w:val="en-US"/>
        </w:rPr>
        <w:t>seems designed</w:t>
      </w:r>
      <w:r w:rsidR="00A10935">
        <w:rPr>
          <w:rFonts w:ascii="Courier New" w:eastAsiaTheme="minorEastAsia" w:hAnsi="Courier New" w:cs="Courier New"/>
          <w:lang w:val="en-US"/>
        </w:rPr>
        <w:t xml:space="preserve"> from scratch with the solely purpose of solving this problem</w:t>
      </w:r>
      <w:r w:rsidR="00E373DC">
        <w:rPr>
          <w:rFonts w:ascii="Courier New" w:eastAsiaTheme="minorEastAsia" w:hAnsi="Courier New" w:cs="Courier New"/>
          <w:lang w:val="en-US"/>
        </w:rPr>
        <w:t xml:space="preserve"> – what makes me wonder if there’s</w:t>
      </w:r>
      <w:r w:rsidR="00CE70B6">
        <w:rPr>
          <w:rFonts w:ascii="Courier New" w:eastAsiaTheme="minorEastAsia" w:hAnsi="Courier New" w:cs="Courier New"/>
          <w:lang w:val="en-US"/>
        </w:rPr>
        <w:t xml:space="preserve"> any</w:t>
      </w:r>
      <w:r w:rsidR="00E373DC">
        <w:rPr>
          <w:rFonts w:ascii="Courier New" w:eastAsiaTheme="minorEastAsia" w:hAnsi="Courier New" w:cs="Courier New"/>
          <w:lang w:val="en-US"/>
        </w:rPr>
        <w:t xml:space="preserve"> algebraic solution</w:t>
      </w:r>
      <w:r w:rsidR="005A63A6">
        <w:rPr>
          <w:rFonts w:ascii="Courier New" w:eastAsiaTheme="minorEastAsia" w:hAnsi="Courier New" w:cs="Courier New"/>
          <w:lang w:val="en-US"/>
        </w:rPr>
        <w:t xml:space="preserve"> for it</w:t>
      </w:r>
      <w:r w:rsidR="00E373DC">
        <w:rPr>
          <w:rFonts w:ascii="Courier New" w:eastAsiaTheme="minorEastAsia" w:hAnsi="Courier New" w:cs="Courier New"/>
          <w:lang w:val="en-US"/>
        </w:rPr>
        <w:t>.</w:t>
      </w:r>
      <w:r w:rsidR="008D3A9B">
        <w:rPr>
          <w:rFonts w:ascii="Courier New" w:eastAsiaTheme="minorEastAsia" w:hAnsi="Courier New" w:cs="Courier New"/>
          <w:lang w:val="en-US"/>
        </w:rPr>
        <w:t xml:space="preserve"> </w:t>
      </w:r>
    </w:p>
    <w:p w14:paraId="57653002" w14:textId="6F6E490D" w:rsidR="008D3A9B" w:rsidRDefault="008D3A9B" w:rsidP="00EB50A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Knuth advances that absolute convergent sums and convergent sums of finite sums satisfy the rule. </w:t>
      </w:r>
    </w:p>
    <w:p w14:paraId="4FBCD150" w14:textId="66094D95" w:rsidR="00C67405" w:rsidRDefault="00C67405" w:rsidP="00EB50A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His solution is as follows</w:t>
      </w:r>
      <w:r w:rsidR="00CE70B6">
        <w:rPr>
          <w:rFonts w:ascii="Courier New" w:eastAsiaTheme="minorEastAsia" w:hAnsi="Courier New" w:cs="Courier New"/>
          <w:lang w:val="en-US"/>
        </w:rPr>
        <w:t>, a non-absolutely convergent series</w:t>
      </w:r>
      <w:r>
        <w:rPr>
          <w:rFonts w:ascii="Courier New" w:eastAsiaTheme="minorEastAsia" w:hAnsi="Courier New" w:cs="Courier New"/>
          <w:lang w:val="en-US"/>
        </w:rPr>
        <w:t>:</w:t>
      </w:r>
    </w:p>
    <w:p w14:paraId="78D6CF1B" w14:textId="15B3F7F6" w:rsidR="00FD106D" w:rsidRDefault="00F47639" w:rsidP="00256128">
      <w:pPr>
        <w:jc w:val="center"/>
        <w:rPr>
          <w:rFonts w:ascii="Courier New" w:eastAsiaTheme="minorEastAsia" w:hAnsi="Courier New" w:cs="Courier New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ourier New"/>
                <w:lang w:val="en-US"/>
              </w:rPr>
              <m:t>i≥0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j≥0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 w:rsidR="007C72DC">
        <w:rPr>
          <w:rFonts w:ascii="Courier New" w:eastAsiaTheme="minorEastAsia" w:hAnsi="Courier New" w:cs="Courier New"/>
          <w:lang w:val="en-US"/>
        </w:rPr>
        <w:t xml:space="preserve">, for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 xml:space="preserve">1,  i=j+1 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-1,  i=j-1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0,  for all else</m:t>
                </m:r>
              </m:e>
            </m:eqArr>
          </m:e>
        </m:d>
      </m:oMath>
    </w:p>
    <w:p w14:paraId="13F5309D" w14:textId="77777777" w:rsidR="00FD106D" w:rsidRDefault="00FD106D" w:rsidP="0081606E">
      <w:pPr>
        <w:jc w:val="both"/>
        <w:rPr>
          <w:rFonts w:ascii="Courier New" w:eastAsiaTheme="minorEastAsia" w:hAnsi="Courier New" w:cs="Courier New"/>
          <w:lang w:val="en-US"/>
        </w:rPr>
      </w:pPr>
    </w:p>
    <w:p w14:paraId="4A377009" w14:textId="36AE4956" w:rsidR="00FB6AEB" w:rsidRDefault="00FD106D" w:rsidP="0081606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A113A7">
        <w:rPr>
          <w:rFonts w:ascii="Courier New" w:eastAsiaTheme="minorEastAsia" w:hAnsi="Courier New" w:cs="Courier New"/>
          <w:lang w:val="en-US"/>
        </w:rPr>
        <w:t xml:space="preserve">The definition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</m:oMath>
      <w:r w:rsidR="00A113A7">
        <w:rPr>
          <w:rFonts w:ascii="Courier New" w:eastAsiaTheme="minorEastAsia" w:hAnsi="Courier New" w:cs="Courier New"/>
          <w:lang w:val="en-US"/>
        </w:rPr>
        <w:t xml:space="preserve"> </w:t>
      </w:r>
      <w:r w:rsidR="00F47639">
        <w:rPr>
          <w:rFonts w:ascii="Courier New" w:eastAsiaTheme="minorEastAsia" w:hAnsi="Courier New" w:cs="Courier New"/>
          <w:lang w:val="en-US"/>
        </w:rPr>
        <w:t xml:space="preserve">is such that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j</m:t>
            </m:r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</m:oMath>
      <w:r w:rsidR="00F47639">
        <w:rPr>
          <w:rFonts w:ascii="Courier New" w:eastAsiaTheme="minorEastAsia" w:hAnsi="Courier New" w:cs="Courier New"/>
          <w:lang w:val="en-US"/>
        </w:rPr>
        <w:t xml:space="preserve"> is its inverted sequence. Were the sum over all integers, each internal sum, taking </w:t>
      </w:r>
      <w:r w:rsidR="00F47639" w:rsidRPr="00F47639">
        <w:rPr>
          <w:rFonts w:ascii="Courier New" w:eastAsiaTheme="minorEastAsia" w:hAnsi="Courier New" w:cs="Courier New"/>
          <w:b/>
          <w:bCs/>
          <w:lang w:val="en-US"/>
        </w:rPr>
        <w:t>i</w:t>
      </w:r>
      <w:r w:rsidR="00F47639">
        <w:rPr>
          <w:rFonts w:ascii="Courier New" w:eastAsiaTheme="minorEastAsia" w:hAnsi="Courier New" w:cs="Courier New"/>
          <w:lang w:val="en-US"/>
        </w:rPr>
        <w:t xml:space="preserve"> or </w:t>
      </w:r>
      <w:r w:rsidR="00F47639" w:rsidRPr="00F47639">
        <w:rPr>
          <w:rFonts w:ascii="Courier New" w:eastAsiaTheme="minorEastAsia" w:hAnsi="Courier New" w:cs="Courier New"/>
          <w:b/>
          <w:bCs/>
          <w:lang w:val="en-US"/>
        </w:rPr>
        <w:t>j</w:t>
      </w:r>
      <w:r w:rsidR="00F47639">
        <w:rPr>
          <w:rFonts w:ascii="Courier New" w:eastAsiaTheme="minorEastAsia" w:hAnsi="Courier New" w:cs="Courier New"/>
          <w:lang w:val="en-US"/>
        </w:rPr>
        <w:t xml:space="preserve"> as leading parameter,</w:t>
      </w:r>
      <w:r w:rsidR="00973228">
        <w:rPr>
          <w:rFonts w:ascii="Courier New" w:eastAsiaTheme="minorEastAsia" w:hAnsi="Courier New" w:cs="Courier New"/>
          <w:lang w:val="en-US"/>
        </w:rPr>
        <w:t xml:space="preserve"> its value would be always zero, due to the symmetry of </w:t>
      </w:r>
      <w:r w:rsidR="00973228">
        <w:rPr>
          <w:rFonts w:ascii="Courier New" w:eastAsiaTheme="minorEastAsia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</m:oMath>
      <w:r w:rsidR="00973228">
        <w:rPr>
          <w:rFonts w:ascii="Courier New" w:eastAsiaTheme="minorEastAsia" w:hAnsi="Courier New" w:cs="Courier New"/>
          <w:lang w:val="en-US"/>
        </w:rPr>
        <w:t xml:space="preserve">. </w:t>
      </w:r>
      <w:r w:rsidR="0081606E">
        <w:rPr>
          <w:rFonts w:ascii="Courier New" w:eastAsiaTheme="minorEastAsia" w:hAnsi="Courier New" w:cs="Courier New"/>
          <w:lang w:val="en-US"/>
        </w:rPr>
        <w:t>This asymmetry means that the first internal sum has no pair anymore and will then yield a non-zero value.</w:t>
      </w:r>
      <w:r w:rsidR="00603C92">
        <w:rPr>
          <w:rFonts w:ascii="Courier New" w:eastAsiaTheme="minorEastAsia" w:hAnsi="Courier New" w:cs="Courier New"/>
          <w:lang w:val="en-US"/>
        </w:rPr>
        <w:t xml:space="preserve"> All other internal sums still have a pair (-1,1) and then yield a zero value.</w:t>
      </w:r>
    </w:p>
    <w:p w14:paraId="02AB6B70" w14:textId="0148C0FA" w:rsidR="0081606E" w:rsidRDefault="00FB6AEB" w:rsidP="00FB6AEB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noProof/>
          <w:lang w:val="en-US"/>
        </w:rPr>
        <w:lastRenderedPageBreak/>
        <w:drawing>
          <wp:inline distT="0" distB="0" distL="0" distR="0" wp14:anchorId="4DBD7DF2" wp14:editId="79959C7B">
            <wp:extent cx="3270141" cy="1525630"/>
            <wp:effectExtent l="0" t="0" r="0" b="0"/>
            <wp:docPr id="1" name="Imagem 1" descr="Uma imagem contendo relógio, pendurado, diferente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relógio, pendurado, diferente, qua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50" cy="15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1F66" w14:textId="06F3702B" w:rsidR="00A113A7" w:rsidRDefault="00973228" w:rsidP="00973228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By taking only non-negative integers (or alternatively only negative)</w:t>
      </w:r>
      <w:r w:rsidR="00603C92">
        <w:rPr>
          <w:rFonts w:ascii="Courier New" w:eastAsiaTheme="minorEastAsia" w:hAnsi="Courier New" w:cs="Courier New"/>
          <w:lang w:val="en-US"/>
        </w:rPr>
        <w:t>, that is a asymmetrical operation,</w:t>
      </w:r>
      <w:r w:rsidR="0081606E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 xml:space="preserve">the asymmetry in the relation of </w:t>
      </w:r>
      <w:r w:rsidRPr="0081606E">
        <w:rPr>
          <w:rFonts w:ascii="Courier New" w:eastAsiaTheme="minorEastAsia" w:hAnsi="Courier New" w:cs="Courier New"/>
          <w:b/>
          <w:bCs/>
          <w:lang w:val="en-US"/>
        </w:rPr>
        <w:t>i</w:t>
      </w:r>
      <w:r>
        <w:rPr>
          <w:rFonts w:ascii="Courier New" w:eastAsiaTheme="minorEastAsia" w:hAnsi="Courier New" w:cs="Courier New"/>
          <w:lang w:val="en-US"/>
        </w:rPr>
        <w:t xml:space="preserve"> and </w:t>
      </w:r>
      <w:r w:rsidRPr="0081606E">
        <w:rPr>
          <w:rFonts w:ascii="Courier New" w:eastAsiaTheme="minorEastAsia" w:hAnsi="Courier New" w:cs="Courier New"/>
          <w:b/>
          <w:bCs/>
          <w:lang w:val="en-US"/>
        </w:rPr>
        <w:t>j</w:t>
      </w:r>
      <w:r w:rsidR="0081606E">
        <w:rPr>
          <w:rFonts w:ascii="Courier New" w:eastAsiaTheme="minorEastAsia" w:hAnsi="Courier New" w:cs="Courier New"/>
          <w:b/>
          <w:bCs/>
          <w:lang w:val="en-US"/>
        </w:rPr>
        <w:t xml:space="preserve"> </w:t>
      </w:r>
      <w:r w:rsidR="0081606E">
        <w:rPr>
          <w:rFonts w:ascii="Courier New" w:eastAsiaTheme="minorEastAsia" w:hAnsi="Courier New" w:cs="Courier New"/>
          <w:lang w:val="en-US"/>
        </w:rPr>
        <w:t xml:space="preserve">is revealed. </w:t>
      </w:r>
      <w:r w:rsidR="0036003E">
        <w:rPr>
          <w:rFonts w:ascii="Courier New" w:eastAsiaTheme="minorEastAsia" w:hAnsi="Courier New" w:cs="Courier New"/>
          <w:lang w:val="en-US"/>
        </w:rPr>
        <w:t xml:space="preserve">As all pairs (1, -1) for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</m:oMath>
      <w:r w:rsidR="0036003E">
        <w:rPr>
          <w:rFonts w:ascii="Courier New" w:eastAsiaTheme="minorEastAsia" w:hAnsi="Courier New" w:cs="Courier New"/>
          <w:lang w:val="en-US"/>
        </w:rPr>
        <w:t xml:space="preserve"> become (-1, 1) for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j</m:t>
            </m:r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</m:oMath>
      <w:r w:rsidR="0036003E">
        <w:rPr>
          <w:rFonts w:ascii="Courier New" w:eastAsiaTheme="minorEastAsia" w:hAnsi="Courier New" w:cs="Courier New"/>
          <w:lang w:val="en-US"/>
        </w:rPr>
        <w:t xml:space="preserve">, the final values of the sum will be different, and, respectively equal to -1 and 1. </w:t>
      </w:r>
    </w:p>
    <w:p w14:paraId="5A360347" w14:textId="733CFCC4" w:rsidR="001852B6" w:rsidRDefault="00FB6AEB" w:rsidP="00FB6AEB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noProof/>
          <w:lang w:val="en-US"/>
        </w:rPr>
        <w:drawing>
          <wp:inline distT="0" distB="0" distL="0" distR="0" wp14:anchorId="7E5A6C49" wp14:editId="6DF91890">
            <wp:extent cx="3315311" cy="1588822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12" cy="15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18E4" w14:textId="0C4D2790" w:rsidR="000B3377" w:rsidRDefault="000B3377" w:rsidP="000B3377">
      <w:pPr>
        <w:jc w:val="center"/>
        <w:rPr>
          <w:rFonts w:ascii="Courier New" w:eastAsiaTheme="minorEastAsia" w:hAnsi="Courier New" w:cs="Courier New"/>
          <w:lang w:val="en-US"/>
        </w:rPr>
      </w:pPr>
    </w:p>
    <w:p w14:paraId="4F595E91" w14:textId="05211E18" w:rsidR="000B3377" w:rsidRDefault="000B3377" w:rsidP="000B3377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660723">
        <w:rPr>
          <w:rFonts w:ascii="Courier New" w:eastAsiaTheme="minorEastAsia" w:hAnsi="Courier New" w:cs="Courier New"/>
          <w:lang w:val="en-US"/>
        </w:rPr>
        <w:t>Hence,</w:t>
      </w:r>
      <w:r>
        <w:rPr>
          <w:rFonts w:ascii="Courier New" w:eastAsiaTheme="minorEastAsia" w:hAnsi="Courier New" w:cs="Courier New"/>
          <w:lang w:val="en-US"/>
        </w:rPr>
        <w:t xml:space="preserve"> </w:t>
      </w:r>
    </w:p>
    <w:p w14:paraId="1F765169" w14:textId="259E7E82" w:rsidR="000B3377" w:rsidRDefault="00FD6221" w:rsidP="000B3377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i≥0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j≥0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Courier New"/>
              <w:lang w:val="en-US"/>
            </w:rPr>
            <m:t>=-1</m:t>
          </m:r>
        </m:oMath>
      </m:oMathPara>
    </w:p>
    <w:p w14:paraId="6B436D5B" w14:textId="2B3EDC84" w:rsidR="000B3377" w:rsidRPr="000B3377" w:rsidRDefault="00382B72" w:rsidP="000B3377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  </w:t>
      </w:r>
      <w:r w:rsidR="001852B6">
        <w:rPr>
          <w:rFonts w:ascii="Courier New" w:eastAsiaTheme="minorEastAsia" w:hAnsi="Courier New" w:cs="Courier New"/>
          <w:lang w:val="en-US"/>
        </w:rPr>
        <w:t xml:space="preserve">  </w:t>
      </w:r>
      <w:r w:rsidR="000B3377" w:rsidRPr="000B3377">
        <w:rPr>
          <w:rFonts w:ascii="Cambria Math" w:eastAsiaTheme="minorEastAsia" w:hAnsi="Cambria Math" w:cs="Courier New"/>
          <w:i/>
          <w:lang w:val="en-US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j≥0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i≥0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Courier New"/>
              <w:lang w:val="en-US"/>
            </w:rPr>
            <m:t>=1</m:t>
          </m:r>
        </m:oMath>
      </m:oMathPara>
    </w:p>
    <w:p w14:paraId="217230CE" w14:textId="77777777" w:rsidR="00A113A7" w:rsidRDefault="00A113A7" w:rsidP="00EB50AE">
      <w:pPr>
        <w:jc w:val="both"/>
        <w:rPr>
          <w:rFonts w:ascii="Courier New" w:eastAsiaTheme="minorEastAsia" w:hAnsi="Courier New" w:cs="Courier New"/>
          <w:lang w:val="en-US"/>
        </w:rPr>
      </w:pPr>
    </w:p>
    <w:p w14:paraId="771C3677" w14:textId="1E30D0D6" w:rsidR="009D17F0" w:rsidRDefault="00660723" w:rsidP="00FD106D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For what’s worth, I found this solution </w:t>
      </w:r>
      <w:r w:rsidR="00DD7941">
        <w:rPr>
          <w:rFonts w:ascii="Courier New" w:eastAsiaTheme="minorEastAsia" w:hAnsi="Courier New" w:cs="Courier New"/>
          <w:lang w:val="en-US"/>
        </w:rPr>
        <w:t xml:space="preserve">quite </w:t>
      </w:r>
      <w:r>
        <w:rPr>
          <w:rFonts w:ascii="Courier New" w:eastAsiaTheme="minorEastAsia" w:hAnsi="Courier New" w:cs="Courier New"/>
          <w:lang w:val="en-US"/>
        </w:rPr>
        <w:t xml:space="preserve">artificial. </w:t>
      </w:r>
      <w:r w:rsidR="00610148">
        <w:rPr>
          <w:rFonts w:ascii="Courier New" w:eastAsiaTheme="minorEastAsia" w:hAnsi="Courier New" w:cs="Courier New"/>
          <w:lang w:val="en-US"/>
        </w:rPr>
        <w:t xml:space="preserve">But it gives a good </w:t>
      </w:r>
      <w:r w:rsidR="00DD7941">
        <w:rPr>
          <w:rFonts w:ascii="Courier New" w:eastAsiaTheme="minorEastAsia" w:hAnsi="Courier New" w:cs="Courier New"/>
          <w:lang w:val="en-US"/>
        </w:rPr>
        <w:t>direction</w:t>
      </w:r>
      <w:r w:rsidR="00610148">
        <w:rPr>
          <w:rFonts w:ascii="Courier New" w:eastAsiaTheme="minorEastAsia" w:hAnsi="Courier New" w:cs="Courier New"/>
          <w:lang w:val="en-US"/>
        </w:rPr>
        <w:t xml:space="preserve"> of how to look up or design more sequences that satisfy the rule.</w:t>
      </w:r>
      <w:r w:rsidR="00A113A7">
        <w:rPr>
          <w:rFonts w:ascii="Courier New" w:eastAsiaTheme="minorEastAsia" w:hAnsi="Courier New" w:cs="Courier New"/>
          <w:lang w:val="en-US"/>
        </w:rPr>
        <w:t xml:space="preserve"> </w:t>
      </w:r>
      <w:r w:rsidR="00AA633B">
        <w:rPr>
          <w:rFonts w:ascii="Courier New" w:eastAsiaTheme="minorEastAsia" w:hAnsi="Courier New" w:cs="Courier New"/>
          <w:lang w:val="en-US"/>
        </w:rPr>
        <w:t>It’s about determining a</w:t>
      </w:r>
      <w:r w:rsidR="00C9483B">
        <w:rPr>
          <w:rFonts w:ascii="Courier New" w:eastAsiaTheme="minorEastAsia" w:hAnsi="Courier New" w:cs="Courier New"/>
          <w:lang w:val="en-US"/>
        </w:rPr>
        <w:t xml:space="preserve"> sequence</w:t>
      </w:r>
      <w:r w:rsidR="00C9483B">
        <w:rPr>
          <w:rFonts w:ascii="Courier New" w:eastAsiaTheme="minorEastAsia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</m:oMath>
      <w:r w:rsidR="00C9483B">
        <w:rPr>
          <w:rFonts w:ascii="Courier New" w:eastAsiaTheme="minorEastAsia" w:hAnsi="Courier New" w:cs="Courier New"/>
          <w:lang w:val="en-US"/>
        </w:rPr>
        <w:t xml:space="preserve"> with an </w:t>
      </w:r>
      <w:r w:rsidR="00AA633B">
        <w:rPr>
          <w:rFonts w:ascii="Courier New" w:eastAsiaTheme="minorEastAsia" w:hAnsi="Courier New" w:cs="Courier New"/>
          <w:lang w:val="en-US"/>
        </w:rPr>
        <w:t>asymmetrical relation with</w:t>
      </w:r>
      <w:r w:rsidR="00C51994">
        <w:rPr>
          <w:rFonts w:ascii="Courier New" w:eastAsiaTheme="minorEastAsia" w:hAnsi="Courier New" w:cs="Courier New"/>
          <w:lang w:val="en-US"/>
        </w:rPr>
        <w:t xml:space="preserve"> respect to</w:t>
      </w:r>
      <w:r w:rsidR="00AA633B">
        <w:rPr>
          <w:rFonts w:ascii="Courier New" w:eastAsiaTheme="minorEastAsia" w:hAnsi="Courier New" w:cs="Courier New"/>
          <w:lang w:val="en-US"/>
        </w:rPr>
        <w:t xml:space="preserve"> </w:t>
      </w:r>
      <w:r w:rsidR="00AA633B" w:rsidRPr="00AA633B">
        <w:rPr>
          <w:rFonts w:ascii="Courier New" w:eastAsiaTheme="minorEastAsia" w:hAnsi="Courier New" w:cs="Courier New"/>
          <w:b/>
          <w:bCs/>
          <w:lang w:val="en-US"/>
        </w:rPr>
        <w:t>i</w:t>
      </w:r>
      <w:r w:rsidR="00AA633B">
        <w:rPr>
          <w:rFonts w:ascii="Courier New" w:eastAsiaTheme="minorEastAsia" w:hAnsi="Courier New" w:cs="Courier New"/>
          <w:lang w:val="en-US"/>
        </w:rPr>
        <w:t xml:space="preserve"> and </w:t>
      </w:r>
      <w:r w:rsidR="00AA633B" w:rsidRPr="00AA633B">
        <w:rPr>
          <w:rFonts w:ascii="Courier New" w:eastAsiaTheme="minorEastAsia" w:hAnsi="Courier New" w:cs="Courier New"/>
          <w:b/>
          <w:bCs/>
          <w:lang w:val="en-US"/>
        </w:rPr>
        <w:t>j</w:t>
      </w:r>
      <w:r w:rsidR="00C51994">
        <w:rPr>
          <w:rFonts w:ascii="Courier New" w:eastAsiaTheme="minorEastAsia" w:hAnsi="Courier New" w:cs="Courier New"/>
          <w:b/>
          <w:bCs/>
          <w:lang w:val="en-US"/>
        </w:rPr>
        <w:t xml:space="preserve">, </w:t>
      </w:r>
      <w:r w:rsidR="00C9483B">
        <w:rPr>
          <w:rFonts w:ascii="Courier New" w:eastAsiaTheme="minorEastAsia" w:hAnsi="Courier New" w:cs="Courier New"/>
          <w:lang w:val="en-US"/>
        </w:rPr>
        <w:t>with</w:t>
      </w:r>
      <w:r w:rsidR="00256128">
        <w:rPr>
          <w:rFonts w:ascii="Courier New" w:eastAsiaTheme="minorEastAsia" w:hAnsi="Courier New" w:cs="Courier New"/>
          <w:lang w:val="en-US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ourier New"/>
                <w:lang w:val="en-US"/>
              </w:rPr>
              <m:t>x≥0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</m:sub>
            </m:sSub>
          </m:e>
        </m:nary>
      </m:oMath>
      <w:r w:rsidR="00CB7A57">
        <w:rPr>
          <w:rFonts w:ascii="Courier New" w:eastAsiaTheme="minorEastAsia" w:hAnsi="Courier New" w:cs="Courier New"/>
          <w:lang w:val="en-US"/>
        </w:rPr>
        <w:t xml:space="preserve"> </w:t>
      </w:r>
      <w:r w:rsidR="00AA633B">
        <w:rPr>
          <w:rFonts w:ascii="Courier New" w:eastAsiaTheme="minorEastAsia" w:hAnsi="Courier New" w:cs="Courier New"/>
          <w:lang w:val="en-US"/>
        </w:rPr>
        <w:t>being a convergent sequence</w:t>
      </w:r>
      <w:r w:rsidR="00CB7A57">
        <w:rPr>
          <w:rFonts w:ascii="Courier New" w:eastAsiaTheme="minorEastAsia" w:hAnsi="Courier New" w:cs="Courier New"/>
          <w:lang w:val="en-US"/>
        </w:rPr>
        <w:t xml:space="preserve"> for both </w:t>
      </w:r>
      <w:r w:rsidR="00CB7A57" w:rsidRPr="00CB7A57">
        <w:rPr>
          <w:rFonts w:ascii="Courier New" w:eastAsiaTheme="minorEastAsia" w:hAnsi="Courier New" w:cs="Courier New"/>
          <w:b/>
          <w:bCs/>
          <w:lang w:val="en-US"/>
        </w:rPr>
        <w:t>x</w:t>
      </w:r>
      <w:r w:rsidR="00CB7A57">
        <w:rPr>
          <w:rFonts w:ascii="Courier New" w:eastAsiaTheme="minorEastAsia" w:hAnsi="Courier New" w:cs="Courier New"/>
          <w:b/>
          <w:bCs/>
          <w:lang w:val="en-US"/>
        </w:rPr>
        <w:t xml:space="preserve"> </w:t>
      </w:r>
      <w:r w:rsidR="00CB7A57" w:rsidRPr="00CB7A57">
        <w:rPr>
          <w:rFonts w:ascii="Courier New" w:eastAsiaTheme="minorEastAsia" w:hAnsi="Courier New" w:cs="Courier New"/>
          <w:b/>
          <w:bCs/>
          <w:lang w:val="en-US"/>
        </w:rPr>
        <w:t>=</w:t>
      </w:r>
      <w:r w:rsidR="00CB7A57">
        <w:rPr>
          <w:rFonts w:ascii="Courier New" w:eastAsiaTheme="minorEastAsia" w:hAnsi="Courier New" w:cs="Courier New"/>
          <w:b/>
          <w:bCs/>
          <w:lang w:val="en-US"/>
        </w:rPr>
        <w:t xml:space="preserve"> </w:t>
      </w:r>
      <w:r w:rsidR="00CB7A57" w:rsidRPr="00CB7A57">
        <w:rPr>
          <w:rFonts w:ascii="Courier New" w:eastAsiaTheme="minorEastAsia" w:hAnsi="Courier New" w:cs="Courier New"/>
          <w:b/>
          <w:bCs/>
          <w:lang w:val="en-US"/>
        </w:rPr>
        <w:t>i</w:t>
      </w:r>
      <w:r w:rsidR="00CB7A57">
        <w:rPr>
          <w:rFonts w:ascii="Courier New" w:eastAsiaTheme="minorEastAsia" w:hAnsi="Courier New" w:cs="Courier New"/>
          <w:lang w:val="en-US"/>
        </w:rPr>
        <w:t xml:space="preserve"> and </w:t>
      </w:r>
      <w:r w:rsidR="00CB7A57" w:rsidRPr="00CB7A57">
        <w:rPr>
          <w:rFonts w:ascii="Courier New" w:eastAsiaTheme="minorEastAsia" w:hAnsi="Courier New" w:cs="Courier New"/>
          <w:b/>
          <w:bCs/>
          <w:lang w:val="en-US"/>
        </w:rPr>
        <w:t>x</w:t>
      </w:r>
      <w:r w:rsidR="00CB7A57">
        <w:rPr>
          <w:rFonts w:ascii="Courier New" w:eastAsiaTheme="minorEastAsia" w:hAnsi="Courier New" w:cs="Courier New"/>
          <w:b/>
          <w:bCs/>
          <w:lang w:val="en-US"/>
        </w:rPr>
        <w:t xml:space="preserve"> </w:t>
      </w:r>
      <w:r w:rsidR="00CB7A57" w:rsidRPr="00CB7A57">
        <w:rPr>
          <w:rFonts w:ascii="Courier New" w:eastAsiaTheme="minorEastAsia" w:hAnsi="Courier New" w:cs="Courier New"/>
          <w:b/>
          <w:bCs/>
          <w:lang w:val="en-US"/>
        </w:rPr>
        <w:t>=</w:t>
      </w:r>
      <w:r w:rsidR="00CB7A57">
        <w:rPr>
          <w:rFonts w:ascii="Courier New" w:eastAsiaTheme="minorEastAsia" w:hAnsi="Courier New" w:cs="Courier New"/>
          <w:b/>
          <w:bCs/>
          <w:lang w:val="en-US"/>
        </w:rPr>
        <w:t xml:space="preserve"> </w:t>
      </w:r>
      <w:r w:rsidR="00CB7A57" w:rsidRPr="00CB7A57">
        <w:rPr>
          <w:rFonts w:ascii="Courier New" w:eastAsiaTheme="minorEastAsia" w:hAnsi="Courier New" w:cs="Courier New"/>
          <w:b/>
          <w:bCs/>
          <w:lang w:val="en-US"/>
        </w:rPr>
        <w:t>j</w:t>
      </w:r>
      <w:r w:rsidR="00CB7A57">
        <w:rPr>
          <w:rFonts w:ascii="Courier New" w:eastAsiaTheme="minorEastAsia" w:hAnsi="Courier New" w:cs="Courier New"/>
          <w:lang w:val="en-US"/>
        </w:rPr>
        <w:t>.</w:t>
      </w:r>
      <w:r w:rsidR="00FD6221">
        <w:rPr>
          <w:rFonts w:ascii="Courier New" w:eastAsiaTheme="minorEastAsia" w:hAnsi="Courier New" w:cs="Courier New"/>
          <w:lang w:val="en-US"/>
        </w:rPr>
        <w:t xml:space="preserve"> If those conditions are satisfied an asymmetry might arise in the final sum.</w:t>
      </w:r>
    </w:p>
    <w:p w14:paraId="4A6D84AC" w14:textId="0F46490F" w:rsidR="00EF3CC9" w:rsidRPr="00FD106D" w:rsidRDefault="00EF3CC9" w:rsidP="00FD106D">
      <w:pPr>
        <w:jc w:val="both"/>
        <w:rPr>
          <w:rFonts w:ascii="Courier New" w:eastAsiaTheme="minorEastAsia" w:hAnsi="Courier New" w:cs="Courier New"/>
          <w:lang w:val="en-US"/>
        </w:rPr>
      </w:pPr>
    </w:p>
    <w:sectPr w:rsidR="00EF3CC9" w:rsidRPr="00FD1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7E"/>
    <w:rsid w:val="000118ED"/>
    <w:rsid w:val="000145B6"/>
    <w:rsid w:val="00057AB4"/>
    <w:rsid w:val="000B3377"/>
    <w:rsid w:val="00182037"/>
    <w:rsid w:val="001852B6"/>
    <w:rsid w:val="001D329E"/>
    <w:rsid w:val="002560F2"/>
    <w:rsid w:val="00256128"/>
    <w:rsid w:val="00270927"/>
    <w:rsid w:val="0027176F"/>
    <w:rsid w:val="00285D0A"/>
    <w:rsid w:val="0029245C"/>
    <w:rsid w:val="002A7B9D"/>
    <w:rsid w:val="00301935"/>
    <w:rsid w:val="00304ABD"/>
    <w:rsid w:val="00322D7E"/>
    <w:rsid w:val="00347FDA"/>
    <w:rsid w:val="0036003E"/>
    <w:rsid w:val="00382B72"/>
    <w:rsid w:val="00392B03"/>
    <w:rsid w:val="003A72E1"/>
    <w:rsid w:val="003D7030"/>
    <w:rsid w:val="003E61C0"/>
    <w:rsid w:val="00404E5C"/>
    <w:rsid w:val="00422EEC"/>
    <w:rsid w:val="00462D7E"/>
    <w:rsid w:val="00466EA0"/>
    <w:rsid w:val="00466F98"/>
    <w:rsid w:val="00467412"/>
    <w:rsid w:val="00482E92"/>
    <w:rsid w:val="004B1BDE"/>
    <w:rsid w:val="004B3207"/>
    <w:rsid w:val="00531B7B"/>
    <w:rsid w:val="00557A06"/>
    <w:rsid w:val="00567E66"/>
    <w:rsid w:val="005A63A6"/>
    <w:rsid w:val="005B1F99"/>
    <w:rsid w:val="005C4779"/>
    <w:rsid w:val="005F2F66"/>
    <w:rsid w:val="00603C92"/>
    <w:rsid w:val="00610148"/>
    <w:rsid w:val="006131AF"/>
    <w:rsid w:val="00632499"/>
    <w:rsid w:val="006425A7"/>
    <w:rsid w:val="00660723"/>
    <w:rsid w:val="006B0FEE"/>
    <w:rsid w:val="006C01FC"/>
    <w:rsid w:val="00762172"/>
    <w:rsid w:val="00774C9F"/>
    <w:rsid w:val="00790774"/>
    <w:rsid w:val="007A0F8A"/>
    <w:rsid w:val="007C72DC"/>
    <w:rsid w:val="007E36C9"/>
    <w:rsid w:val="007F2BE6"/>
    <w:rsid w:val="007F6589"/>
    <w:rsid w:val="00803CF8"/>
    <w:rsid w:val="00804363"/>
    <w:rsid w:val="00804414"/>
    <w:rsid w:val="00806621"/>
    <w:rsid w:val="0081606E"/>
    <w:rsid w:val="0082356B"/>
    <w:rsid w:val="0083519D"/>
    <w:rsid w:val="00861672"/>
    <w:rsid w:val="008D3A9B"/>
    <w:rsid w:val="008D5BAD"/>
    <w:rsid w:val="008F3472"/>
    <w:rsid w:val="00972C65"/>
    <w:rsid w:val="00973228"/>
    <w:rsid w:val="009B66AE"/>
    <w:rsid w:val="009D17F0"/>
    <w:rsid w:val="009D3697"/>
    <w:rsid w:val="00A10935"/>
    <w:rsid w:val="00A113A7"/>
    <w:rsid w:val="00A1283E"/>
    <w:rsid w:val="00A1676D"/>
    <w:rsid w:val="00A75015"/>
    <w:rsid w:val="00A876A3"/>
    <w:rsid w:val="00A91AE0"/>
    <w:rsid w:val="00A96534"/>
    <w:rsid w:val="00AA633B"/>
    <w:rsid w:val="00AB0079"/>
    <w:rsid w:val="00AC77E3"/>
    <w:rsid w:val="00AE0162"/>
    <w:rsid w:val="00B071FA"/>
    <w:rsid w:val="00B07BA9"/>
    <w:rsid w:val="00B31737"/>
    <w:rsid w:val="00B34D8D"/>
    <w:rsid w:val="00BE7FCD"/>
    <w:rsid w:val="00C1298A"/>
    <w:rsid w:val="00C51994"/>
    <w:rsid w:val="00C67405"/>
    <w:rsid w:val="00C74148"/>
    <w:rsid w:val="00C92D22"/>
    <w:rsid w:val="00C9483B"/>
    <w:rsid w:val="00CB7A57"/>
    <w:rsid w:val="00CE70B6"/>
    <w:rsid w:val="00DD5CC0"/>
    <w:rsid w:val="00DD7941"/>
    <w:rsid w:val="00E373DC"/>
    <w:rsid w:val="00E42092"/>
    <w:rsid w:val="00EB50AE"/>
    <w:rsid w:val="00EC1C06"/>
    <w:rsid w:val="00EC77B8"/>
    <w:rsid w:val="00EE3FDB"/>
    <w:rsid w:val="00EF3CC9"/>
    <w:rsid w:val="00F47639"/>
    <w:rsid w:val="00F571FF"/>
    <w:rsid w:val="00F9670B"/>
    <w:rsid w:val="00FB6AEB"/>
    <w:rsid w:val="00FC1A95"/>
    <w:rsid w:val="00FD106D"/>
    <w:rsid w:val="00FD6221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B117"/>
  <w15:chartTrackingRefBased/>
  <w15:docId w15:val="{DDB00B19-C5E9-4E96-B68B-5C31827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1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A8E7-6DF0-48AB-9D4A-B209AD3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9388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54</cp:revision>
  <dcterms:created xsi:type="dcterms:W3CDTF">2022-05-20T03:11:00Z</dcterms:created>
  <dcterms:modified xsi:type="dcterms:W3CDTF">2022-06-18T23:45:00Z</dcterms:modified>
</cp:coreProperties>
</file>