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EE61" w14:textId="0133ED6B" w:rsidR="004B1BDE" w:rsidRDefault="00701749">
      <w:r>
        <w:t>Componentes sem qualquer função computacional em si. Comunicam uma transformação.</w:t>
      </w:r>
    </w:p>
    <w:p w14:paraId="6C24146E" w14:textId="01D128F8" w:rsidR="00701749" w:rsidRDefault="00701749">
      <w:r>
        <w:t>Comunicar é uma forma de transformação em que a complexidade final do sistema que recebe a informação se iguala a complexidade do sistema que envia.</w:t>
      </w:r>
    </w:p>
    <w:sectPr w:rsidR="00701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41D7"/>
    <w:rsid w:val="000541D7"/>
    <w:rsid w:val="004B1BDE"/>
    <w:rsid w:val="0070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1A8D"/>
  <w15:chartTrackingRefBased/>
  <w15:docId w15:val="{79A10487-188D-44E6-9BD4-A7DFB853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2</cp:revision>
  <dcterms:created xsi:type="dcterms:W3CDTF">2022-07-14T18:44:00Z</dcterms:created>
  <dcterms:modified xsi:type="dcterms:W3CDTF">2022-07-14T18:48:00Z</dcterms:modified>
</cp:coreProperties>
</file>