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Relatorio {{PROJECT_NAME}}</w:t>
      </w:r>
    </w:p>
    <w:p>
      <w:r>
        <w:t>Periodo: {{PERIOD_START}} a {{PERIOD_END}}</w:t>
      </w:r>
    </w:p>
    <w:p>
      <w:r>
        <w:t>{{SECTION_1_TITLE}}</w:t>
      </w:r>
    </w:p>
    <w:p>
      <w:r>
        <w:t>{{SECTION_1_CONTENT}}</w:t>
      </w:r>
    </w:p>
    <w:sectPr>
      <w:pgSz w:w="12240" w:h="15840"/>
      <w:pgMar w:top="1440" w:right="1440" w:bottom="1440" w:left="1440"/>
    </w:sectPr>
  </w:body>
</w:document>
</file>