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Especificação Técnica e Guia de Desenvolvimento: BotZapBR / J.A.R.V.I.S</w:t>
      </w:r>
    </w:p>
    <w:p>
      <w:pPr>
        <w:pStyle w:val="MdParagraph"/>
      </w:pPr>
      <w:r>
        <w:t xml:space="preserve">Este documento detalha a arquitetura, stack tecnológica, guias de design, prompts de engenharia e instruções completas para que plataformas de IA (como </w:t>
      </w:r>
      <w:r>
        <w:rPr>
          <w:rStyle w:val="MdStrong"/>
          <w:b/>
          <w:bCs/>
        </w:rPr>
        <w:t xml:space="preserve">Lovable</w:t>
      </w:r>
      <w:r>
        <w:t xml:space="preserve">, </w:t>
      </w:r>
      <w:r>
        <w:rPr>
          <w:rStyle w:val="MdStrong"/>
          <w:b/>
          <w:bCs/>
        </w:rPr>
        <w:t xml:space="preserve">Cursor</w:t>
      </w:r>
      <w:r>
        <w:t xml:space="preserve">, </w:t>
      </w:r>
      <w:r>
        <w:rPr>
          <w:rStyle w:val="MdStrong"/>
          <w:b/>
          <w:bCs/>
        </w:rPr>
        <w:t xml:space="preserve">v0</w:t>
      </w:r>
      <w:r>
        <w:t xml:space="preserve"> ou agentes autônomos) possam construir e implantar a aplicação </w:t>
      </w:r>
      <w:r>
        <w:rPr>
          <w:rStyle w:val="MdStrong"/>
          <w:b/>
          <w:bCs/>
        </w:rPr>
        <w:t xml:space="preserve">BotZapBR / J.A.R.V.I.S</w:t>
      </w:r>
      <w:r>
        <w:t xml:space="preserve"> com fidelidade visual e funcional absoluta baseada no design cyberpunk/sci-fi apresentado na identidade visual da marca.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Visão Geral do Projeto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BotZapBR / J.A.R.V.I.S</w:t>
      </w:r>
      <w:r>
        <w:t xml:space="preserve"> é uma plataforma de automação inteligente e assistente virtual para Windows que combina inteligência artificial avançada, automação de WhatsApp e controle de sistema com uma interface altamente imersiva inspirada no HUD do J.A.R.V.I.S (estética sci-fi com tons de ciano/neon, radar central escuro, painéis de telemetria em tempo real e comandos por voz/texto).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Componentes Principais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Landing Page de Alta Conversão</w:t>
      </w:r>
      <w:r>
        <w:t xml:space="preserve">: Focada em vendas, com seções de apresentação de recursos, depoimentos, selos de segurança e o botão "Teste Grátis" conectado ao ecossistema.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 do Sistema (J.A.R.V.I.S HUD)</w:t>
      </w:r>
      <w:r>
        <w:t xml:space="preserve">: Painel interativo estilo desktop/web app contendo:</w:t>
      </w:r>
    </w:p>
    <w:p>
      <w:pPr>
        <w:pStyle w:val="MdListItem"/>
        <w:numPr>
          <w:ilvl w:val="1"/>
          <w:numId w:val="3"/>
        </w:numPr>
      </w:pPr>
      <w:r>
        <w:t xml:space="preserve">Monitoramento de telemetria em tempo real (CPU, RAM, GPU, Temperatura, Latência).</w:t>
      </w:r>
    </w:p>
    <w:p>
      <w:pPr>
        <w:pStyle w:val="MdListItem"/>
        <w:numPr>
          <w:ilvl w:val="1"/>
          <w:numId w:val="3"/>
        </w:numPr>
      </w:pPr>
      <w:r>
        <w:t xml:space="preserve">Console de logs de atividades ("Sistema Ativo", "Saudação inicial enviada", "Microfone silenciado").</w:t>
      </w:r>
    </w:p>
    <w:p>
      <w:pPr>
        <w:pStyle w:val="MdListItem"/>
        <w:numPr>
          <w:ilvl w:val="1"/>
          <w:numId w:val="3"/>
        </w:numPr>
      </w:pPr>
      <w:r>
        <w:t xml:space="preserve">Radar e visualizador central interativo com animação sci-fi.</w:t>
      </w:r>
    </w:p>
    <w:p>
      <w:pPr>
        <w:pStyle w:val="MdListItem"/>
        <w:numPr>
          <w:ilvl w:val="1"/>
          <w:numId w:val="3"/>
        </w:numPr>
      </w:pPr>
      <w:r>
        <w:t xml:space="preserve">Painel de comandos rápidos (Despertar (ESC), Acessar Modos, Conectar WhatsApp, Controle Remoto).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Módulo de Automação de WhatsApp (BotZapBR)</w:t>
      </w:r>
      <w:r>
        <w:t xml:space="preserve">: Conexão via QR Code, disparo de campanhas, automação de atendimento e integração via Webhooks/N8N.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Stack Tecnológica Recomendada</w:t>
      </w:r>
    </w:p>
    <w:p>
      <w:pPr>
        <w:pStyle w:val="MdParagraph"/>
      </w:pPr>
      <w:r>
        <w:t xml:space="preserve">Para garantir máxima performance, escalabilidade e facilidade de integração com as ferramentas preferenciais do ecossistema moderno, recomenda-se a seguinte stack: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Camada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Tecnologia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Propósito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Front-End &amp; UI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React 19 + TypeScript + Tailwind CSS v4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Construção de componentes reativos com design system cyberpunk customizado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Biblioteca de UI / Componentes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Shadcn/UI + Lucide Icons + Framer Motion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Animações fluidas, efeitos de radar e ícones futuristas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Plataforma de Desenvolvimento Visual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Lovable / v0 (Opcional)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Geração rápida e refinamento iterativo da interface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Back-End &amp; 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Supabase (PostgreSQL + Auth + Edge Functions)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Autenticação de usuários, gerenciamento de planos e banco de dados relacional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Automação &amp; Integração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N8N / Webhooks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Orquestração de fluxos de mensagens do WhatsApp e automações de atendimento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Pagamentos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Stripe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Processamento de assinaturas e testes grátis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Controle de Versão &amp; Hospedagem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GitHub + Vercel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Repositório de código e deploy contínuo em produção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Diretrizes de Design &amp; Identidade Visual (Cyberpunk / Sci-Fi)</w:t>
      </w:r>
    </w:p>
    <w:p>
      <w:pPr>
        <w:pStyle w:val="MdParagraph"/>
      </w:pPr>
      <w:r>
        <w:t xml:space="preserve">Para atingir o visual idêntico ao apresentado na referência visual (</w:t>
      </w:r>
      <w:r>
        <w:rPr>
          <w:rStyle w:val="MdCode"/>
          <w:u w:val="single"/>
        </w:rPr>
        <w:t xml:space="preserve">botzapbr.site</w:t>
      </w:r>
      <w:r>
        <w:t xml:space="preserve"> / J.A.R.V.I.S Windows App):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Paleta de Cores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Fundo principal: Preto absoluto (</w:t>
      </w:r>
      <w:r>
        <w:rPr>
          <w:rStyle w:val="MdCode"/>
          <w:u w:val="single"/>
        </w:rPr>
        <w:t xml:space="preserve">#050811</w:t>
      </w:r>
      <w:r>
        <w:t xml:space="preserve"> / </w:t>
      </w:r>
      <w:r>
        <w:rPr>
          <w:rStyle w:val="MdCode"/>
          <w:u w:val="single"/>
        </w:rPr>
        <w:t xml:space="preserve">bg-slate-950</w:t>
      </w:r>
      <w:r>
        <w:t xml:space="preserve">) com gradientes em azul profundo e ciano escuro.</w:t>
      </w:r>
    </w:p>
    <w:p>
      <w:pPr>
        <w:pStyle w:val="MdListItem"/>
        <w:numPr>
          <w:ilvl w:val="1"/>
          <w:numId w:val="3"/>
        </w:numPr>
      </w:pPr>
      <w:r>
        <w:t xml:space="preserve">Cor primária de destaque (Neon): Ciano brilhante (</w:t>
      </w:r>
      <w:r>
        <w:rPr>
          <w:rStyle w:val="MdCode"/>
          <w:u w:val="single"/>
        </w:rPr>
        <w:t xml:space="preserve">#00f0ff</w:t>
      </w:r>
      <w:r>
        <w:t xml:space="preserve"> / </w:t>
      </w:r>
      <w:r>
        <w:rPr>
          <w:rStyle w:val="MdCode"/>
          <w:u w:val="single"/>
        </w:rPr>
        <w:t xml:space="preserve">text-cyan-400</w:t>
      </w:r>
      <w:r>
        <w:t xml:space="preserve"> / </w:t>
      </w:r>
      <w:r>
        <w:rPr>
          <w:rStyle w:val="MdCode"/>
          <w:u w:val="single"/>
        </w:rPr>
        <w:t xml:space="preserve">border-cyan-500/50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Cor de alerta/destaque secundária: Vermelho holográfico (</w:t>
      </w:r>
      <w:r>
        <w:rPr>
          <w:rStyle w:val="MdCode"/>
          <w:u w:val="single"/>
        </w:rPr>
        <w:t xml:space="preserve">#ff3333</w:t>
      </w:r>
      <w:r>
        <w:t xml:space="preserve"> para o radar central e botões de comando crítico).</w:t>
      </w:r>
    </w:p>
    <w:p>
      <w:pPr>
        <w:pStyle w:val="MdListItem"/>
        <w:numPr>
          <w:ilvl w:val="1"/>
          <w:numId w:val="3"/>
        </w:numPr>
      </w:pPr>
      <w:r>
        <w:t xml:space="preserve">Texto: Branco puro (</w:t>
      </w:r>
      <w:r>
        <w:rPr>
          <w:rStyle w:val="MdCode"/>
          <w:u w:val="single"/>
        </w:rPr>
        <w:t xml:space="preserve">#ffffff</w:t>
      </w:r>
      <w:r>
        <w:t xml:space="preserve">) para títulos e cinza claro (</w:t>
      </w:r>
      <w:r>
        <w:rPr>
          <w:rStyle w:val="MdCode"/>
          <w:u w:val="single"/>
        </w:rPr>
        <w:t xml:space="preserve">#94a3b8</w:t>
      </w:r>
      <w:r>
        <w:t xml:space="preserve">) para metadados e status.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Tipografia</w:t>
      </w:r>
      <w:r>
        <w:t xml:space="preserve">: Fontes monoespaçadas (JetBrains Mono ou Fira Code) para os logs de terminal e fontes sans-serif geométricas (Inter / Montserrat) para títulos e botões de alta conversão.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Efeitos Visuais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Bordas com efeito </w:t>
      </w:r>
      <w:r>
        <w:rPr>
          <w:rStyle w:val="MdEm"/>
          <w:i/>
          <w:iCs/>
        </w:rPr>
        <w:t xml:space="preserve">glow</w:t>
      </w:r>
      <w:r>
        <w:t xml:space="preserve"> (</w:t>
      </w:r>
      <w:r>
        <w:rPr>
          <w:rStyle w:val="MdCode"/>
          <w:u w:val="single"/>
        </w:rPr>
        <w:t xml:space="preserve">shadow-[0_0_20px_rgba(0,240,255,0.3)]</w:t>
      </w:r>
      <w:r>
        <w:t xml:space="preserve">).</w:t>
      </w:r>
    </w:p>
    <w:p>
      <w:pPr>
        <w:pStyle w:val="MdListItem"/>
        <w:numPr>
          <w:ilvl w:val="1"/>
          <w:numId w:val="3"/>
        </w:numPr>
      </w:pPr>
      <w:r>
        <w:t xml:space="preserve">Painéis translúcidos com efeito de vidro defasado (</w:t>
      </w:r>
      <w:r>
        <w:rPr>
          <w:rStyle w:val="MdCode"/>
          <w:u w:val="single"/>
        </w:rPr>
        <w:t xml:space="preserve">backdrop-blur-md bg-black/60 border border-cyan-500/30</w:t>
      </w:r>
      <w:r>
        <w:t xml:space="preserve">).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Prompt Mestre para Geração por IA (Copie e Cole)</w:t>
      </w:r>
    </w:p>
    <w:p>
      <w:pPr>
        <w:pStyle w:val="MdParagraph"/>
      </w:pPr>
      <w:r>
        <w:t xml:space="preserve">Utilize o prompt abaixo em ferramentas de IA generativa de código (como </w:t>
      </w:r>
      <w:r>
        <w:rPr>
          <w:rStyle w:val="MdStrong"/>
          <w:b/>
          <w:bCs/>
        </w:rPr>
        <w:t xml:space="preserve">Lovable</w:t>
      </w:r>
      <w:r>
        <w:t xml:space="preserve">, </w:t>
      </w:r>
      <w:r>
        <w:rPr>
          <w:rStyle w:val="MdStrong"/>
          <w:b/>
          <w:bCs/>
        </w:rPr>
        <w:t xml:space="preserve">Cursor</w:t>
      </w:r>
      <w:r>
        <w:t xml:space="preserve"> ou </w:t>
      </w:r>
      <w:r>
        <w:rPr>
          <w:rStyle w:val="MdStrong"/>
          <w:b/>
          <w:bCs/>
        </w:rPr>
        <w:t xml:space="preserve">v0</w:t>
      </w:r>
      <w:r>
        <w:t xml:space="preserve">) para construir o projeto completo: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Atue como um Arquiteto de Software Sênior e UI/UX Designer Especializado em Interfaces Sci-Fi e SaaS. Desenvolva uma aplicação web Full-Stack completa chamada "BotZapBR / J.A.R.V.I.S", dividida em duas partes principais acessíveis por navegação fluida: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1.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LANDING PAGE DE ALTA CONVERSÃO (botzapbr.site):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Header com logo futurista do CyberBot, navegação (Início, Recursos, Preços, WhatsApp Bot) e botão de login / "Teste Grátis".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Hero Section com tipografia impactante ("J.A.R.V.I.S - Assistente Inteligente para Windows" e "BotZapBR - Automação Inteligente para WhatsApp"), badges de destaque ("Inteligência Artificial", "Automação Avançada", "Controle Total do Seu Sistema"), e mockup visual imersivo simulando a interface do app Windows.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Seção de diferenciais: Automação Inteligente, Desempenho Máximo, Segurança Avançada, 100% Compatível com Windows.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Seção de Planos e Preços com integração Stripe simulada para teste grátis e conversão.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Rodapé profissional com links de termos de uso, política de privacidade e copyright.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2.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PAINEL DE CONTROLE / DASHBOARD DO J.A.R.V.I.S (Simulador de App Windows):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Layout estilo desktop/janela flutuante cyberpunk com barra de título J.A.R.V.I.S, minimizadores e relógio em tempo real.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Painel esquerdo de Telemetria: Monitoramento dinâmico de CPU (ex: 24%), RAM (ex: 205MB/s), GPU, Temperatura e status de conexão.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Painel Central: Um radar holográfico interativo com animação de pulso em tons de ciano e vermelho, simulação de visão cibernética e status de áudio ("Microfone Silenciado" / "Ativo").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Painel Direito de Logs de Atividades estilo terminal sci-fi: ex: "SYS: J.A.R.V.I.S ativo.", "Jarvis: Às ordens, Chefe! 02:27 por voz, tô pronto pra te ajudar."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Painel Inferior de Comandos: Caixa de input "Digite um comando ou pergunta...", botões de ação rápida estilizados em vermelho e ciano ("Despertar (ESC)", "Acessar Modo", "Conectar WhatsApp", "Controle Remoto").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Módulo de Conexão WhatsApp (BotZapBR): Tela para geração simulada de QR Code, status de conexão em tempo real, disparo de mensagens automáticas e integração com N8N/Webhooks.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REQUISITOS TÉCNICOS: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Stack: React, TypeScript, Tailwind CSS, Lucide React, Framer Motion para animações suaves.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Design: Estética cyberpunk com fundo escuro profundo, bordas em neon ciano e vermelho holográfico, efeitos de brilho (glow), fontes monoespaçadas para logs e perfeita responsividade mobile/desktop.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Código limpo, componentizado e pronto para produção.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Instruções de Configuração e Implantação</w:t>
      </w:r>
    </w:p>
    <w:p>
      <w:pPr>
        <w:pStyle w:val="MdParagraph"/>
      </w:pPr>
      <w:r>
        <w:t xml:space="preserve">Para configurar o projeto em ambiente de produção utilizando as ferramentas preferenciais: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Repositório GitHub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Crie um repositório no GitHub para versionamento do código gerado.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Banco de Dados &amp; Autenticação (Supabase)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Configure tabelas para usuários, leads de teste grátis e logs de automação.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Automação (N8N)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Conecte os webhooks do formulário da landing page e do painel do WhatsApp a instâncias do N8N para disparar notificações e gerenciar fluxos de atendimento.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Pagamentos (Stripe)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Integre as chaves de API do Stripe para gerenciar o checkout de assinaturas do BotZapBR.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Deploy (Vercel)</w:t>
      </w:r>
      <w:r>
        <w:t xml:space="preserve">:</w:t>
      </w:r>
    </w:p>
    <w:p>
      <w:pPr>
        <w:pStyle w:val="MdListItem"/>
        <w:numPr>
          <w:ilvl w:val="1"/>
          <w:numId w:val="3"/>
        </w:numPr>
      </w:pPr>
      <w:r>
        <w:t xml:space="preserve">Conecte o repositório GitHub à Vercel para publicação instantânea e contínua do site.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Considerações Finais</w:t>
      </w:r>
    </w:p>
    <w:p>
      <w:pPr>
        <w:pStyle w:val="MdParagraph"/>
      </w:pPr>
      <w:r>
        <w:t xml:space="preserve">Este arquivo Markdown serve como contrato completo de engenharia. Qualquer agente de IA ou desenvolvedor que leia este documento terá o contexto exato de design, arquitetura, stack e prompts necessários para materializar o </w:t>
      </w:r>
      <w:r>
        <w:rPr>
          <w:rStyle w:val="MdStrong"/>
          <w:b/>
          <w:bCs/>
        </w:rPr>
        <w:t xml:space="preserve">BotZapBR / J.A.R.V.I.S</w:t>
      </w:r>
      <w:r>
        <w:t xml:space="preserve"> exatamente conforme a sua visão.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2026-08-06T21:43:42.093Z</dcterms:created>
  <dcterms:modified xsi:type="dcterms:W3CDTF">2026-08-06T21:43:42.093Z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