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EXECUÇÃO OBRIGATÓRIA: REDESENHAR INTEGRALMENTE LANDING PAGE E DASHBOARD DO MEUCORRE</w:t>
      </w:r>
    </w:p>
    <w:p>
      <w:pPr>
        <w:pStyle w:val="MdParagraph"/>
      </w:pPr>
      <w:r>
        <w:t xml:space="preserve">Você deve executar este trabalho no código real da aplicação. Não quero uma análise, não quero uma sugestão, não quero apenas alterações no hero, não quero apenas trocar cores e não quero uma implementação parcial.</w:t>
      </w:r>
    </w:p>
    <w:p>
      <w:pPr>
        <w:pStyle w:val="MdSpace"/>
        <w:spacing w:before="0" w:after="60"/>
      </w:pPr>
    </w:p>
    <w:p>
      <w:pPr>
        <w:pStyle w:val="MdParagraph"/>
      </w:pPr>
      <w:r>
        <w:t xml:space="preserve">Quero que você </w:t>
      </w:r>
      <w:r>
        <w:rPr>
          <w:rStyle w:val="MdStrong"/>
          <w:b/>
          <w:bCs/>
        </w:rPr>
        <w:t xml:space="preserve">redesenhe integralmente as duas páginas atuais — a landing page inteira e a dashboard inteira — para que elas sejam visualmente construídas da mesma forma que aparecem nas duas imagens anexadas</w:t>
      </w:r>
      <w:r>
        <w:t xml:space="preserve">.</w:t>
      </w:r>
    </w:p>
    <w:p>
      <w:pPr>
        <w:pStyle w:val="MdSpace"/>
        <w:spacing w:before="0" w:after="60"/>
      </w:pPr>
    </w:p>
    <w:p>
      <w:pPr>
        <w:pStyle w:val="MdParagraph"/>
      </w:pPr>
      <w:r>
        <w:t xml:space="preserve">As imagens anexadas são:</w:t>
      </w:r>
    </w:p>
    <w:p>
      <w:pPr>
        <w:pStyle w:val="MdSpace"/>
        <w:spacing w:before="0" w:after="60"/>
      </w:pPr>
    </w:p>
    <w:p>
      <w:pPr>
        <w:pStyle w:val="MdListItem"/>
        <w:numPr>
          <w:ilvl w:val="0"/>
          <w:numId w:val="2"/>
        </w:numPr>
      </w:pPr>
      <w:r>
        <w:rPr>
          <w:rStyle w:val="MdCode"/>
          <w:u w:val="single"/>
        </w:rPr>
        <w:t xml:space="preserve">meucorre_landingpage_conceito.png</w:t>
      </w:r>
      <w:r>
        <w:t xml:space="preserve">: referência visual completa da landing page.</w:t>
      </w:r>
    </w:p>
    <w:p>
      <w:pPr>
        <w:pStyle w:val="MdListItem"/>
        <w:numPr>
          <w:ilvl w:val="0"/>
          <w:numId w:val="2"/>
        </w:numPr>
      </w:pPr>
      <w:r>
        <w:rPr>
          <w:rStyle w:val="MdCode"/>
          <w:u w:val="single"/>
        </w:rPr>
        <w:t xml:space="preserve">meucorre_dashboard_conceito.png</w:t>
      </w:r>
      <w:r>
        <w:t xml:space="preserve">: referência visual completa da dashboard mobile.</w:t>
      </w:r>
    </w:p>
    <w:p>
      <w:pPr>
        <w:pStyle w:val="MdSpace"/>
        <w:spacing w:before="0" w:after="60"/>
      </w:pPr>
    </w:p>
    <w:p>
      <w:pPr>
        <w:pStyle w:val="MdParagraph"/>
      </w:pPr>
      <w:r>
        <w:t xml:space="preserve">Você deve abrir, analisar e usar as duas imagens durante todo o trabalho. Não trate as imagens como inspiração abstrata. Trate-as como o alvo visual concreto da implementação.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O que significa “redesenhar integralmente”</w:t>
      </w:r>
    </w:p>
    <w:p>
      <w:pPr>
        <w:pStyle w:val="MdParagraph"/>
      </w:pPr>
      <w:r>
        <w:t xml:space="preserve">Redesenhar integralmente significa modificar a composição visual completa das duas páginas, e não apenas alguns elementos.</w:t>
      </w:r>
    </w:p>
    <w:p>
      <w:pPr>
        <w:pStyle w:val="MdSpace"/>
        <w:spacing w:before="0" w:after="60"/>
      </w:pPr>
    </w:p>
    <w:p>
      <w:pPr>
        <w:pStyle w:val="MdParagraph"/>
      </w:pPr>
      <w:r>
        <w:t xml:space="preserve">Você deve reconstruir, reorganizar e estilizar:</w:t>
      </w:r>
    </w:p>
    <w:p>
      <w:pPr>
        <w:pStyle w:val="MdSpace"/>
        <w:spacing w:before="0" w:after="60"/>
      </w:pPr>
    </w:p>
    <w:p>
      <w:pPr>
        <w:pStyle w:val="MdListItem"/>
        <w:numPr>
          <w:ilvl w:val="0"/>
          <w:numId w:val="2"/>
        </w:numPr>
      </w:pPr>
      <w:r>
        <w:t xml:space="preserve">Header.</w:t>
      </w:r>
    </w:p>
    <w:p>
      <w:pPr>
        <w:pStyle w:val="MdListItem"/>
        <w:numPr>
          <w:ilvl w:val="0"/>
          <w:numId w:val="2"/>
        </w:numPr>
      </w:pPr>
      <w:r>
        <w:t xml:space="preserve">Logo e marca.</w:t>
      </w:r>
    </w:p>
    <w:p>
      <w:pPr>
        <w:pStyle w:val="MdListItem"/>
        <w:numPr>
          <w:ilvl w:val="0"/>
          <w:numId w:val="2"/>
        </w:numPr>
      </w:pPr>
      <w:r>
        <w:t xml:space="preserve">Hero.</w:t>
      </w:r>
    </w:p>
    <w:p>
      <w:pPr>
        <w:pStyle w:val="MdListItem"/>
        <w:numPr>
          <w:ilvl w:val="0"/>
          <w:numId w:val="2"/>
        </w:numPr>
      </w:pPr>
      <w:r>
        <w:t xml:space="preserve">Títulos e subtítulos.</w:t>
      </w:r>
    </w:p>
    <w:p>
      <w:pPr>
        <w:pStyle w:val="MdListItem"/>
        <w:numPr>
          <w:ilvl w:val="0"/>
          <w:numId w:val="2"/>
        </w:numPr>
      </w:pPr>
      <w:r>
        <w:t xml:space="preserve">Botões e CTAs.</w:t>
      </w:r>
    </w:p>
    <w:p>
      <w:pPr>
        <w:pStyle w:val="MdListItem"/>
        <w:numPr>
          <w:ilvl w:val="0"/>
          <w:numId w:val="2"/>
        </w:numPr>
      </w:pPr>
      <w:r>
        <w:t xml:space="preserve">Badges.</w:t>
      </w:r>
    </w:p>
    <w:p>
      <w:pPr>
        <w:pStyle w:val="MdListItem"/>
        <w:numPr>
          <w:ilvl w:val="0"/>
          <w:numId w:val="2"/>
        </w:numPr>
      </w:pPr>
      <w:r>
        <w:t xml:space="preserve">Mockups.</w:t>
      </w:r>
    </w:p>
    <w:p>
      <w:pPr>
        <w:pStyle w:val="MdListItem"/>
        <w:numPr>
          <w:ilvl w:val="0"/>
          <w:numId w:val="2"/>
        </w:numPr>
      </w:pPr>
      <w:r>
        <w:t xml:space="preserve">Cards.</w:t>
      </w:r>
    </w:p>
    <w:p>
      <w:pPr>
        <w:pStyle w:val="MdListItem"/>
        <w:numPr>
          <w:ilvl w:val="0"/>
          <w:numId w:val="2"/>
        </w:numPr>
      </w:pPr>
      <w:r>
        <w:t xml:space="preserve">Seções de conteúdo.</w:t>
      </w:r>
    </w:p>
    <w:p>
      <w:pPr>
        <w:pStyle w:val="MdListItem"/>
        <w:numPr>
          <w:ilvl w:val="0"/>
          <w:numId w:val="2"/>
        </w:numPr>
      </w:pPr>
      <w:r>
        <w:t xml:space="preserve">Seções de funcionalidades.</w:t>
      </w:r>
    </w:p>
    <w:p>
      <w:pPr>
        <w:pStyle w:val="MdListItem"/>
        <w:numPr>
          <w:ilvl w:val="0"/>
          <w:numId w:val="2"/>
        </w:numPr>
      </w:pPr>
      <w:r>
        <w:t xml:space="preserve">Prova social.</w:t>
      </w:r>
    </w:p>
    <w:p>
      <w:pPr>
        <w:pStyle w:val="MdListItem"/>
        <w:numPr>
          <w:ilvl w:val="0"/>
          <w:numId w:val="2"/>
        </w:numPr>
      </w:pPr>
      <w:r>
        <w:t xml:space="preserve">Depoimentos.</w:t>
      </w:r>
    </w:p>
    <w:p>
      <w:pPr>
        <w:pStyle w:val="MdListItem"/>
        <w:numPr>
          <w:ilvl w:val="0"/>
          <w:numId w:val="2"/>
        </w:numPr>
      </w:pPr>
      <w:r>
        <w:t xml:space="preserve">Pricing.</w:t>
      </w:r>
    </w:p>
    <w:p>
      <w:pPr>
        <w:pStyle w:val="MdListItem"/>
        <w:numPr>
          <w:ilvl w:val="0"/>
          <w:numId w:val="2"/>
        </w:numPr>
      </w:pPr>
      <w:r>
        <w:t xml:space="preserve">FAQ.</w:t>
      </w:r>
    </w:p>
    <w:p>
      <w:pPr>
        <w:pStyle w:val="MdListItem"/>
        <w:numPr>
          <w:ilvl w:val="0"/>
          <w:numId w:val="2"/>
        </w:numPr>
      </w:pPr>
      <w:r>
        <w:t xml:space="preserve">Ofertas.</w:t>
      </w:r>
    </w:p>
    <w:p>
      <w:pPr>
        <w:pStyle w:val="MdListItem"/>
        <w:numPr>
          <w:ilvl w:val="0"/>
          <w:numId w:val="2"/>
        </w:numPr>
      </w:pPr>
      <w:r>
        <w:t xml:space="preserve">Blog.</w:t>
      </w:r>
    </w:p>
    <w:p>
      <w:pPr>
        <w:pStyle w:val="MdListItem"/>
        <w:numPr>
          <w:ilvl w:val="0"/>
          <w:numId w:val="2"/>
        </w:numPr>
      </w:pPr>
      <w:r>
        <w:t xml:space="preserve">Parceiros.</w:t>
      </w:r>
    </w:p>
    <w:p>
      <w:pPr>
        <w:pStyle w:val="MdListItem"/>
        <w:numPr>
          <w:ilvl w:val="0"/>
          <w:numId w:val="2"/>
        </w:numPr>
      </w:pPr>
      <w:r>
        <w:t xml:space="preserve">Manifesto.</w:t>
      </w:r>
    </w:p>
    <w:p>
      <w:pPr>
        <w:pStyle w:val="MdListItem"/>
        <w:numPr>
          <w:ilvl w:val="0"/>
          <w:numId w:val="2"/>
        </w:numPr>
      </w:pPr>
      <w:r>
        <w:t xml:space="preserve">Comentários.</w:t>
      </w:r>
    </w:p>
    <w:p>
      <w:pPr>
        <w:pStyle w:val="MdListItem"/>
        <w:numPr>
          <w:ilvl w:val="0"/>
          <w:numId w:val="2"/>
        </w:numPr>
      </w:pPr>
      <w:r>
        <w:t xml:space="preserve">CTA final.</w:t>
      </w:r>
    </w:p>
    <w:p>
      <w:pPr>
        <w:pStyle w:val="MdListItem"/>
        <w:numPr>
          <w:ilvl w:val="0"/>
          <w:numId w:val="2"/>
        </w:numPr>
      </w:pPr>
      <w:r>
        <w:t xml:space="preserve">Rodapé.</w:t>
      </w:r>
    </w:p>
    <w:p>
      <w:pPr>
        <w:pStyle w:val="MdListItem"/>
        <w:numPr>
          <w:ilvl w:val="0"/>
          <w:numId w:val="2"/>
        </w:numPr>
      </w:pPr>
      <w:r>
        <w:t xml:space="preserve">Dashboard principal.</w:t>
      </w:r>
    </w:p>
    <w:p>
      <w:pPr>
        <w:pStyle w:val="MdListItem"/>
        <w:numPr>
          <w:ilvl w:val="0"/>
          <w:numId w:val="2"/>
        </w:numPr>
      </w:pPr>
      <w:r>
        <w:t xml:space="preserve">KPIs.</w:t>
      </w:r>
    </w:p>
    <w:p>
      <w:pPr>
        <w:pStyle w:val="MdListItem"/>
        <w:numPr>
          <w:ilvl w:val="0"/>
          <w:numId w:val="2"/>
        </w:numPr>
      </w:pPr>
      <w:r>
        <w:t xml:space="preserve">Cards financeiros.</w:t>
      </w:r>
    </w:p>
    <w:p>
      <w:pPr>
        <w:pStyle w:val="MdListItem"/>
        <w:numPr>
          <w:ilvl w:val="0"/>
          <w:numId w:val="2"/>
        </w:numPr>
      </w:pPr>
      <w:r>
        <w:t xml:space="preserve">Filtros de período.</w:t>
      </w:r>
    </w:p>
    <w:p>
      <w:pPr>
        <w:pStyle w:val="MdListItem"/>
        <w:numPr>
          <w:ilvl w:val="0"/>
          <w:numId w:val="2"/>
        </w:numPr>
      </w:pPr>
      <w:r>
        <w:t xml:space="preserve">Corre do dia.</w:t>
      </w:r>
    </w:p>
    <w:p>
      <w:pPr>
        <w:pStyle w:val="MdListItem"/>
        <w:numPr>
          <w:ilvl w:val="0"/>
          <w:numId w:val="2"/>
        </w:numPr>
      </w:pPr>
      <w:r>
        <w:t xml:space="preserve">GPS e cronômetro.</w:t>
      </w:r>
    </w:p>
    <w:p>
      <w:pPr>
        <w:pStyle w:val="MdListItem"/>
        <w:numPr>
          <w:ilvl w:val="0"/>
          <w:numId w:val="2"/>
        </w:numPr>
      </w:pPr>
      <w:r>
        <w:t xml:space="preserve">Metas.</w:t>
      </w:r>
    </w:p>
    <w:p>
      <w:pPr>
        <w:pStyle w:val="MdListItem"/>
        <w:numPr>
          <w:ilvl w:val="0"/>
          <w:numId w:val="2"/>
        </w:numPr>
      </w:pPr>
      <w:r>
        <w:t xml:space="preserve">Resumo por aplicativo.</w:t>
      </w:r>
    </w:p>
    <w:p>
      <w:pPr>
        <w:pStyle w:val="MdListItem"/>
        <w:numPr>
          <w:ilvl w:val="0"/>
          <w:numId w:val="2"/>
        </w:numPr>
      </w:pPr>
      <w:r>
        <w:t xml:space="preserve">Lista de últimas corridas.</w:t>
      </w:r>
    </w:p>
    <w:p>
      <w:pPr>
        <w:pStyle w:val="MdListItem"/>
        <w:numPr>
          <w:ilvl w:val="0"/>
          <w:numId w:val="2"/>
        </w:numPr>
      </w:pPr>
      <w:r>
        <w:t xml:space="preserve">Botão Nova corrida.</w:t>
      </w:r>
    </w:p>
    <w:p>
      <w:pPr>
        <w:pStyle w:val="MdListItem"/>
        <w:numPr>
          <w:ilvl w:val="0"/>
          <w:numId w:val="2"/>
        </w:numPr>
      </w:pPr>
      <w:r>
        <w:t xml:space="preserve">Navegação inferior.</w:t>
      </w:r>
    </w:p>
    <w:p>
      <w:pPr>
        <w:pStyle w:val="MdListItem"/>
        <w:numPr>
          <w:ilvl w:val="0"/>
          <w:numId w:val="2"/>
        </w:numPr>
      </w:pPr>
      <w:r>
        <w:t xml:space="preserve">Estados offline, carregamento, vazio, erro e sincronização.</w:t>
      </w:r>
    </w:p>
    <w:p>
      <w:pPr>
        <w:pStyle w:val="MdListItem"/>
        <w:numPr>
          <w:ilvl w:val="0"/>
          <w:numId w:val="2"/>
        </w:numPr>
      </w:pPr>
      <w:r>
        <w:t xml:space="preserve">Modais, drawers, menus, tour e banners de cookies.</w:t>
      </w:r>
    </w:p>
    <w:p>
      <w:pPr>
        <w:pStyle w:val="MdSpace"/>
        <w:spacing w:before="0" w:after="60"/>
      </w:pPr>
    </w:p>
    <w:p>
      <w:pPr>
        <w:pStyle w:val="MdParagraph"/>
      </w:pPr>
      <w:r>
        <w:t xml:space="preserve">Não altere somente a primeira dobra. Não considere a página redesenhada porque o hero mudou. O redesign só estará completo quando a </w:t>
      </w:r>
      <w:r>
        <w:rPr>
          <w:rStyle w:val="MdStrong"/>
          <w:b/>
          <w:bCs/>
        </w:rPr>
        <w:t xml:space="preserve">página inteira</w:t>
      </w:r>
      <w:r>
        <w:t xml:space="preserve"> tiver sido adaptada ao sistema visual das imagens.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Estado atual que deve ser preservado</w:t>
      </w:r>
    </w:p>
    <w:p>
      <w:pPr>
        <w:pStyle w:val="MdParagraph"/>
      </w:pPr>
      <w:r>
        <w:t xml:space="preserve">A aplicação atual está em:</w:t>
      </w:r>
    </w:p>
    <w:p>
      <w:pPr>
        <w:pStyle w:val="MdSpace"/>
        <w:spacing w:before="0" w:after="60"/>
      </w:pPr>
    </w:p>
    <w:p>
      <w:pPr>
        <w:pStyle w:val="MdListItem"/>
        <w:numPr>
          <w:ilvl w:val="0"/>
          <w:numId w:val="2"/>
        </w:numPr>
      </w:pPr>
      <w:r>
        <w:t xml:space="preserve">Landing page: </w:t>
      </w:r>
      <w:r>
        <w:rPr>
          <w:rStyle w:val="MdCode"/>
          <w:u w:val="single"/>
        </w:rPr>
        <w:t xml:space="preserve">https://meucorre.vercel.app/</w:t>
      </w:r>
    </w:p>
    <w:p>
      <w:pPr>
        <w:pStyle w:val="MdListItem"/>
        <w:numPr>
          <w:ilvl w:val="0"/>
          <w:numId w:val="2"/>
        </w:numPr>
      </w:pPr>
      <w:r>
        <w:t xml:space="preserve">Login: </w:t>
      </w:r>
      <w:r>
        <w:rPr>
          <w:rStyle w:val="MdCode"/>
          <w:u w:val="single"/>
        </w:rPr>
        <w:t xml:space="preserve">https://meucorre.vercel.app/login</w:t>
      </w:r>
    </w:p>
    <w:p>
      <w:pPr>
        <w:pStyle w:val="MdListItem"/>
        <w:numPr>
          <w:ilvl w:val="0"/>
          <w:numId w:val="2"/>
        </w:numPr>
      </w:pPr>
      <w:r>
        <w:t xml:space="preserve">Dashboard: </w:t>
      </w:r>
      <w:r>
        <w:rPr>
          <w:rStyle w:val="MdCode"/>
          <w:u w:val="single"/>
        </w:rPr>
        <w:t xml:space="preserve">https://meucorre.vercel.app/app</w:t>
      </w:r>
    </w:p>
    <w:p>
      <w:pPr>
        <w:pStyle w:val="MdSpace"/>
        <w:spacing w:before="0" w:after="60"/>
      </w:pPr>
    </w:p>
    <w:p>
      <w:pPr>
        <w:pStyle w:val="MdParagraph"/>
      </w:pPr>
      <w:r>
        <w:t xml:space="preserve">Antes de editar, faça um inventário completo da aplicação e registre todos os fluxos atuais.</w:t>
      </w:r>
    </w:p>
    <w:p>
      <w:pPr>
        <w:pStyle w:val="MdSpace"/>
        <w:spacing w:before="0" w:after="60"/>
      </w:pPr>
    </w:p>
    <w:p>
      <w:pPr>
        <w:pStyle w:val="MdParagraph"/>
      </w:pPr>
      <w:r>
        <w:t xml:space="preserve">O redesign é exclusivamente visual. Preserve 100% das funcionalidades, dados, rotas, regras de negócio e integrações existentes.</w:t>
      </w:r>
    </w:p>
    <w:p>
      <w:pPr>
        <w:pStyle w:val="MdSpace"/>
        <w:spacing w:before="0" w:after="60"/>
      </w:pPr>
    </w:p>
    <w:p>
      <w:pPr>
        <w:pStyle w:val="MdParagraph"/>
      </w:pPr>
      <w:r>
        <w:t xml:space="preserve">Não remova nem substitua:</w:t>
      </w:r>
    </w:p>
    <w:p>
      <w:pPr>
        <w:pStyle w:val="MdSpace"/>
        <w:spacing w:before="0" w:after="60"/>
      </w:pPr>
    </w:p>
    <w:p>
      <w:pPr>
        <w:pStyle w:val="MdListItem"/>
        <w:numPr>
          <w:ilvl w:val="0"/>
          <w:numId w:val="2"/>
        </w:numPr>
      </w:pPr>
      <w:r>
        <w:t xml:space="preserve">Cadastro, login, logout e acesso à conta.</w:t>
      </w:r>
    </w:p>
    <w:p>
      <w:pPr>
        <w:pStyle w:val="MdListItem"/>
        <w:numPr>
          <w:ilvl w:val="0"/>
          <w:numId w:val="2"/>
        </w:numPr>
      </w:pPr>
      <w:r>
        <w:t xml:space="preserve">Corridas, nova corrida, edição e exclusão.</w:t>
      </w:r>
    </w:p>
    <w:p>
      <w:pPr>
        <w:pStyle w:val="MdListItem"/>
        <w:numPr>
          <w:ilvl w:val="0"/>
          <w:numId w:val="2"/>
        </w:numPr>
      </w:pPr>
      <w:r>
        <w:t xml:space="preserve">Despesas.</w:t>
      </w:r>
    </w:p>
    <w:p>
      <w:pPr>
        <w:pStyle w:val="MdListItem"/>
        <w:numPr>
          <w:ilvl w:val="0"/>
          <w:numId w:val="2"/>
        </w:numPr>
      </w:pPr>
      <w:r>
        <w:t xml:space="preserve">Faturamento, gastos, lucro líquido, distância e quantidade de corridas.</w:t>
      </w:r>
    </w:p>
    <w:p>
      <w:pPr>
        <w:pStyle w:val="MdListItem"/>
        <w:numPr>
          <w:ilvl w:val="0"/>
          <w:numId w:val="2"/>
        </w:numPr>
      </w:pPr>
      <w:r>
        <w:t xml:space="preserve">Múltiplos aplicativos, incluindo iFood, 99Food, Lalamove, Rappi e outros.</w:t>
      </w:r>
    </w:p>
    <w:p>
      <w:pPr>
        <w:pStyle w:val="MdListItem"/>
        <w:numPr>
          <w:ilvl w:val="0"/>
          <w:numId w:val="2"/>
        </w:numPr>
      </w:pPr>
      <w:r>
        <w:t xml:space="preserve">Resumo por app e histórico.</w:t>
      </w:r>
    </w:p>
    <w:p>
      <w:pPr>
        <w:pStyle w:val="MdListItem"/>
        <w:numPr>
          <w:ilvl w:val="0"/>
          <w:numId w:val="2"/>
        </w:numPr>
      </w:pPr>
      <w:r>
        <w:t xml:space="preserve">Gráficos e analytics.</w:t>
      </w:r>
    </w:p>
    <w:p>
      <w:pPr>
        <w:pStyle w:val="MdListItem"/>
        <w:numPr>
          <w:ilvl w:val="0"/>
          <w:numId w:val="2"/>
        </w:numPr>
      </w:pPr>
      <w:r>
        <w:t xml:space="preserve">Metas e progresso.</w:t>
      </w:r>
    </w:p>
    <w:p>
      <w:pPr>
        <w:pStyle w:val="MdListItem"/>
        <w:numPr>
          <w:ilvl w:val="0"/>
          <w:numId w:val="2"/>
        </w:numPr>
      </w:pPr>
      <w:r>
        <w:t xml:space="preserve">GPS, cronômetro, jornada e mapa de calor.</w:t>
      </w:r>
    </w:p>
    <w:p>
      <w:pPr>
        <w:pStyle w:val="MdListItem"/>
        <w:numPr>
          <w:ilvl w:val="0"/>
          <w:numId w:val="2"/>
        </w:numPr>
      </w:pPr>
      <w:r>
        <w:t xml:space="preserve">Ofertas e parceiros.</w:t>
      </w:r>
    </w:p>
    <w:p>
      <w:pPr>
        <w:pStyle w:val="MdListItem"/>
        <w:numPr>
          <w:ilvl w:val="0"/>
          <w:numId w:val="2"/>
        </w:numPr>
      </w:pPr>
      <w:r>
        <w:t xml:space="preserve">Blog, artigos e conteúdo.</w:t>
      </w:r>
    </w:p>
    <w:p>
      <w:pPr>
        <w:pStyle w:val="MdListItem"/>
        <w:numPr>
          <w:ilvl w:val="0"/>
          <w:numId w:val="2"/>
        </w:numPr>
      </w:pPr>
      <w:r>
        <w:t xml:space="preserve">Planos gratuito, mensal, anual, vitalício e upgrade PRO.</w:t>
      </w:r>
    </w:p>
    <w:p>
      <w:pPr>
        <w:pStyle w:val="MdListItem"/>
        <w:numPr>
          <w:ilvl w:val="0"/>
          <w:numId w:val="2"/>
        </w:numPr>
      </w:pPr>
      <w:r>
        <w:t xml:space="preserve">Teste grátis, checkout, Pix, cartão e links existentes.</w:t>
      </w:r>
    </w:p>
    <w:p>
      <w:pPr>
        <w:pStyle w:val="MdListItem"/>
        <w:numPr>
          <w:ilvl w:val="0"/>
          <w:numId w:val="2"/>
        </w:numPr>
      </w:pPr>
      <w:r>
        <w:t xml:space="preserve">Tema claro/escuro.</w:t>
      </w:r>
    </w:p>
    <w:p>
      <w:pPr>
        <w:pStyle w:val="MdListItem"/>
        <w:numPr>
          <w:ilvl w:val="0"/>
          <w:numId w:val="2"/>
        </w:numPr>
      </w:pPr>
      <w:r>
        <w:t xml:space="preserve">Offline, persistência local e sincronização.</w:t>
      </w:r>
    </w:p>
    <w:p>
      <w:pPr>
        <w:pStyle w:val="MdListItem"/>
        <w:numPr>
          <w:ilvl w:val="0"/>
          <w:numId w:val="2"/>
        </w:numPr>
      </w:pPr>
      <w:r>
        <w:t xml:space="preserve">Captura por notificação, se já existir.</w:t>
      </w:r>
    </w:p>
    <w:p>
      <w:pPr>
        <w:pStyle w:val="MdListItem"/>
        <w:numPr>
          <w:ilvl w:val="0"/>
          <w:numId w:val="2"/>
        </w:numPr>
      </w:pPr>
      <w:r>
        <w:t xml:space="preserve">FAQ, redes sociais, afiliados, manifesto e comentários.</w:t>
      </w:r>
    </w:p>
    <w:p>
      <w:pPr>
        <w:pStyle w:val="MdListItem"/>
        <w:numPr>
          <w:ilvl w:val="0"/>
          <w:numId w:val="2"/>
        </w:numPr>
      </w:pPr>
      <w:r>
        <w:t xml:space="preserve">Tour, cookies, pop-ups e notificações.</w:t>
      </w:r>
    </w:p>
    <w:p>
      <w:pPr>
        <w:pStyle w:val="MdSpace"/>
        <w:spacing w:before="0" w:after="60"/>
      </w:pPr>
    </w:p>
    <w:p>
      <w:pPr>
        <w:pStyle w:val="MdParagraph"/>
      </w:pPr>
      <w:r>
        <w:t xml:space="preserve">Se alguma funcionalidade não aparecer na primeira tela da imagem, coloque-a em uma seção secundária, aba, modal, drawer, menu ou card expansível. </w:t>
      </w:r>
      <w:r>
        <w:rPr>
          <w:rStyle w:val="MdStrong"/>
          <w:b/>
          <w:bCs/>
        </w:rPr>
        <w:t xml:space="preserve">Nunca remova a funcionalidade.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Alvo visual obrigatório da landing page</w:t>
      </w:r>
    </w:p>
    <w:p>
      <w:pPr>
        <w:pStyle w:val="MdParagraph"/>
      </w:pPr>
      <w:r>
        <w:t xml:space="preserve">A landing page inteira deve seguir a composição e a linguagem da imagem </w:t>
      </w:r>
      <w:r>
        <w:rPr>
          <w:rStyle w:val="MdCode"/>
          <w:u w:val="single"/>
        </w:rPr>
        <w:t xml:space="preserve">meucorre_landingpage_conceito.png</w:t>
      </w:r>
      <w:r>
        <w:t xml:space="preserve">.</w:t>
      </w:r>
    </w:p>
    <w:p>
      <w:pPr>
        <w:pStyle w:val="MdSpace"/>
        <w:spacing w:before="0" w:after="60"/>
      </w:pPr>
    </w:p>
    <w:p>
      <w:pPr>
        <w:pStyle w:val="MdParagraph"/>
      </w:pPr>
      <w:r>
        <w:t xml:space="preserve">A primeira dobra deve conter:</w:t>
      </w:r>
    </w:p>
    <w:p>
      <w:pPr>
        <w:pStyle w:val="MdSpace"/>
        <w:spacing w:before="0" w:after="60"/>
      </w:pPr>
    </w:p>
    <w:p>
      <w:pPr>
        <w:pStyle w:val="MdListItem"/>
        <w:numPr>
          <w:ilvl w:val="0"/>
          <w:numId w:val="2"/>
        </w:numPr>
      </w:pPr>
      <w:r>
        <w:t xml:space="preserve">Header escuro compacto.</w:t>
      </w:r>
    </w:p>
    <w:p>
      <w:pPr>
        <w:pStyle w:val="MdListItem"/>
        <w:numPr>
          <w:ilvl w:val="0"/>
          <w:numId w:val="2"/>
        </w:numPr>
      </w:pPr>
      <w:r>
        <w:t xml:space="preserve">Logo MeuCorre com o símbolo moto/raio.</w:t>
      </w:r>
    </w:p>
    <w:p>
      <w:pPr>
        <w:pStyle w:val="MdListItem"/>
        <w:numPr>
          <w:ilvl w:val="0"/>
          <w:numId w:val="2"/>
        </w:numPr>
      </w:pPr>
      <w:r>
        <w:t xml:space="preserve">Menu mobile.</w:t>
      </w:r>
    </w:p>
    <w:p>
      <w:pPr>
        <w:pStyle w:val="MdListItem"/>
        <w:numPr>
          <w:ilvl w:val="0"/>
          <w:numId w:val="2"/>
        </w:numPr>
      </w:pPr>
      <w:r>
        <w:t xml:space="preserve">CTA verde “Baixar grátis”.</w:t>
      </w:r>
    </w:p>
    <w:p>
      <w:pPr>
        <w:pStyle w:val="MdListItem"/>
        <w:numPr>
          <w:ilvl w:val="0"/>
          <w:numId w:val="2"/>
        </w:numPr>
      </w:pPr>
      <w:r>
        <w:t xml:space="preserve">Badge “Feito por entregador, para entregador”.</w:t>
      </w:r>
    </w:p>
    <w:p>
      <w:pPr>
        <w:pStyle w:val="MdListItem"/>
        <w:numPr>
          <w:ilvl w:val="0"/>
          <w:numId w:val="2"/>
        </w:numPr>
      </w:pPr>
      <w:r>
        <w:t xml:space="preserve">Headline com a mesma composição visual da referência: “PARE DE PERDER DINHEIRO SEM SABER!”.</w:t>
      </w:r>
    </w:p>
    <w:p>
      <w:pPr>
        <w:pStyle w:val="MdListItem"/>
        <w:numPr>
          <w:ilvl w:val="0"/>
          <w:numId w:val="2"/>
        </w:numPr>
      </w:pPr>
      <w:r>
        <w:t xml:space="preserve">Verde aplicado apenas às palavras e ações de destaque.</w:t>
      </w:r>
    </w:p>
    <w:p>
      <w:pPr>
        <w:pStyle w:val="MdListItem"/>
        <w:numPr>
          <w:ilvl w:val="0"/>
          <w:numId w:val="2"/>
        </w:numPr>
      </w:pPr>
      <w:r>
        <w:t xml:space="preserve">Texto explicando controle de corridas, despesas e lucro real.</w:t>
      </w:r>
    </w:p>
    <w:p>
      <w:pPr>
        <w:pStyle w:val="MdListItem"/>
        <w:numPr>
          <w:ilvl w:val="0"/>
          <w:numId w:val="2"/>
        </w:numPr>
      </w:pPr>
      <w:r>
        <w:t xml:space="preserve">CTA principal “Baixar grátis”.</w:t>
      </w:r>
    </w:p>
    <w:p>
      <w:pPr>
        <w:pStyle w:val="MdListItem"/>
        <w:numPr>
          <w:ilvl w:val="0"/>
          <w:numId w:val="2"/>
        </w:numPr>
      </w:pPr>
      <w:r>
        <w:t xml:space="preserve">CTA secundário “Quero PRO”.</w:t>
      </w:r>
    </w:p>
    <w:p>
      <w:pPr>
        <w:pStyle w:val="MdListItem"/>
        <w:numPr>
          <w:ilvl w:val="0"/>
          <w:numId w:val="2"/>
        </w:numPr>
      </w:pPr>
      <w:r>
        <w:t xml:space="preserve">Badges “100% offline”, “app grátis” e “sem mensalidade”.</w:t>
      </w:r>
    </w:p>
    <w:p>
      <w:pPr>
        <w:pStyle w:val="MdListItem"/>
        <w:numPr>
          <w:ilvl w:val="0"/>
          <w:numId w:val="2"/>
        </w:numPr>
      </w:pPr>
      <w:r>
        <w:t xml:space="preserve">Mockup real da dashboard integrado ao hero.</w:t>
      </w:r>
    </w:p>
    <w:p>
      <w:pPr>
        <w:pStyle w:val="MdSpace"/>
        <w:spacing w:before="0" w:after="60"/>
      </w:pPr>
    </w:p>
    <w:p>
      <w:pPr>
        <w:pStyle w:val="MdParagraph"/>
      </w:pPr>
      <w:r>
        <w:t xml:space="preserve">Abaixo do hero, redesenhe a página inteira usando a mesma lógica visual da imagem:</w:t>
      </w:r>
    </w:p>
    <w:p>
      <w:pPr>
        <w:pStyle w:val="MdSpace"/>
        <w:spacing w:before="0" w:after="60"/>
      </w:pPr>
    </w:p>
    <w:p>
      <w:pPr>
        <w:pStyle w:val="MdListItem"/>
        <w:numPr>
          <w:ilvl w:val="0"/>
          <w:numId w:val="3"/>
        </w:numPr>
      </w:pPr>
      <w:r>
        <w:t xml:space="preserve">Seção “A realidade de quem corre”, com cards para faturamento fragmentado, despesas invisíveis, tempo perdido e falta de clareza.</w:t>
      </w:r>
    </w:p>
    <w:p>
      <w:pPr>
        <w:pStyle w:val="MdListItem"/>
        <w:numPr>
          <w:ilvl w:val="0"/>
          <w:numId w:val="3"/>
        </w:numPr>
      </w:pPr>
      <w:r>
        <w:t xml:space="preserve">Seção “MeuCorre junta tudo numa tela só”, com cards de lançamento rápido, despesas, gráficos, multi-app e offline.</w:t>
      </w:r>
    </w:p>
    <w:p>
      <w:pPr>
        <w:pStyle w:val="MdListItem"/>
        <w:numPr>
          <w:ilvl w:val="0"/>
          <w:numId w:val="3"/>
        </w:numPr>
      </w:pPr>
      <w:r>
        <w:t xml:space="preserve">Seção de demonstração do app.</w:t>
      </w:r>
    </w:p>
    <w:p>
      <w:pPr>
        <w:pStyle w:val="MdListItem"/>
        <w:numPr>
          <w:ilvl w:val="0"/>
          <w:numId w:val="3"/>
        </w:numPr>
      </w:pPr>
      <w:r>
        <w:t xml:space="preserve">Seção de funcionalidades existentes.</w:t>
      </w:r>
    </w:p>
    <w:p>
      <w:pPr>
        <w:pStyle w:val="MdListItem"/>
        <w:numPr>
          <w:ilvl w:val="0"/>
          <w:numId w:val="3"/>
        </w:numPr>
      </w:pPr>
      <w:r>
        <w:t xml:space="preserve">Seção “Quem usa, aprova”, com depoimentos em cards premium.</w:t>
      </w:r>
    </w:p>
    <w:p>
      <w:pPr>
        <w:pStyle w:val="MdListItem"/>
        <w:numPr>
          <w:ilvl w:val="0"/>
          <w:numId w:val="3"/>
        </w:numPr>
      </w:pPr>
      <w:r>
        <w:t xml:space="preserve">Seção de planos com Free, PRO e Vitalício, preservando os preços e regras atuais.</w:t>
      </w:r>
    </w:p>
    <w:p>
      <w:pPr>
        <w:pStyle w:val="MdListItem"/>
        <w:numPr>
          <w:ilvl w:val="0"/>
          <w:numId w:val="3"/>
        </w:numPr>
      </w:pPr>
      <w:r>
        <w:t xml:space="preserve">FAQ em accordions visuais coerentes.</w:t>
      </w:r>
    </w:p>
    <w:p>
      <w:pPr>
        <w:pStyle w:val="MdListItem"/>
        <w:numPr>
          <w:ilvl w:val="0"/>
          <w:numId w:val="3"/>
        </w:numPr>
      </w:pPr>
      <w:r>
        <w:t xml:space="preserve">Blog e conteúdo com cards consistentes.</w:t>
      </w:r>
    </w:p>
    <w:p>
      <w:pPr>
        <w:pStyle w:val="MdListItem"/>
        <w:numPr>
          <w:ilvl w:val="0"/>
          <w:numId w:val="3"/>
        </w:numPr>
      </w:pPr>
      <w:r>
        <w:t xml:space="preserve">Ofertas e parceiros sem poluir a experiência principal.</w:t>
      </w:r>
    </w:p>
    <w:p>
      <w:pPr>
        <w:pStyle w:val="MdListItem"/>
        <w:numPr>
          <w:ilvl w:val="0"/>
          <w:numId w:val="3"/>
        </w:numPr>
      </w:pPr>
      <w:r>
        <w:t xml:space="preserve">Manifesto e comunidade em um tratamento editorial coerente.</w:t>
      </w:r>
    </w:p>
    <w:p>
      <w:pPr>
        <w:pStyle w:val="MdListItem"/>
        <w:numPr>
          <w:ilvl w:val="0"/>
          <w:numId w:val="3"/>
        </w:numPr>
      </w:pPr>
      <w:r>
        <w:t xml:space="preserve">CTA final “BORA PARAR DE PERDER DINHEIRO?”.</w:t>
      </w:r>
    </w:p>
    <w:p>
      <w:pPr>
        <w:pStyle w:val="MdListItem"/>
        <w:numPr>
          <w:ilvl w:val="0"/>
          <w:numId w:val="3"/>
        </w:numPr>
      </w:pPr>
      <w:r>
        <w:t xml:space="preserve">Rodapé completo.</w:t>
      </w:r>
    </w:p>
    <w:p>
      <w:pPr>
        <w:pStyle w:val="MdSpace"/>
        <w:spacing w:before="0" w:after="60"/>
      </w:pPr>
    </w:p>
    <w:p>
      <w:pPr>
        <w:pStyle w:val="MdParagraph"/>
      </w:pPr>
      <w:r>
        <w:t xml:space="preserve">A landing page deve ser mobile-first, com uma coluna principal, cards empilhados, espaçamento consistente, CTAs grandes e texto legível. No desktop, expanda o layout sem mudar sua identidade.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Alvo visual obrigatório da dashboard</w:t>
      </w:r>
    </w:p>
    <w:p>
      <w:pPr>
        <w:pStyle w:val="MdParagraph"/>
      </w:pPr>
      <w:r>
        <w:t xml:space="preserve">A dashboard inteira deve seguir a composição e a linguagem da imagem </w:t>
      </w:r>
      <w:r>
        <w:rPr>
          <w:rStyle w:val="MdCode"/>
          <w:u w:val="single"/>
        </w:rPr>
        <w:t xml:space="preserve">meucorre_dashboard_conceito.png</w:t>
      </w:r>
      <w:r>
        <w:t xml:space="preserve">.</w:t>
      </w:r>
    </w:p>
    <w:p>
      <w:pPr>
        <w:pStyle w:val="MdSpace"/>
        <w:spacing w:before="0" w:after="60"/>
      </w:pPr>
    </w:p>
    <w:p>
      <w:pPr>
        <w:pStyle w:val="MdParagraph"/>
      </w:pPr>
      <w:r>
        <w:t xml:space="preserve">Na primeira tela mobile, implemente visualmente:</w:t>
      </w:r>
    </w:p>
    <w:p>
      <w:pPr>
        <w:pStyle w:val="MdSpace"/>
        <w:spacing w:before="0" w:after="60"/>
      </w:pPr>
    </w:p>
    <w:p>
      <w:pPr>
        <w:pStyle w:val="MdListItem"/>
        <w:numPr>
          <w:ilvl w:val="0"/>
          <w:numId w:val="2"/>
        </w:numPr>
      </w:pPr>
      <w:r>
        <w:t xml:space="preserve">Header com logo MeuCorre.</w:t>
      </w:r>
    </w:p>
    <w:p>
      <w:pPr>
        <w:pStyle w:val="MdListItem"/>
        <w:numPr>
          <w:ilvl w:val="0"/>
          <w:numId w:val="2"/>
        </w:numPr>
      </w:pPr>
      <w:r>
        <w:t xml:space="preserve">Indicador Offline/sincronização.</w:t>
      </w:r>
    </w:p>
    <w:p>
      <w:pPr>
        <w:pStyle w:val="MdListItem"/>
        <w:numPr>
          <w:ilvl w:val="0"/>
          <w:numId w:val="2"/>
        </w:numPr>
      </w:pPr>
      <w:r>
        <w:t xml:space="preserve">Card grande de “Lucro líquido”.</w:t>
      </w:r>
    </w:p>
    <w:p>
      <w:pPr>
        <w:pStyle w:val="MdListItem"/>
        <w:numPr>
          <w:ilvl w:val="0"/>
          <w:numId w:val="2"/>
        </w:numPr>
      </w:pPr>
      <w:r>
        <w:t xml:space="preserve">Valor do lucro líquido em destaque.</w:t>
      </w:r>
    </w:p>
    <w:p>
      <w:pPr>
        <w:pStyle w:val="MdListItem"/>
        <w:numPr>
          <w:ilvl w:val="0"/>
          <w:numId w:val="2"/>
        </w:numPr>
      </w:pPr>
      <w:r>
        <w:t xml:space="preserve">Ganhos e despesas no mesmo card.</w:t>
      </w:r>
    </w:p>
    <w:p>
      <w:pPr>
        <w:pStyle w:val="MdListItem"/>
        <w:numPr>
          <w:ilvl w:val="0"/>
          <w:numId w:val="2"/>
        </w:numPr>
      </w:pPr>
      <w:r>
        <w:t xml:space="preserve">KPIs de faturamento, gastos, corridas e distância.</w:t>
      </w:r>
    </w:p>
    <w:p>
      <w:pPr>
        <w:pStyle w:val="MdListItem"/>
        <w:numPr>
          <w:ilvl w:val="0"/>
          <w:numId w:val="2"/>
        </w:numPr>
      </w:pPr>
      <w:r>
        <w:t xml:space="preserve">Seletor Hoje, Semana, Mês e Tudo.</w:t>
      </w:r>
    </w:p>
    <w:p>
      <w:pPr>
        <w:pStyle w:val="MdListItem"/>
        <w:numPr>
          <w:ilvl w:val="0"/>
          <w:numId w:val="2"/>
        </w:numPr>
      </w:pPr>
      <w:r>
        <w:t xml:space="preserve">Card “Corre do dia”.</w:t>
      </w:r>
    </w:p>
    <w:p>
      <w:pPr>
        <w:pStyle w:val="MdListItem"/>
        <w:numPr>
          <w:ilvl w:val="0"/>
          <w:numId w:val="2"/>
        </w:numPr>
      </w:pPr>
      <w:r>
        <w:t xml:space="preserve">Ações de iniciar, mapa e cronômetro.</w:t>
      </w:r>
    </w:p>
    <w:p>
      <w:pPr>
        <w:pStyle w:val="MdListItem"/>
        <w:numPr>
          <w:ilvl w:val="0"/>
          <w:numId w:val="2"/>
        </w:numPr>
      </w:pPr>
      <w:r>
        <w:t xml:space="preserve">Card “Metas” com progresso.</w:t>
      </w:r>
    </w:p>
    <w:p>
      <w:pPr>
        <w:pStyle w:val="MdListItem"/>
        <w:numPr>
          <w:ilvl w:val="0"/>
          <w:numId w:val="2"/>
        </w:numPr>
      </w:pPr>
      <w:r>
        <w:t xml:space="preserve">Resumo por aplicativo com iFood, Lalamove, 99Food e Rappi.</w:t>
      </w:r>
    </w:p>
    <w:p>
      <w:pPr>
        <w:pStyle w:val="MdListItem"/>
        <w:numPr>
          <w:ilvl w:val="0"/>
          <w:numId w:val="2"/>
        </w:numPr>
      </w:pPr>
      <w:r>
        <w:t xml:space="preserve">Últimas corridas com horário, rota, app, valor e ação.</w:t>
      </w:r>
    </w:p>
    <w:p>
      <w:pPr>
        <w:pStyle w:val="MdListItem"/>
        <w:numPr>
          <w:ilvl w:val="0"/>
          <w:numId w:val="2"/>
        </w:numPr>
      </w:pPr>
      <w:r>
        <w:t xml:space="preserve">Botão verde destacado “Nova corrida”.</w:t>
      </w:r>
    </w:p>
    <w:p>
      <w:pPr>
        <w:pStyle w:val="MdListItem"/>
        <w:numPr>
          <w:ilvl w:val="0"/>
          <w:numId w:val="2"/>
        </w:numPr>
      </w:pPr>
      <w:r>
        <w:t xml:space="preserve">Navegação inferior com Corridas, Despesas, Ofertas e Gráficos.</w:t>
      </w:r>
    </w:p>
    <w:p>
      <w:pPr>
        <w:pStyle w:val="MdSpace"/>
        <w:spacing w:before="0" w:after="60"/>
      </w:pPr>
    </w:p>
    <w:p>
      <w:pPr>
        <w:pStyle w:val="MdParagraph"/>
      </w:pPr>
      <w:r>
        <w:t xml:space="preserve">A diferença visual entre a dashboard atual e a referência deve ser corrigida em todos os aspectos: ordem, escala, alinhamento, densidade, bordas, tipografia, espaçamento, tratamento de ícones, cores, destaque do lucro, posição do botão Nova corrida e navegação inferior.</w:t>
      </w:r>
    </w:p>
    <w:p>
      <w:pPr>
        <w:pStyle w:val="MdSpace"/>
        <w:spacing w:before="0" w:after="60"/>
      </w:pPr>
    </w:p>
    <w:p>
      <w:pPr>
        <w:pStyle w:val="MdParagraph"/>
      </w:pPr>
      <w:r>
        <w:t xml:space="preserve">A dashboard não pode continuar parecendo a versão atual apenas com cores novas. Ela deve ser remontada visualmente para corresponder ao conceito anexado.</w:t>
      </w:r>
    </w:p>
    <w:p>
      <w:pPr>
        <w:pStyle w:val="MdSpace"/>
        <w:spacing w:before="0" w:after="60"/>
      </w:pPr>
    </w:p>
    <w:p>
      <w:pPr>
        <w:pStyle w:val="MdParagraph"/>
      </w:pPr>
      <w:r>
        <w:t xml:space="preserve">No desktop, use uma adaptação expandida da mesma composição, mas nunca uma identidade visual separada.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Identidade visual única</w:t>
      </w:r>
    </w:p>
    <w:p>
      <w:pPr>
        <w:pStyle w:val="MdParagraph"/>
      </w:pPr>
      <w:r>
        <w:t xml:space="preserve">A landing page e a dashboard devem usar o mesmo design system e parecer partes do mesmo produto.</w:t>
      </w:r>
    </w:p>
    <w:p>
      <w:pPr>
        <w:pStyle w:val="MdSpace"/>
        <w:spacing w:before="0" w:after="60"/>
      </w:pPr>
    </w:p>
    <w:p>
      <w:pPr>
        <w:pStyle w:val="MdParagraph"/>
      </w:pPr>
      <w:r>
        <w:t xml:space="preserve">Preserve:</w:t>
      </w:r>
    </w:p>
    <w:p>
      <w:pPr>
        <w:pStyle w:val="MdSpace"/>
        <w:spacing w:before="0" w:after="60"/>
      </w:pPr>
    </w:p>
    <w:p>
      <w:pPr>
        <w:pStyle w:val="MdListItem"/>
        <w:numPr>
          <w:ilvl w:val="0"/>
          <w:numId w:val="2"/>
        </w:numPr>
      </w:pPr>
      <w:r>
        <w:t xml:space="preserve">Fundo grafite/escuro.</w:t>
      </w:r>
    </w:p>
    <w:p>
      <w:pPr>
        <w:pStyle w:val="MdListItem"/>
        <w:numPr>
          <w:ilvl w:val="0"/>
          <w:numId w:val="2"/>
        </w:numPr>
      </w:pPr>
      <w:r>
        <w:t xml:space="preserve">Verde MeuCorre.</w:t>
      </w:r>
    </w:p>
    <w:p>
      <w:pPr>
        <w:pStyle w:val="MdListItem"/>
        <w:numPr>
          <w:ilvl w:val="0"/>
          <w:numId w:val="2"/>
        </w:numPr>
      </w:pPr>
      <w:r>
        <w:t xml:space="preserve">Símbolo moto/raio.</w:t>
      </w:r>
    </w:p>
    <w:p>
      <w:pPr>
        <w:pStyle w:val="MdListItem"/>
        <w:numPr>
          <w:ilvl w:val="0"/>
          <w:numId w:val="2"/>
        </w:numPr>
      </w:pPr>
      <w:r>
        <w:t xml:space="preserve">Tipografia forte e legível.</w:t>
      </w:r>
    </w:p>
    <w:p>
      <w:pPr>
        <w:pStyle w:val="MdListItem"/>
        <w:numPr>
          <w:ilvl w:val="0"/>
          <w:numId w:val="2"/>
        </w:numPr>
      </w:pPr>
      <w:r>
        <w:t xml:space="preserve">Superfícies em carvão.</w:t>
      </w:r>
    </w:p>
    <w:p>
      <w:pPr>
        <w:pStyle w:val="MdListItem"/>
        <w:numPr>
          <w:ilvl w:val="0"/>
          <w:numId w:val="2"/>
        </w:numPr>
      </w:pPr>
      <w:r>
        <w:t xml:space="preserve">Bordas discretas.</w:t>
      </w:r>
    </w:p>
    <w:p>
      <w:pPr>
        <w:pStyle w:val="MdListItem"/>
        <w:numPr>
          <w:ilvl w:val="0"/>
          <w:numId w:val="2"/>
        </w:numPr>
      </w:pPr>
      <w:r>
        <w:t xml:space="preserve">Ícones consistentes.</w:t>
      </w:r>
    </w:p>
    <w:p>
      <w:pPr>
        <w:pStyle w:val="MdListItem"/>
        <w:numPr>
          <w:ilvl w:val="0"/>
          <w:numId w:val="2"/>
        </w:numPr>
      </w:pPr>
      <w:r>
        <w:t xml:space="preserve">Linguagem direta e humana.</w:t>
      </w:r>
    </w:p>
    <w:p>
      <w:pPr>
        <w:pStyle w:val="MdListItem"/>
        <w:numPr>
          <w:ilvl w:val="0"/>
          <w:numId w:val="2"/>
        </w:numPr>
      </w:pPr>
      <w:r>
        <w:t xml:space="preserve">Contexto de entregadores brasileiros.</w:t>
      </w:r>
    </w:p>
    <w:p>
      <w:pPr>
        <w:pStyle w:val="MdSpace"/>
        <w:spacing w:before="0" w:after="60"/>
      </w:pPr>
    </w:p>
    <w:p>
      <w:pPr>
        <w:pStyle w:val="MdParagraph"/>
      </w:pPr>
      <w:r>
        <w:t xml:space="preserve">Não use estética de banco, investimento, crypto ou IA. Não use excesso de gradientes, roxo, glow em todos os componentes, cards repetitivos sem hierarquia, ilustrações genéricas ou emojis como iconografia principal.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Processo de execução obrigatório</w:t>
      </w:r>
    </w:p>
    <w:p>
      <w:pPr>
        <w:pStyle w:val="MdParagraph"/>
      </w:pPr>
      <w:r>
        <w:t xml:space="preserve">Siga esta ordem sem pular etapas:</w:t>
      </w:r>
    </w:p>
    <w:p>
      <w:pPr>
        <w:pStyle w:val="MdSpace"/>
        <w:spacing w:before="0" w:after="60"/>
      </w:pPr>
    </w:p>
    <w:p>
      <w:pPr>
        <w:pStyle w:val="MdListItem"/>
        <w:numPr>
          <w:ilvl w:val="0"/>
          <w:numId w:val="3"/>
        </w:numPr>
      </w:pPr>
      <w:r>
        <w:t xml:space="preserve">Analise as duas imagens anexadas.</w:t>
      </w:r>
    </w:p>
    <w:p>
      <w:pPr>
        <w:pStyle w:val="MdListItem"/>
        <w:numPr>
          <w:ilvl w:val="0"/>
          <w:numId w:val="3"/>
        </w:numPr>
      </w:pPr>
      <w:r>
        <w:t xml:space="preserve">Analise a landing page atual inteira.</w:t>
      </w:r>
    </w:p>
    <w:p>
      <w:pPr>
        <w:pStyle w:val="MdListItem"/>
        <w:numPr>
          <w:ilvl w:val="0"/>
          <w:numId w:val="3"/>
        </w:numPr>
      </w:pPr>
      <w:r>
        <w:t xml:space="preserve">Analise a dashboard atual inteira.</w:t>
      </w:r>
    </w:p>
    <w:p>
      <w:pPr>
        <w:pStyle w:val="MdListItem"/>
        <w:numPr>
          <w:ilvl w:val="0"/>
          <w:numId w:val="3"/>
        </w:numPr>
      </w:pPr>
      <w:r>
        <w:t xml:space="preserve">Faça inventário de todas as funcionalidades e rotas.</w:t>
      </w:r>
    </w:p>
    <w:p>
      <w:pPr>
        <w:pStyle w:val="MdListItem"/>
        <w:numPr>
          <w:ilvl w:val="0"/>
          <w:numId w:val="3"/>
        </w:numPr>
      </w:pPr>
      <w:r>
        <w:t xml:space="preserve">Crie um backup ou branch.</w:t>
      </w:r>
    </w:p>
    <w:p>
      <w:pPr>
        <w:pStyle w:val="MdListItem"/>
        <w:numPr>
          <w:ilvl w:val="0"/>
          <w:numId w:val="3"/>
        </w:numPr>
      </w:pPr>
      <w:r>
        <w:t xml:space="preserve">Crie tokens de design compartilhados.</w:t>
      </w:r>
    </w:p>
    <w:p>
      <w:pPr>
        <w:pStyle w:val="MdListItem"/>
        <w:numPr>
          <w:ilvl w:val="0"/>
          <w:numId w:val="3"/>
        </w:numPr>
      </w:pPr>
      <w:r>
        <w:t xml:space="preserve">Reestruture os componentes visuais da landing page inteira.</w:t>
      </w:r>
    </w:p>
    <w:p>
      <w:pPr>
        <w:pStyle w:val="MdListItem"/>
        <w:numPr>
          <w:ilvl w:val="0"/>
          <w:numId w:val="3"/>
        </w:numPr>
      </w:pPr>
      <w:r>
        <w:t xml:space="preserve">Reestruture os componentes visuais da dashboard inteira.</w:t>
      </w:r>
    </w:p>
    <w:p>
      <w:pPr>
        <w:pStyle w:val="MdListItem"/>
        <w:numPr>
          <w:ilvl w:val="0"/>
          <w:numId w:val="3"/>
        </w:numPr>
      </w:pPr>
      <w:r>
        <w:t xml:space="preserve">Preserve a lógica e os handlers existentes.</w:t>
      </w:r>
    </w:p>
    <w:p>
      <w:pPr>
        <w:pStyle w:val="MdListItem"/>
        <w:numPr>
          <w:ilvl w:val="0"/>
          <w:numId w:val="3"/>
        </w:numPr>
      </w:pPr>
      <w:r>
        <w:t xml:space="preserve">Teste cada ação e cada fluxo.</w:t>
      </w:r>
    </w:p>
    <w:p>
      <w:pPr>
        <w:pStyle w:val="MdListItem"/>
        <w:numPr>
          <w:ilvl w:val="0"/>
          <w:numId w:val="3"/>
        </w:numPr>
      </w:pPr>
      <w:r>
        <w:t xml:space="preserve">Gere screenshots das duas páginas em 375, 390, 414, 768, 1024 e 1440 px.</w:t>
      </w:r>
    </w:p>
    <w:p>
      <w:pPr>
        <w:pStyle w:val="MdListItem"/>
        <w:numPr>
          <w:ilvl w:val="0"/>
          <w:numId w:val="3"/>
        </w:numPr>
      </w:pPr>
      <w:r>
        <w:t xml:space="preserve">Compare os screenshots com as imagens anexadas.</w:t>
      </w:r>
    </w:p>
    <w:p>
      <w:pPr>
        <w:pStyle w:val="MdListItem"/>
        <w:numPr>
          <w:ilvl w:val="0"/>
          <w:numId w:val="3"/>
        </w:numPr>
      </w:pPr>
      <w:r>
        <w:t xml:space="preserve">Corrija todas as diferenças visuais relevantes.</w:t>
      </w:r>
    </w:p>
    <w:p>
      <w:pPr>
        <w:pStyle w:val="MdListItem"/>
        <w:numPr>
          <w:ilvl w:val="0"/>
          <w:numId w:val="3"/>
        </w:numPr>
      </w:pPr>
      <w:r>
        <w:t xml:space="preserve">Repita a comparação até que o resultado seja equivalente.</w:t>
      </w:r>
    </w:p>
    <w:p>
      <w:pPr>
        <w:pStyle w:val="MdListItem"/>
        <w:numPr>
          <w:ilvl w:val="0"/>
          <w:numId w:val="3"/>
        </w:numPr>
      </w:pPr>
      <w:r>
        <w:t xml:space="preserve">Só então declare a tarefa concluída.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Critério de bloqueio: não aceite implementação parcial</w:t>
      </w:r>
    </w:p>
    <w:p>
      <w:pPr>
        <w:pStyle w:val="MdParagraph"/>
      </w:pPr>
      <w:r>
        <w:t xml:space="preserve">A tarefa está </w:t>
      </w:r>
      <w:r>
        <w:rPr>
          <w:rStyle w:val="MdStrong"/>
          <w:b/>
          <w:bCs/>
        </w:rPr>
        <w:t xml:space="preserve">incompleta</w:t>
      </w:r>
      <w:r>
        <w:t xml:space="preserve"> se qualquer uma destas situações ocorrer:</w:t>
      </w:r>
    </w:p>
    <w:p>
      <w:pPr>
        <w:pStyle w:val="MdSpace"/>
        <w:spacing w:before="0" w:after="60"/>
      </w:pPr>
    </w:p>
    <w:p>
      <w:pPr>
        <w:pStyle w:val="MdListItem"/>
        <w:numPr>
          <w:ilvl w:val="0"/>
          <w:numId w:val="2"/>
        </w:numPr>
      </w:pPr>
      <w:r>
        <w:t xml:space="preserve">Apenas o hero da landing page foi alterado.</w:t>
      </w:r>
    </w:p>
    <w:p>
      <w:pPr>
        <w:pStyle w:val="MdListItem"/>
        <w:numPr>
          <w:ilvl w:val="0"/>
          <w:numId w:val="2"/>
        </w:numPr>
      </w:pPr>
      <w:r>
        <w:t xml:space="preserve">Apenas alguns cards da dashboard foram alterados.</w:t>
      </w:r>
    </w:p>
    <w:p>
      <w:pPr>
        <w:pStyle w:val="MdListItem"/>
        <w:numPr>
          <w:ilvl w:val="0"/>
          <w:numId w:val="2"/>
        </w:numPr>
      </w:pPr>
      <w:r>
        <w:t xml:space="preserve">A página continua com a estrutura visual antiga abaixo da primeira dobra.</w:t>
      </w:r>
    </w:p>
    <w:p>
      <w:pPr>
        <w:pStyle w:val="MdListItem"/>
        <w:numPr>
          <w:ilvl w:val="0"/>
          <w:numId w:val="2"/>
        </w:numPr>
      </w:pPr>
      <w:r>
        <w:t xml:space="preserve">A dashboard continua com o layout original e somente novas cores.</w:t>
      </w:r>
    </w:p>
    <w:p>
      <w:pPr>
        <w:pStyle w:val="MdListItem"/>
        <w:numPr>
          <w:ilvl w:val="0"/>
          <w:numId w:val="2"/>
        </w:numPr>
      </w:pPr>
      <w:r>
        <w:t xml:space="preserve">As imagens foram usadas como decoração, sem reconstruir os componentes.</w:t>
      </w:r>
    </w:p>
    <w:p>
      <w:pPr>
        <w:pStyle w:val="MdListItem"/>
        <w:numPr>
          <w:ilvl w:val="0"/>
          <w:numId w:val="2"/>
        </w:numPr>
      </w:pPr>
      <w:r>
        <w:t xml:space="preserve">O botão Nova corrida continua em uma posição visual diferente da referência sem justificativa.</w:t>
      </w:r>
    </w:p>
    <w:p>
      <w:pPr>
        <w:pStyle w:val="MdListItem"/>
        <w:numPr>
          <w:ilvl w:val="0"/>
          <w:numId w:val="2"/>
        </w:numPr>
      </w:pPr>
      <w:r>
        <w:t xml:space="preserve">A navegação inferior não corresponde à referência.</w:t>
      </w:r>
    </w:p>
    <w:p>
      <w:pPr>
        <w:pStyle w:val="MdListItem"/>
        <w:numPr>
          <w:ilvl w:val="0"/>
          <w:numId w:val="2"/>
        </w:numPr>
      </w:pPr>
      <w:r>
        <w:t xml:space="preserve">Resumo por app e últimas corridas não foram redesenhados.</w:t>
      </w:r>
    </w:p>
    <w:p>
      <w:pPr>
        <w:pStyle w:val="MdListItem"/>
        <w:numPr>
          <w:ilvl w:val="0"/>
          <w:numId w:val="2"/>
        </w:numPr>
      </w:pPr>
      <w:r>
        <w:t xml:space="preserve">Pricing, depoimentos, funcionalidades e CTA final não foram redesenhados.</w:t>
      </w:r>
    </w:p>
    <w:p>
      <w:pPr>
        <w:pStyle w:val="MdListItem"/>
        <w:numPr>
          <w:ilvl w:val="0"/>
          <w:numId w:val="2"/>
        </w:numPr>
      </w:pPr>
      <w:r>
        <w:t xml:space="preserve">Cookies, tour ou pop-ups bloqueiam a primeira experiência.</w:t>
      </w:r>
    </w:p>
    <w:p>
      <w:pPr>
        <w:pStyle w:val="MdListItem"/>
        <w:numPr>
          <w:ilvl w:val="0"/>
          <w:numId w:val="2"/>
        </w:numPr>
      </w:pPr>
      <w:r>
        <w:t xml:space="preserve">Alguma funcionalidade foi removida para facilitar o layout.</w:t>
      </w:r>
    </w:p>
    <w:p>
      <w:pPr>
        <w:pStyle w:val="MdListItem"/>
        <w:numPr>
          <w:ilvl w:val="0"/>
          <w:numId w:val="2"/>
        </w:numPr>
      </w:pPr>
      <w:r>
        <w:t xml:space="preserve">A IA responde apenas com uma descrição e não altera o código.</w:t>
      </w:r>
    </w:p>
    <w:p>
      <w:pPr>
        <w:pStyle w:val="MdListItem"/>
        <w:numPr>
          <w:ilvl w:val="0"/>
          <w:numId w:val="2"/>
        </w:numPr>
      </w:pPr>
      <w:r>
        <w:t xml:space="preserve">Não foram gerados screenshots de validação.</w:t>
      </w:r>
    </w:p>
    <w:p>
      <w:pPr>
        <w:pStyle w:val="MdSpace"/>
        <w:spacing w:before="0" w:after="60"/>
      </w:pPr>
    </w:p>
    <w:p>
      <w:pPr>
        <w:pStyle w:val="MdParagraph"/>
      </w:pPr>
      <w:r>
        <w:t xml:space="preserve">Se qualquer item acontecer, responda “IMPLEMENTAÇÃO PARCIAL — NÃO CONCLUÍDA” e continue trabalhando. Não diga que terminou.</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Aceitação final obrigatória</w:t>
      </w:r>
    </w:p>
    <w:p>
      <w:pPr>
        <w:pStyle w:val="MdParagraph"/>
      </w:pPr>
      <w:r>
        <w:t xml:space="preserve">Só considere concluído quando for possível afirmar simultaneamente:</w:t>
      </w:r>
    </w:p>
    <w:p>
      <w:pPr>
        <w:pStyle w:val="MdSpace"/>
        <w:spacing w:before="0" w:after="60"/>
      </w:pPr>
    </w:p>
    <w:p>
      <w:pPr>
        <w:pStyle w:val="MdBlockquote"/>
      </w:pPr>
      <w:r>
        <w:t xml:space="preserve">A landing page inteira foi redesenhada de acordo com </w:t>
      </w:r>
      <w:r>
        <w:rPr>
          <w:rStyle w:val="MdCode"/>
          <w:u w:val="single"/>
        </w:rPr>
        <w:t xml:space="preserve">meucorre_landingpage_conceito.png</w:t>
      </w:r>
      <w:r>
        <w:t xml:space="preserve">.</w:t>
      </w:r>
    </w:p>
    <w:p>
      <w:pPr>
        <w:pStyle w:val="MdSpace"/>
        <w:spacing w:before="0" w:after="60"/>
      </w:pPr>
    </w:p>
    <w:p>
      <w:pPr>
        <w:pStyle w:val="MdBlockquote"/>
      </w:pPr>
      <w:r>
        <w:t xml:space="preserve">A dashboard inteira foi redesenhada de acordo com </w:t>
      </w:r>
      <w:r>
        <w:rPr>
          <w:rStyle w:val="MdCode"/>
          <w:u w:val="single"/>
        </w:rPr>
        <w:t xml:space="preserve">meucorre_dashboard_conceito.png</w:t>
      </w:r>
      <w:r>
        <w:t xml:space="preserve">.</w:t>
      </w:r>
    </w:p>
    <w:p>
      <w:pPr>
        <w:pStyle w:val="MdSpace"/>
        <w:spacing w:before="0" w:after="60"/>
      </w:pPr>
    </w:p>
    <w:p>
      <w:pPr>
        <w:pStyle w:val="MdBlockquote"/>
      </w:pPr>
      <w:r>
        <w:t xml:space="preserve">As duas páginas compartilham a identidade visual do MeuCorre.</w:t>
      </w:r>
    </w:p>
    <w:p>
      <w:pPr>
        <w:pStyle w:val="MdSpace"/>
        <w:spacing w:before="0" w:after="60"/>
      </w:pPr>
    </w:p>
    <w:p>
      <w:pPr>
        <w:pStyle w:val="MdBlockquote"/>
      </w:pPr>
      <w:r>
        <w:t xml:space="preserve">Todas as funcionalidades, rotas, dados e regras continuam funcionando.</w:t>
      </w:r>
    </w:p>
    <w:p>
      <w:pPr>
        <w:pStyle w:val="MdSpace"/>
        <w:spacing w:before="0" w:after="60"/>
      </w:pPr>
    </w:p>
    <w:p>
      <w:pPr>
        <w:pStyle w:val="MdBlockquote"/>
      </w:pPr>
      <w:r>
        <w:t xml:space="preserve">A implementação foi validada por screenshots em múltiplos tamanhos.</w:t>
      </w:r>
    </w:p>
    <w:p>
      <w:pPr>
        <w:pStyle w:val="MdSpace"/>
        <w:spacing w:before="0" w:after="60"/>
      </w:pPr>
    </w:p>
    <w:p>
      <w:pPr>
        <w:pStyle w:val="MdBlockquote"/>
      </w:pPr>
      <w:r>
        <w:t xml:space="preserve">Nenhuma alteração foi apenas descritiva ou parcial.</w:t>
      </w:r>
    </w:p>
    <w:p>
      <w:pPr>
        <w:pStyle w:val="MdSpace"/>
        <w:spacing w:before="0" w:after="60"/>
      </w:pPr>
    </w:p>
    <w:p>
      <w:pPr>
        <w:pStyle w:val="MdParagraph"/>
      </w:pPr>
      <w:r>
        <w:t xml:space="preserve">Entregue também:</w:t>
      </w:r>
    </w:p>
    <w:p>
      <w:pPr>
        <w:pStyle w:val="MdSpace"/>
        <w:spacing w:before="0" w:after="60"/>
      </w:pPr>
    </w:p>
    <w:p>
      <w:pPr>
        <w:pStyle w:val="MdListItem"/>
        <w:numPr>
          <w:ilvl w:val="0"/>
          <w:numId w:val="2"/>
        </w:numPr>
      </w:pPr>
      <w:r>
        <w:t xml:space="preserve">Lista dos arquivos alterados.</w:t>
      </w:r>
    </w:p>
    <w:p>
      <w:pPr>
        <w:pStyle w:val="MdListItem"/>
        <w:numPr>
          <w:ilvl w:val="0"/>
          <w:numId w:val="2"/>
        </w:numPr>
      </w:pPr>
      <w:r>
        <w:t xml:space="preserve">Lista das rotas testadas.</w:t>
      </w:r>
    </w:p>
    <w:p>
      <w:pPr>
        <w:pStyle w:val="MdListItem"/>
        <w:numPr>
          <w:ilvl w:val="0"/>
          <w:numId w:val="2"/>
        </w:numPr>
      </w:pPr>
      <w:r>
        <w:t xml:space="preserve">Lista das funcionalidades testadas.</w:t>
      </w:r>
    </w:p>
    <w:p>
      <w:pPr>
        <w:pStyle w:val="MdListItem"/>
        <w:numPr>
          <w:ilvl w:val="0"/>
          <w:numId w:val="2"/>
        </w:numPr>
      </w:pPr>
      <w:r>
        <w:t xml:space="preserve">Screenshots finais.</w:t>
      </w:r>
    </w:p>
    <w:p>
      <w:pPr>
        <w:pStyle w:val="MdListItem"/>
        <w:numPr>
          <w:ilvl w:val="0"/>
          <w:numId w:val="2"/>
        </w:numPr>
      </w:pPr>
      <w:r>
        <w:t xml:space="preserve">Diferenças intencionais, se houver.</w:t>
      </w:r>
    </w:p>
    <w:p>
      <w:pPr>
        <w:pStyle w:val="MdListItem"/>
        <w:numPr>
          <w:ilvl w:val="0"/>
          <w:numId w:val="2"/>
        </w:numPr>
      </w:pPr>
      <w:r>
        <w:t xml:space="preserve">Confirmação explícita de que a landing page inteira e a dashboard inteira foram redesenhadas, não apenas o hero ou alguns cards.</w:t>
      </w:r>
    </w:p>
    <w:p>
      <w:pPr>
        <w:pStyle w:val="MdSpace"/>
        <w:spacing w:before="0" w:after="60"/>
      </w:pPr>
    </w:p>
    <w:p>
      <w:pPr>
        <w:pStyle w:val="MdParagraph"/>
      </w:pPr>
      <w:r>
        <w:t xml:space="preserve">Se você não tiver acesso de escrita ao projeto ou não conseguir publicar as alterações, informe isso claramente. Não afirme que o redesign foi executado se você apenas produziu código parcial, uma sugestão ou uma descrição.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2026-08-20T12:23:18.546Z</dcterms:created>
  <dcterms:modified xsi:type="dcterms:W3CDTF">2026-08-20T12:23:18.546Z</dcterms:modified>
</cp:coreProperties>
</file>

<file path=docProps/custom.xml><?xml version="1.0" encoding="utf-8"?>
<Properties xmlns="http://schemas.openxmlformats.org/officeDocument/2006/custom-properties" xmlns:vt="http://schemas.openxmlformats.org/officeDocument/2006/docPropsVTypes"/>
</file>