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F4181" w14:textId="77777777" w:rsidR="00D13B76" w:rsidRDefault="00D13B76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05601E7" wp14:editId="4BBB6E05">
            <wp:extent cx="6111240" cy="84048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438A" w14:textId="77777777" w:rsidR="00D13B76" w:rsidRDefault="00D13B76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824493C" w14:textId="7742DF6F" w:rsidR="00D13B76" w:rsidRDefault="00D13B76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E973E14" wp14:editId="7DE28CDC">
            <wp:extent cx="6111240" cy="84048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2A74986F" w14:textId="50C607C1" w:rsidR="00C53D36" w:rsidRPr="00E03A04" w:rsidRDefault="00C53D36" w:rsidP="00FC2E9F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03A04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 и анализ предметной области</w:t>
      </w:r>
    </w:p>
    <w:p w14:paraId="1BEB28CA" w14:textId="308509B6" w:rsidR="000E0977" w:rsidRDefault="00F1278E" w:rsidP="00FC2E9F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C53D36" w:rsidRPr="00E03A04">
        <w:rPr>
          <w:rFonts w:ascii="Times New Roman" w:hAnsi="Times New Roman"/>
          <w:b/>
          <w:bCs/>
          <w:sz w:val="28"/>
          <w:szCs w:val="28"/>
        </w:rPr>
        <w:t>Основные понятия и определения</w:t>
      </w:r>
    </w:p>
    <w:p w14:paraId="7C23413C" w14:textId="77777777" w:rsidR="00E635EA" w:rsidRDefault="000E0977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="00C53D36" w:rsidRPr="000E0977">
        <w:rPr>
          <w:rFonts w:ascii="Times New Roman" w:hAnsi="Times New Roman"/>
          <w:sz w:val="28"/>
          <w:szCs w:val="28"/>
        </w:rPr>
        <w:t xml:space="preserve">Множество – </w:t>
      </w:r>
      <w:r w:rsidR="00FC2E9F" w:rsidRPr="00FC2E9F">
        <w:rPr>
          <w:rFonts w:ascii="Times New Roman" w:hAnsi="Times New Roman"/>
          <w:sz w:val="28"/>
          <w:szCs w:val="28"/>
        </w:rPr>
        <w:t>совокупность каких-либо объектов,</w:t>
      </w:r>
      <w:r w:rsidR="00AC34EF">
        <w:rPr>
          <w:rFonts w:ascii="Times New Roman" w:hAnsi="Times New Roman"/>
          <w:sz w:val="28"/>
          <w:szCs w:val="28"/>
        </w:rPr>
        <w:t xml:space="preserve"> </w:t>
      </w:r>
      <w:r w:rsidR="00FC2E9F" w:rsidRPr="00FC2E9F">
        <w:rPr>
          <w:rFonts w:ascii="Times New Roman" w:hAnsi="Times New Roman"/>
          <w:sz w:val="28"/>
          <w:szCs w:val="28"/>
        </w:rPr>
        <w:t>обладающих общим свойством. Эти объекты называют</w:t>
      </w:r>
      <w:r w:rsidR="00AC34EF">
        <w:rPr>
          <w:rFonts w:ascii="Times New Roman" w:hAnsi="Times New Roman"/>
          <w:sz w:val="28"/>
          <w:szCs w:val="28"/>
        </w:rPr>
        <w:t xml:space="preserve"> </w:t>
      </w:r>
      <w:r w:rsidR="00FC2E9F" w:rsidRPr="00FC2E9F">
        <w:rPr>
          <w:rFonts w:ascii="Times New Roman" w:hAnsi="Times New Roman"/>
          <w:sz w:val="28"/>
          <w:szCs w:val="28"/>
        </w:rPr>
        <w:t>элементами множества.</w:t>
      </w:r>
    </w:p>
    <w:p w14:paraId="3C1BE6D3" w14:textId="17D98A37" w:rsidR="00DA70FE" w:rsidRDefault="00E635EA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Множество – это одно из ключевых понятий, используемых в математике, но оно также встречается и в информатике, этот объект используется в языках программирования. Это структура данных, которая представляет собой неупорядоченный набор уникальных элементов одного и того же типа. Элементами в множестве могут выступать строки, отдельные символы, числовые записи</w:t>
      </w:r>
      <w:r w:rsidR="00FB27A0">
        <w:rPr>
          <w:rFonts w:ascii="Times New Roman" w:hAnsi="Times New Roman"/>
          <w:sz w:val="28"/>
          <w:szCs w:val="28"/>
        </w:rPr>
        <w:t>.</w:t>
      </w:r>
    </w:p>
    <w:p w14:paraId="79A0A5D9" w14:textId="14D3876D" w:rsidR="00DA70FE" w:rsidRDefault="00DA70FE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Можно выполнять различные действия не только с элементами множеств. Программирование позволяет управлять несколькими подобными множествами. Для этого применяются разнообразные операции.</w:t>
      </w:r>
    </w:p>
    <w:p w14:paraId="458D74D6" w14:textId="2CDDC27A" w:rsidR="00DA70FE" w:rsidRDefault="00DA70FE" w:rsidP="00F1278E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Операции над множествами</w:t>
      </w:r>
      <w:r w:rsidRPr="00F1278E">
        <w:rPr>
          <w:rFonts w:ascii="Times New Roman" w:hAnsi="Times New Roman"/>
          <w:sz w:val="28"/>
          <w:szCs w:val="28"/>
        </w:rPr>
        <w:t>:</w:t>
      </w:r>
    </w:p>
    <w:p w14:paraId="527A9FE8" w14:textId="05C7F95E" w:rsidR="00D426F5" w:rsidRPr="00D426F5" w:rsidRDefault="00D426F5" w:rsidP="00D426F5">
      <w:pPr>
        <w:pStyle w:val="a3"/>
        <w:numPr>
          <w:ilvl w:val="0"/>
          <w:numId w:val="8"/>
        </w:numPr>
        <w:spacing w:after="0"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множества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15DD298" w14:textId="3BB2CCA8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>Мощность множества: Мощность множества определяет количество элементов в множеств</w:t>
      </w:r>
      <w:r w:rsidR="00D426F5">
        <w:rPr>
          <w:rFonts w:ascii="Times New Roman" w:hAnsi="Times New Roman"/>
          <w:sz w:val="28"/>
          <w:szCs w:val="28"/>
        </w:rPr>
        <w:t>а;</w:t>
      </w:r>
    </w:p>
    <w:p w14:paraId="024931EB" w14:textId="32B5219B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 xml:space="preserve">Подмножество: Множество A является подмножеством множества B, если все элементы множества A </w:t>
      </w:r>
      <w:r>
        <w:rPr>
          <w:rFonts w:ascii="Times New Roman" w:hAnsi="Times New Roman"/>
          <w:sz w:val="28"/>
          <w:szCs w:val="28"/>
        </w:rPr>
        <w:t>также</w:t>
      </w:r>
      <w:r w:rsidRPr="00F1278E">
        <w:rPr>
          <w:rFonts w:ascii="Times New Roman" w:hAnsi="Times New Roman"/>
          <w:sz w:val="28"/>
          <w:szCs w:val="28"/>
        </w:rPr>
        <w:t xml:space="preserve"> являются элементами множества B. Обозначение: A </w:t>
      </w:r>
      <w:r w:rsidRPr="00F1278E">
        <w:rPr>
          <w:rFonts w:ascii="Cambria Math" w:hAnsi="Cambria Math" w:cs="Cambria Math"/>
          <w:sz w:val="28"/>
          <w:szCs w:val="28"/>
        </w:rPr>
        <w:t>⊆</w:t>
      </w:r>
      <w:r w:rsidRPr="00F1278E">
        <w:rPr>
          <w:rFonts w:ascii="Times New Roman" w:hAnsi="Times New Roman"/>
          <w:sz w:val="28"/>
          <w:szCs w:val="28"/>
        </w:rPr>
        <w:t xml:space="preserve">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6472A648" w14:textId="77BA3301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>Равенство множеств: Множество A равно множеству B, если они содержат одни и те же элементы</w:t>
      </w:r>
      <w:r>
        <w:rPr>
          <w:rFonts w:ascii="Times New Roman" w:hAnsi="Times New Roman"/>
          <w:sz w:val="28"/>
          <w:szCs w:val="28"/>
        </w:rPr>
        <w:t xml:space="preserve"> и равны по мощности</w:t>
      </w:r>
      <w:r w:rsidRPr="00F1278E">
        <w:rPr>
          <w:rFonts w:ascii="Times New Roman" w:hAnsi="Times New Roman"/>
          <w:sz w:val="28"/>
          <w:szCs w:val="28"/>
        </w:rPr>
        <w:t>. Обозначение: A =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0D99BD40" w14:textId="66809B5A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 xml:space="preserve">Объединение множеств: Объединение множеств A и B представляет собой множество, которое содержит все элементы множеств A и B. Обозначение: A </w:t>
      </w:r>
      <w:r w:rsidRPr="00F1278E">
        <w:rPr>
          <w:rFonts w:ascii="Cambria Math" w:hAnsi="Cambria Math" w:cs="Cambria Math"/>
          <w:sz w:val="28"/>
          <w:szCs w:val="28"/>
        </w:rPr>
        <w:t>∪</w:t>
      </w:r>
      <w:r w:rsidRPr="00F1278E">
        <w:rPr>
          <w:rFonts w:ascii="Times New Roman" w:hAnsi="Times New Roman"/>
          <w:sz w:val="28"/>
          <w:szCs w:val="28"/>
        </w:rPr>
        <w:t xml:space="preserve">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7D9AD6C7" w14:textId="71C7C8F1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>Пересечение множеств: Пересечение множеств A и B представляет собой множество, которое содержит только те элементы, которые присутствуют в обоих множествах A и B. Обозначение: A ∩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6F7AC196" w14:textId="53CA83BD" w:rsidR="00F1278E" w:rsidRPr="00F1278E" w:rsidRDefault="00F1278E" w:rsidP="00F1278E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lastRenderedPageBreak/>
        <w:t>Разность множеств: Разность множеств A и B представляет собой множество, которое содержит все элементы множества A, которые не присутствуют в множестве B. Обозначение: A \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1DFBD174" w14:textId="05DA1602" w:rsidR="00C00B34" w:rsidRDefault="00F1278E" w:rsidP="00C00B34">
      <w:pPr>
        <w:pStyle w:val="a3"/>
        <w:numPr>
          <w:ilvl w:val="0"/>
          <w:numId w:val="8"/>
        </w:numPr>
        <w:spacing w:line="360" w:lineRule="auto"/>
        <w:ind w:left="709" w:firstLine="284"/>
        <w:jc w:val="both"/>
        <w:rPr>
          <w:rFonts w:ascii="Times New Roman" w:hAnsi="Times New Roman"/>
          <w:sz w:val="28"/>
          <w:szCs w:val="28"/>
        </w:rPr>
      </w:pPr>
      <w:r w:rsidRPr="00F1278E">
        <w:rPr>
          <w:rFonts w:ascii="Times New Roman" w:hAnsi="Times New Roman"/>
          <w:sz w:val="28"/>
          <w:szCs w:val="28"/>
        </w:rPr>
        <w:t>Симметричная разность множеств: Симметричная разность множеств A и B представляет собой множество, которое содержит все элементы, которые присутствуют в A или B, но не в обоих. Обозначение: A Δ B</w:t>
      </w:r>
      <w:r w:rsidR="00D426F5">
        <w:rPr>
          <w:rFonts w:ascii="Times New Roman" w:hAnsi="Times New Roman"/>
          <w:sz w:val="28"/>
          <w:szCs w:val="28"/>
        </w:rPr>
        <w:t>;</w:t>
      </w:r>
    </w:p>
    <w:p w14:paraId="7244E17D" w14:textId="58102664" w:rsidR="00C00B34" w:rsidRDefault="00C00B34" w:rsidP="00C00B34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00B34">
        <w:rPr>
          <w:rFonts w:ascii="Times New Roman" w:hAnsi="Times New Roman"/>
          <w:sz w:val="28"/>
          <w:szCs w:val="28"/>
        </w:rPr>
        <w:t xml:space="preserve">Контейнерные классы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C00B34">
        <w:rPr>
          <w:rFonts w:ascii="Times New Roman" w:hAnsi="Times New Roman"/>
          <w:sz w:val="28"/>
          <w:szCs w:val="28"/>
        </w:rPr>
        <w:t>это универсальные шаблонные классы, предназначенные для хранения элементов заданного типа в смежных областях памяти. Стандарт C++ уже включает в себя большое количество контейнеров, как часть STL.</w:t>
      </w:r>
    </w:p>
    <w:p w14:paraId="0FABBAAC" w14:textId="77777777" w:rsidR="00D426F5" w:rsidRDefault="00C00B34" w:rsidP="00D426F5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STL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Standart</w:t>
      </w:r>
      <w:r w:rsidRPr="00C00B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Template</w:t>
      </w:r>
      <w:r w:rsidRPr="00C00B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Library</w:t>
      </w:r>
      <w:r w:rsidRPr="00C00B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C00B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Стандартная Библиотека Шаблонов) – </w:t>
      </w:r>
      <w:r w:rsidRPr="00C00B34">
        <w:rPr>
          <w:rFonts w:ascii="Times New Roman" w:hAnsi="Times New Roman"/>
          <w:sz w:val="28"/>
          <w:szCs w:val="28"/>
        </w:rPr>
        <w:t>набор согласованных </w:t>
      </w:r>
      <w:hyperlink r:id="rId8" w:tooltip="Обобщённое программирование" w:history="1">
        <w:r w:rsidRPr="00C00B34">
          <w:rPr>
            <w:rFonts w:ascii="Times New Roman" w:hAnsi="Times New Roman"/>
            <w:sz w:val="28"/>
            <w:szCs w:val="28"/>
          </w:rPr>
          <w:t>обобщённых</w:t>
        </w:r>
      </w:hyperlink>
      <w:r w:rsidRPr="00C00B34">
        <w:rPr>
          <w:rFonts w:ascii="Times New Roman" w:hAnsi="Times New Roman"/>
          <w:sz w:val="28"/>
          <w:szCs w:val="28"/>
        </w:rPr>
        <w:t> </w:t>
      </w:r>
      <w:hyperlink r:id="rId9" w:tooltip="Алгоритм" w:history="1">
        <w:r w:rsidRPr="00C00B34">
          <w:rPr>
            <w:rFonts w:ascii="Times New Roman" w:hAnsi="Times New Roman"/>
            <w:sz w:val="28"/>
            <w:szCs w:val="28"/>
          </w:rPr>
          <w:t>алгоритмов</w:t>
        </w:r>
      </w:hyperlink>
      <w:r w:rsidRPr="00C00B34">
        <w:rPr>
          <w:rFonts w:ascii="Times New Roman" w:hAnsi="Times New Roman"/>
          <w:sz w:val="28"/>
          <w:szCs w:val="28"/>
        </w:rPr>
        <w:t>, </w:t>
      </w:r>
      <w:hyperlink r:id="rId10" w:tooltip="Контейнер (программирование)" w:history="1">
        <w:r w:rsidRPr="00C00B34">
          <w:rPr>
            <w:rFonts w:ascii="Times New Roman" w:hAnsi="Times New Roman"/>
            <w:sz w:val="28"/>
            <w:szCs w:val="28"/>
          </w:rPr>
          <w:t>контейнеров</w:t>
        </w:r>
      </w:hyperlink>
      <w:r w:rsidRPr="00C00B34">
        <w:rPr>
          <w:rFonts w:ascii="Times New Roman" w:hAnsi="Times New Roman"/>
          <w:sz w:val="28"/>
          <w:szCs w:val="28"/>
        </w:rPr>
        <w:t>, средств доступа к их содержимому и различных вспомогательных функций в </w:t>
      </w:r>
      <w:hyperlink r:id="rId11" w:tooltip="C++" w:history="1">
        <w:r w:rsidRPr="00C00B34">
          <w:rPr>
            <w:rFonts w:ascii="Times New Roman" w:hAnsi="Times New Roman"/>
            <w:sz w:val="28"/>
            <w:szCs w:val="28"/>
          </w:rPr>
          <w:t>C++</w:t>
        </w:r>
      </w:hyperlink>
      <w:r w:rsidRPr="00C00B34">
        <w:rPr>
          <w:rFonts w:ascii="Times New Roman" w:hAnsi="Times New Roman"/>
          <w:sz w:val="28"/>
          <w:szCs w:val="28"/>
        </w:rPr>
        <w:t>.</w:t>
      </w:r>
    </w:p>
    <w:p w14:paraId="45E4BDB3" w14:textId="14AD675D" w:rsidR="00D426F5" w:rsidRPr="00C00B34" w:rsidRDefault="00D426F5" w:rsidP="00C00B34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0F2A20">
        <w:rPr>
          <w:rFonts w:ascii="Times New Roman" w:hAnsi="Times New Roman"/>
          <w:color w:val="000000" w:themeColor="text1"/>
          <w:sz w:val="28"/>
          <w:szCs w:val="28"/>
        </w:rPr>
        <w:t>Каждый вид контейнера обеспечивает свой набор действий над данными. Выбор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F2A20">
        <w:rPr>
          <w:rFonts w:ascii="Times New Roman" w:hAnsi="Times New Roman"/>
          <w:color w:val="000000" w:themeColor="text1"/>
          <w:sz w:val="28"/>
          <w:szCs w:val="28"/>
        </w:rPr>
        <w:t>вида контейнера зависит от того, что требуется делать с данными в программе.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Контейнерные классы обеспечивают стандартизованный интерфейс при их использовании.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Смысл одноименных операций для различных контейнеров одинаков,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основные операции применимы ко всем типам контейнеров. Стандарт определяет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только интерфейс контейнеров, поэтому разные реализации могут сильно</w:t>
      </w:r>
      <w:r w:rsidRPr="00CD2E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73D3E">
        <w:rPr>
          <w:rFonts w:ascii="Times New Roman" w:hAnsi="Times New Roman"/>
          <w:color w:val="000000" w:themeColor="text1"/>
          <w:sz w:val="28"/>
          <w:szCs w:val="28"/>
        </w:rPr>
        <w:t>отличаться по эффективности.</w:t>
      </w:r>
    </w:p>
    <w:p w14:paraId="35F7DE59" w14:textId="2D29F8FC" w:rsidR="00F1278E" w:rsidRPr="00582CDB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1278E" w:rsidRPr="00582CDB">
        <w:rPr>
          <w:rFonts w:ascii="Times New Roman" w:hAnsi="Times New Roman"/>
          <w:sz w:val="28"/>
          <w:szCs w:val="28"/>
        </w:rPr>
        <w:t>Контейнерные классы, которые используются в курсовой работе:</w:t>
      </w:r>
    </w:p>
    <w:p w14:paraId="60E38713" w14:textId="76CCAF58" w:rsidR="00F1278E" w:rsidRPr="00C73AAD" w:rsidRDefault="00C00B34" w:rsidP="00F1278E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12028B">
        <w:rPr>
          <w:rFonts w:ascii="Times New Roman" w:hAnsi="Times New Roman"/>
          <w:sz w:val="28"/>
          <w:szCs w:val="28"/>
          <w:lang w:val="en-US"/>
        </w:rPr>
        <w:t>List</w:t>
      </w:r>
    </w:p>
    <w:p w14:paraId="0F6649E9" w14:textId="0C3F0E79" w:rsidR="00C73AAD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582CDB">
        <w:rPr>
          <w:rFonts w:ascii="Times New Roman" w:hAnsi="Times New Roman"/>
          <w:sz w:val="28"/>
          <w:szCs w:val="28"/>
        </w:rPr>
        <w:t xml:space="preserve">Контейнер </w:t>
      </w:r>
      <w:r>
        <w:rPr>
          <w:rFonts w:ascii="Times New Roman" w:hAnsi="Times New Roman"/>
          <w:sz w:val="28"/>
          <w:szCs w:val="28"/>
          <w:lang w:val="en-US"/>
        </w:rPr>
        <w:t>L</w:t>
      </w:r>
      <w:r w:rsidRPr="00582CDB">
        <w:rPr>
          <w:rFonts w:ascii="Times New Roman" w:hAnsi="Times New Roman"/>
          <w:sz w:val="28"/>
          <w:szCs w:val="28"/>
        </w:rPr>
        <w:t>ist представляет двухсвязный список, то есть такой список, где каждый элемент имеет указатели на предыдущий и последовательный элемент. Благодаря чему мы можем перемещаться по списку как вперед, так и назад. Для использования списка необходимо подключить заголовочный файл list.</w:t>
      </w:r>
    </w:p>
    <w:p w14:paraId="535524C9" w14:textId="60F9D5DB" w:rsidR="00582CDB" w:rsidRPr="00582CDB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Pr="00582CDB">
        <w:rPr>
          <w:rFonts w:ascii="Times New Roman" w:hAnsi="Times New Roman"/>
          <w:sz w:val="28"/>
          <w:szCs w:val="28"/>
        </w:rPr>
        <w:t>В отличие от других контейнеров для типа list не определена операция обращения по индексу или функция, которая выполняет похожую задачу.</w:t>
      </w:r>
    </w:p>
    <w:p w14:paraId="6A1AE30A" w14:textId="0F6CF56E" w:rsidR="00582CDB" w:rsidRPr="00582CDB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582CDB">
        <w:rPr>
          <w:rFonts w:ascii="Times New Roman" w:hAnsi="Times New Roman"/>
          <w:sz w:val="28"/>
          <w:szCs w:val="28"/>
        </w:rPr>
        <w:t xml:space="preserve">Тем не менее для контейнера list можно использовать функции front() и back(), которые возвращают соответственно первый и последний элементы. </w:t>
      </w:r>
      <w:r>
        <w:rPr>
          <w:rFonts w:ascii="Times New Roman" w:hAnsi="Times New Roman"/>
          <w:sz w:val="28"/>
          <w:szCs w:val="28"/>
        </w:rPr>
        <w:t>Следовательно, чтобы обратиться к элементам, которые находятся в середине, придётся выполнять перебор элементов.</w:t>
      </w:r>
    </w:p>
    <w:p w14:paraId="5C794200" w14:textId="7D8F4351" w:rsidR="00C73AAD" w:rsidRPr="00C73AAD" w:rsidRDefault="00C00B34" w:rsidP="00C73AAD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12028B">
        <w:rPr>
          <w:rFonts w:ascii="Times New Roman" w:hAnsi="Times New Roman"/>
          <w:sz w:val="28"/>
          <w:szCs w:val="28"/>
          <w:lang w:val="en-US"/>
        </w:rPr>
        <w:t>Set</w:t>
      </w:r>
    </w:p>
    <w:p w14:paraId="2133D4D9" w14:textId="2F05B303" w:rsidR="00C73AAD" w:rsidRPr="0012028B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582CDB">
        <w:rPr>
          <w:rFonts w:ascii="Times New Roman" w:hAnsi="Times New Roman"/>
          <w:sz w:val="28"/>
          <w:szCs w:val="28"/>
        </w:rPr>
        <w:t>Множество (set) представляет такой контейнер, который может хранить только уникальные значения. Как правило, множества применяются для создания коллекций, которые не должны иметь дубликатов.</w:t>
      </w:r>
      <w:r>
        <w:rPr>
          <w:rFonts w:ascii="Times New Roman" w:hAnsi="Times New Roman"/>
          <w:sz w:val="28"/>
          <w:szCs w:val="28"/>
        </w:rPr>
        <w:t xml:space="preserve"> </w:t>
      </w:r>
      <w:r w:rsidRPr="00582CDB">
        <w:rPr>
          <w:rFonts w:ascii="Times New Roman" w:hAnsi="Times New Roman"/>
          <w:sz w:val="28"/>
          <w:szCs w:val="28"/>
        </w:rPr>
        <w:t>Множества представлены типом std::set&lt;&gt;, который определен в заголовочном файле &lt;set&gt;.</w:t>
      </w:r>
    </w:p>
    <w:p w14:paraId="1C60BB89" w14:textId="52638C13" w:rsidR="00582CDB" w:rsidRDefault="00C00B34" w:rsidP="00C73AAD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12028B">
        <w:rPr>
          <w:rFonts w:ascii="Times New Roman" w:hAnsi="Times New Roman"/>
          <w:sz w:val="28"/>
          <w:szCs w:val="28"/>
          <w:lang w:val="en-US"/>
        </w:rPr>
        <w:t>Vector</w:t>
      </w:r>
    </w:p>
    <w:p w14:paraId="0B0C68E1" w14:textId="7CACCDBA" w:rsidR="00C73AAD" w:rsidRPr="004552C5" w:rsidRDefault="00582CDB" w:rsidP="00582CDB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582CDB">
        <w:rPr>
          <w:rFonts w:ascii="Times New Roman" w:hAnsi="Times New Roman"/>
          <w:sz w:val="28"/>
          <w:szCs w:val="28"/>
        </w:rPr>
        <w:t>Вектор представляет контейнер, который содержит коллекцию объектов одного типа. Для работы с векторами необходимо включить заголовок: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&lt;vector&gt;.</w:t>
      </w:r>
    </w:p>
    <w:p w14:paraId="028102E2" w14:textId="13BA6763" w:rsidR="0012028B" w:rsidRPr="00C73AAD" w:rsidRDefault="00C00B34" w:rsidP="00F1278E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12028B">
        <w:rPr>
          <w:rFonts w:ascii="Times New Roman" w:hAnsi="Times New Roman"/>
          <w:sz w:val="28"/>
          <w:szCs w:val="28"/>
          <w:lang w:val="en-US"/>
        </w:rPr>
        <w:t>queue</w:t>
      </w:r>
    </w:p>
    <w:p w14:paraId="6F18DC48" w14:textId="77777777" w:rsidR="004552C5" w:rsidRPr="004552C5" w:rsidRDefault="004552C5" w:rsidP="004552C5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4552C5">
        <w:rPr>
          <w:rFonts w:ascii="Times New Roman" w:hAnsi="Times New Roman"/>
          <w:sz w:val="28"/>
          <w:szCs w:val="28"/>
        </w:rPr>
        <w:t>Класс std::queue&lt;T&gt; представляет очередь - контейнер, который работает по принципу FIFO (first-in first-out или "первый вошел — первым вышел") — первым всегда извлекается первый добавленный элемент. То есть это контейнер, аналогичный стандартной очереди, которая часто встречается в нашей повседневной жизни.</w:t>
      </w:r>
    </w:p>
    <w:p w14:paraId="75AEDFBA" w14:textId="5630C812" w:rsidR="00C73AAD" w:rsidRPr="00D426F5" w:rsidRDefault="004552C5" w:rsidP="004552C5">
      <w:pPr>
        <w:pStyle w:val="a3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4552C5">
        <w:rPr>
          <w:rFonts w:ascii="Times New Roman" w:hAnsi="Times New Roman"/>
          <w:sz w:val="28"/>
          <w:szCs w:val="28"/>
        </w:rPr>
        <w:t>Для работы с очередью надо подключать заголовочный файл &lt;queue&gt;</w:t>
      </w:r>
      <w:r>
        <w:rPr>
          <w:rFonts w:ascii="Times New Roman" w:hAnsi="Times New Roman"/>
          <w:sz w:val="28"/>
          <w:szCs w:val="28"/>
        </w:rPr>
        <w:t>.</w:t>
      </w:r>
    </w:p>
    <w:p w14:paraId="6C8051B8" w14:textId="5361991E" w:rsidR="000E0977" w:rsidRDefault="00F1278E" w:rsidP="00FC2E9F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C53D36" w:rsidRPr="00C53D36"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585E5E76" w14:textId="0989B53F" w:rsidR="00C53D36" w:rsidRDefault="000E0977" w:rsidP="00FC2E9F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="00A03EF1">
        <w:rPr>
          <w:rFonts w:ascii="Times New Roman" w:hAnsi="Times New Roman"/>
          <w:sz w:val="28"/>
          <w:szCs w:val="28"/>
        </w:rPr>
        <w:t xml:space="preserve">Реализовать структуру данных </w:t>
      </w:r>
      <w:r w:rsidR="00A03EF1" w:rsidRPr="00F82E68">
        <w:rPr>
          <w:rFonts w:ascii="Times New Roman" w:hAnsi="Times New Roman"/>
          <w:color w:val="000000" w:themeColor="text1"/>
          <w:sz w:val="28"/>
          <w:szCs w:val="28"/>
        </w:rPr>
        <w:t>«Множество»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 и основные операции над множеством (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F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>1-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F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14)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>с помощью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односвязного списка, класса </w:t>
      </w:r>
      <w:r w:rsidR="00A03EF1" w:rsidRPr="00F82E68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>Список</w:t>
      </w:r>
      <w:r w:rsidR="00A03EF1" w:rsidRPr="00F82E68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, контейнерного класса 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List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контейнерного класса 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Set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контейнерного класса 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Vector</w:t>
      </w:r>
      <w:r w:rsidR="00A03EF1" w:rsidRPr="00A03EF1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A03EF1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контейнерного класса </w:t>
      </w:r>
      <w:r w:rsidR="00A03EF1">
        <w:rPr>
          <w:rFonts w:ascii="Times New Roman" w:hAnsi="Times New Roman"/>
          <w:color w:val="000000" w:themeColor="text1"/>
          <w:sz w:val="28"/>
          <w:szCs w:val="28"/>
          <w:lang w:val="en-US"/>
        </w:rPr>
        <w:t>queue</w:t>
      </w:r>
      <w:r w:rsidR="00C53D36" w:rsidRPr="00C53D36">
        <w:rPr>
          <w:rFonts w:ascii="Times New Roman" w:hAnsi="Times New Roman"/>
          <w:sz w:val="28"/>
          <w:szCs w:val="28"/>
        </w:rPr>
        <w:t>.</w:t>
      </w:r>
    </w:p>
    <w:p w14:paraId="1C2317FE" w14:textId="77777777" w:rsidR="00A03EF1" w:rsidRDefault="00A03EF1" w:rsidP="00A03EF1">
      <w:pPr>
        <w:pStyle w:val="a3"/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Выполнить сравнение времени выполнения перечисленными выше способами реализации следующих операций</w:t>
      </w:r>
      <w:r w:rsidRPr="00A03EF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создание множества из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03E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элементов, мощность множества, 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подмножество А⸦A, подмножество B⸦A, равенство А=А, равенство В=А, объединение множеств А и В, пересечение множеств А и В, разность А-В, разность В-А, симметричная разность А и В.</w:t>
      </w:r>
    </w:p>
    <w:p w14:paraId="32F41A32" w14:textId="77777777" w:rsidR="00A03EF1" w:rsidRDefault="00A03EF1" w:rsidP="00A03EF1">
      <w:pPr>
        <w:pStyle w:val="a3"/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Для разработки приложения использовать по выбору любую среду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программирования, которая имеет перечисленные в задании контейнерные классы или аналогичные им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4ACE04F0" w14:textId="77777777" w:rsidR="00A03EF1" w:rsidRDefault="00A03EF1" w:rsidP="00A03EF1">
      <w:pPr>
        <w:pStyle w:val="a3"/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Пользовательский интерфейс должен обеспечить ввод перечисленных в задании исходных значений, а также удобное представление результирующей информации.</w:t>
      </w:r>
    </w:p>
    <w:p w14:paraId="519FC339" w14:textId="5CA041CE" w:rsidR="00A03EF1" w:rsidRPr="00F82E68" w:rsidRDefault="00A03EF1" w:rsidP="00A03EF1">
      <w:pPr>
        <w:pStyle w:val="a3"/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 xml:space="preserve">Программное обеспечение должно быть полностью отлажено и протестировано, функционировать под управлением </w:t>
      </w:r>
      <w:r w:rsidRPr="00F82E68">
        <w:rPr>
          <w:rFonts w:ascii="Times New Roman" w:hAnsi="Times New Roman"/>
          <w:color w:val="000000" w:themeColor="text1"/>
          <w:sz w:val="28"/>
          <w:szCs w:val="28"/>
          <w:lang w:val="en-US"/>
        </w:rPr>
        <w:t>OC</w:t>
      </w:r>
      <w:r w:rsidRPr="007661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82E68">
        <w:rPr>
          <w:rFonts w:ascii="Times New Roman" w:hAnsi="Times New Roman"/>
          <w:color w:val="000000" w:themeColor="text1"/>
          <w:sz w:val="28"/>
          <w:szCs w:val="28"/>
          <w:lang w:val="en-US"/>
        </w:rPr>
        <w:t>Windows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2E49369" w14:textId="79113B18" w:rsidR="00A03EF1" w:rsidRPr="00A03EF1" w:rsidRDefault="00A03EF1" w:rsidP="00FC2E9F">
      <w:pPr>
        <w:pStyle w:val="a3"/>
        <w:spacing w:after="0" w:line="360" w:lineRule="auto"/>
        <w:ind w:left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DAE09AE" w14:textId="77777777" w:rsidR="00C53D36" w:rsidRPr="00E03A04" w:rsidRDefault="00C53D36" w:rsidP="00FC2E9F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03A04">
        <w:rPr>
          <w:rFonts w:ascii="Times New Roman" w:hAnsi="Times New Roman"/>
          <w:b/>
          <w:bCs/>
          <w:sz w:val="28"/>
          <w:szCs w:val="28"/>
        </w:rPr>
        <w:t>Анализ требований</w:t>
      </w:r>
    </w:p>
    <w:p w14:paraId="16175B5E" w14:textId="77777777" w:rsidR="000E0977" w:rsidRDefault="00C53D36" w:rsidP="00FC2E9F">
      <w:pPr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07B8C">
        <w:rPr>
          <w:rFonts w:ascii="Times New Roman" w:hAnsi="Times New Roman"/>
          <w:b/>
          <w:bCs/>
          <w:sz w:val="28"/>
          <w:szCs w:val="28"/>
        </w:rPr>
        <w:t xml:space="preserve">Требования к интерфейсу пользователя </w:t>
      </w:r>
    </w:p>
    <w:p w14:paraId="40C2A31E" w14:textId="4AD3113F" w:rsidR="000E0977" w:rsidRDefault="000E0977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E0977">
        <w:rPr>
          <w:rFonts w:ascii="Times New Roman" w:hAnsi="Times New Roman"/>
          <w:b/>
          <w:bCs/>
          <w:sz w:val="28"/>
          <w:szCs w:val="28"/>
        </w:rPr>
        <w:tab/>
      </w:r>
      <w:r w:rsidRPr="000E0977">
        <w:rPr>
          <w:rFonts w:ascii="Times New Roman" w:hAnsi="Times New Roman"/>
          <w:sz w:val="28"/>
          <w:szCs w:val="28"/>
        </w:rPr>
        <w:t>П</w:t>
      </w:r>
      <w:r w:rsidR="00E428CF">
        <w:rPr>
          <w:rFonts w:ascii="Times New Roman" w:hAnsi="Times New Roman"/>
          <w:sz w:val="28"/>
          <w:szCs w:val="28"/>
        </w:rPr>
        <w:t>ользовательский интерфейс</w:t>
      </w:r>
      <w:r w:rsidRPr="000E0977">
        <w:rPr>
          <w:rFonts w:ascii="Times New Roman" w:hAnsi="Times New Roman"/>
          <w:sz w:val="28"/>
          <w:szCs w:val="28"/>
        </w:rPr>
        <w:t xml:space="preserve"> долж</w:t>
      </w:r>
      <w:r w:rsidR="00E428CF">
        <w:rPr>
          <w:rFonts w:ascii="Times New Roman" w:hAnsi="Times New Roman"/>
          <w:sz w:val="28"/>
          <w:szCs w:val="28"/>
        </w:rPr>
        <w:t>ен</w:t>
      </w:r>
      <w:r w:rsidRPr="000E0977">
        <w:rPr>
          <w:rFonts w:ascii="Times New Roman" w:hAnsi="Times New Roman"/>
          <w:sz w:val="28"/>
          <w:szCs w:val="28"/>
        </w:rPr>
        <w:t xml:space="preserve"> </w:t>
      </w:r>
      <w:r w:rsidR="00E428CF">
        <w:rPr>
          <w:rFonts w:ascii="Times New Roman" w:hAnsi="Times New Roman"/>
          <w:sz w:val="28"/>
          <w:szCs w:val="28"/>
        </w:rPr>
        <w:t>обеспечивать привычное и удобное представление информации</w:t>
      </w:r>
      <w:r w:rsidRPr="000E0977">
        <w:rPr>
          <w:rFonts w:ascii="Times New Roman" w:hAnsi="Times New Roman"/>
          <w:sz w:val="28"/>
          <w:szCs w:val="28"/>
        </w:rPr>
        <w:t>,</w:t>
      </w:r>
      <w:r w:rsidR="00E428CF">
        <w:rPr>
          <w:rFonts w:ascii="Times New Roman" w:hAnsi="Times New Roman"/>
          <w:sz w:val="28"/>
          <w:szCs w:val="28"/>
        </w:rPr>
        <w:t xml:space="preserve"> простое и</w:t>
      </w:r>
      <w:r>
        <w:rPr>
          <w:rFonts w:ascii="Times New Roman" w:hAnsi="Times New Roman"/>
          <w:sz w:val="28"/>
          <w:szCs w:val="28"/>
        </w:rPr>
        <w:t xml:space="preserve"> </w:t>
      </w:r>
      <w:r w:rsidR="00A05ED1">
        <w:rPr>
          <w:rFonts w:ascii="Times New Roman" w:hAnsi="Times New Roman"/>
          <w:sz w:val="28"/>
          <w:szCs w:val="28"/>
        </w:rPr>
        <w:t>эффективно</w:t>
      </w:r>
      <w:r w:rsidR="00E428CF">
        <w:rPr>
          <w:rFonts w:ascii="Times New Roman" w:hAnsi="Times New Roman"/>
          <w:sz w:val="28"/>
          <w:szCs w:val="28"/>
        </w:rPr>
        <w:t>е</w:t>
      </w:r>
      <w:r w:rsidR="00A05ED1">
        <w:rPr>
          <w:rFonts w:ascii="Times New Roman" w:hAnsi="Times New Roman"/>
          <w:sz w:val="28"/>
          <w:szCs w:val="28"/>
        </w:rPr>
        <w:t xml:space="preserve"> выполн</w:t>
      </w:r>
      <w:r w:rsidR="00E428CF">
        <w:rPr>
          <w:rFonts w:ascii="Times New Roman" w:hAnsi="Times New Roman"/>
          <w:sz w:val="28"/>
          <w:szCs w:val="28"/>
        </w:rPr>
        <w:t>ение</w:t>
      </w:r>
      <w:r w:rsidR="00A05ED1">
        <w:rPr>
          <w:rFonts w:ascii="Times New Roman" w:hAnsi="Times New Roman"/>
          <w:sz w:val="28"/>
          <w:szCs w:val="28"/>
        </w:rPr>
        <w:t xml:space="preserve"> основны</w:t>
      </w:r>
      <w:r w:rsidR="00E428CF">
        <w:rPr>
          <w:rFonts w:ascii="Times New Roman" w:hAnsi="Times New Roman"/>
          <w:sz w:val="28"/>
          <w:szCs w:val="28"/>
        </w:rPr>
        <w:t>х</w:t>
      </w:r>
      <w:r w:rsidR="00A05ED1">
        <w:rPr>
          <w:rFonts w:ascii="Times New Roman" w:hAnsi="Times New Roman"/>
          <w:sz w:val="28"/>
          <w:szCs w:val="28"/>
        </w:rPr>
        <w:t xml:space="preserve"> функци</w:t>
      </w:r>
      <w:r w:rsidR="00E428CF">
        <w:rPr>
          <w:rFonts w:ascii="Times New Roman" w:hAnsi="Times New Roman"/>
          <w:sz w:val="28"/>
          <w:szCs w:val="28"/>
        </w:rPr>
        <w:t>й</w:t>
      </w:r>
      <w:r w:rsidR="00A05ED1">
        <w:rPr>
          <w:rFonts w:ascii="Times New Roman" w:hAnsi="Times New Roman"/>
          <w:sz w:val="28"/>
          <w:szCs w:val="28"/>
        </w:rPr>
        <w:t xml:space="preserve"> приложения</w:t>
      </w:r>
      <w:r w:rsidR="00A05ED1" w:rsidRPr="00A05ED1">
        <w:rPr>
          <w:rFonts w:ascii="Times New Roman" w:hAnsi="Times New Roman"/>
          <w:sz w:val="28"/>
          <w:szCs w:val="28"/>
        </w:rPr>
        <w:t>:</w:t>
      </w:r>
    </w:p>
    <w:p w14:paraId="40FBA611" w14:textId="5B947C7D" w:rsidR="00A05ED1" w:rsidRDefault="00A05ED1" w:rsidP="00A05ED1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вводить мощность каждого из множеств</w:t>
      </w:r>
      <w:r w:rsidR="00E428CF">
        <w:rPr>
          <w:rFonts w:ascii="Times New Roman" w:hAnsi="Times New Roman"/>
          <w:sz w:val="28"/>
          <w:szCs w:val="28"/>
        </w:rPr>
        <w:t>;</w:t>
      </w:r>
    </w:p>
    <w:p w14:paraId="01389B3D" w14:textId="2FBF5E61" w:rsidR="00A05ED1" w:rsidRDefault="00A05ED1" w:rsidP="00A05ED1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выводить время выполнения различными методами каждой из перечисленных в задании операции в виде таблицы</w:t>
      </w:r>
      <w:r w:rsidR="00E428CF">
        <w:rPr>
          <w:rFonts w:ascii="Times New Roman" w:hAnsi="Times New Roman"/>
          <w:sz w:val="28"/>
          <w:szCs w:val="28"/>
        </w:rPr>
        <w:t>.</w:t>
      </w:r>
    </w:p>
    <w:p w14:paraId="18D49EBA" w14:textId="6DAD9BE0" w:rsidR="0064192C" w:rsidRDefault="00D5260F" w:rsidP="0064192C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05ED1">
        <w:rPr>
          <w:rFonts w:ascii="Times New Roman" w:hAnsi="Times New Roman"/>
          <w:sz w:val="28"/>
          <w:szCs w:val="28"/>
        </w:rPr>
        <w:t>Интерфейс приложения представлен в форме консольного приложения. Вывод временных характеристик осуществляется в таблицу, заголовки столбцов которой – структуры данных, а заголовки строк – наименования основных операций над ними.</w:t>
      </w:r>
    </w:p>
    <w:p w14:paraId="4E74B0C0" w14:textId="4FE19BA6" w:rsidR="00925AB1" w:rsidRPr="00A05ED1" w:rsidRDefault="0064192C" w:rsidP="0064192C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07F4328" w14:textId="77777777" w:rsidR="00A05ED1" w:rsidRPr="00A05ED1" w:rsidRDefault="00A05ED1" w:rsidP="00FC2E9F">
      <w:pPr>
        <w:spacing w:after="0" w:line="360" w:lineRule="auto"/>
        <w:ind w:left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5EA9A19" w14:textId="77777777" w:rsidR="00464F27" w:rsidRDefault="00C53D36" w:rsidP="00FC2E9F">
      <w:pPr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03A04">
        <w:rPr>
          <w:rFonts w:ascii="Times New Roman" w:hAnsi="Times New Roman"/>
          <w:b/>
          <w:bCs/>
          <w:sz w:val="28"/>
          <w:szCs w:val="28"/>
        </w:rPr>
        <w:t>Требования к структурам данных</w:t>
      </w:r>
    </w:p>
    <w:p w14:paraId="0F4715CD" w14:textId="7981C73C" w:rsidR="00C53D36" w:rsidRDefault="00464F27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53D36" w:rsidRPr="00464F27">
        <w:rPr>
          <w:rFonts w:ascii="Times New Roman" w:hAnsi="Times New Roman"/>
          <w:sz w:val="28"/>
          <w:szCs w:val="28"/>
        </w:rPr>
        <w:t xml:space="preserve">В </w:t>
      </w:r>
      <w:r w:rsidRPr="00464F27">
        <w:rPr>
          <w:rFonts w:ascii="Times New Roman" w:hAnsi="Times New Roman"/>
          <w:sz w:val="28"/>
          <w:szCs w:val="28"/>
        </w:rPr>
        <w:t xml:space="preserve">курсовой работе используются следующие структуры данных: </w:t>
      </w:r>
      <w:r w:rsidR="00A05ED1">
        <w:rPr>
          <w:rFonts w:ascii="Times New Roman" w:hAnsi="Times New Roman"/>
          <w:sz w:val="28"/>
          <w:szCs w:val="28"/>
        </w:rPr>
        <w:t>односвязный список, класс «Список»</w:t>
      </w:r>
      <w:r w:rsidR="00A05ED1" w:rsidRPr="00A05ED1">
        <w:rPr>
          <w:rFonts w:ascii="Times New Roman" w:hAnsi="Times New Roman"/>
          <w:sz w:val="28"/>
          <w:szCs w:val="28"/>
        </w:rPr>
        <w:t xml:space="preserve">, </w:t>
      </w:r>
      <w:r w:rsidR="00A05ED1"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A05ED1">
        <w:rPr>
          <w:rFonts w:ascii="Times New Roman" w:hAnsi="Times New Roman"/>
          <w:sz w:val="28"/>
          <w:szCs w:val="28"/>
          <w:lang w:val="en-US"/>
        </w:rPr>
        <w:t>List</w:t>
      </w:r>
      <w:r w:rsidR="00A05ED1" w:rsidRPr="00A05ED1">
        <w:rPr>
          <w:rFonts w:ascii="Times New Roman" w:hAnsi="Times New Roman"/>
          <w:sz w:val="28"/>
          <w:szCs w:val="28"/>
        </w:rPr>
        <w:t xml:space="preserve">, </w:t>
      </w:r>
      <w:r w:rsidR="00A05ED1"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A05ED1">
        <w:rPr>
          <w:rFonts w:ascii="Times New Roman" w:hAnsi="Times New Roman"/>
          <w:sz w:val="28"/>
          <w:szCs w:val="28"/>
          <w:lang w:val="en-US"/>
        </w:rPr>
        <w:t>Set</w:t>
      </w:r>
      <w:r w:rsidR="00A05ED1" w:rsidRPr="00A05ED1">
        <w:rPr>
          <w:rFonts w:ascii="Times New Roman" w:hAnsi="Times New Roman"/>
          <w:sz w:val="28"/>
          <w:szCs w:val="28"/>
        </w:rPr>
        <w:t xml:space="preserve">, </w:t>
      </w:r>
      <w:r w:rsidR="00A05ED1"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A05ED1">
        <w:rPr>
          <w:rFonts w:ascii="Times New Roman" w:hAnsi="Times New Roman"/>
          <w:sz w:val="28"/>
          <w:szCs w:val="28"/>
          <w:lang w:val="en-US"/>
        </w:rPr>
        <w:t>Vector</w:t>
      </w:r>
      <w:r w:rsidR="00A05ED1" w:rsidRPr="00A05ED1">
        <w:rPr>
          <w:rFonts w:ascii="Times New Roman" w:hAnsi="Times New Roman"/>
          <w:sz w:val="28"/>
          <w:szCs w:val="28"/>
        </w:rPr>
        <w:t xml:space="preserve">, </w:t>
      </w:r>
      <w:r w:rsidR="00A05ED1">
        <w:rPr>
          <w:rFonts w:ascii="Times New Roman" w:hAnsi="Times New Roman"/>
          <w:sz w:val="28"/>
          <w:szCs w:val="28"/>
        </w:rPr>
        <w:t xml:space="preserve">контейнерный класс </w:t>
      </w:r>
      <w:r w:rsidR="00A05ED1">
        <w:rPr>
          <w:rFonts w:ascii="Times New Roman" w:hAnsi="Times New Roman"/>
          <w:sz w:val="28"/>
          <w:szCs w:val="28"/>
          <w:lang w:val="en-US"/>
        </w:rPr>
        <w:t>queue</w:t>
      </w:r>
      <w:r w:rsidR="00A05ED1" w:rsidRPr="00A05ED1">
        <w:rPr>
          <w:rFonts w:ascii="Times New Roman" w:hAnsi="Times New Roman"/>
          <w:sz w:val="28"/>
          <w:szCs w:val="28"/>
        </w:rPr>
        <w:t>.</w:t>
      </w:r>
    </w:p>
    <w:p w14:paraId="02C5457B" w14:textId="48395245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Односвязный список</w:t>
      </w:r>
    </w:p>
    <w:p w14:paraId="5A15EDA4" w14:textId="78F5FA27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Объявление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3AC6DBD" w14:textId="115A980F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</w:t>
      </w:r>
      <w:r w:rsidRPr="00492EC7">
        <w:rPr>
          <w:rFonts w:ascii="Times New Roman" w:hAnsi="Times New Roman"/>
          <w:color w:val="000000" w:themeColor="text1"/>
          <w:sz w:val="28"/>
          <w:szCs w:val="28"/>
          <w:lang w:val="en-US"/>
        </w:rPr>
        <w:t>truct Node</w:t>
      </w:r>
    </w:p>
    <w:p w14:paraId="164CEFF5" w14:textId="28FAC427" w:rsidR="00D24BF1" w:rsidRPr="00492EC7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492EC7">
        <w:rPr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</w:p>
    <w:p w14:paraId="209E505D" w14:textId="77777777" w:rsidR="00D24BF1" w:rsidRPr="00D24BF1" w:rsidRDefault="00D24BF1" w:rsidP="00D24BF1">
      <w:pPr>
        <w:pStyle w:val="a3"/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int</w:t>
      </w:r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val</w:t>
      </w:r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; </w:t>
      </w:r>
    </w:p>
    <w:p w14:paraId="747DC8C3" w14:textId="77777777" w:rsidR="00D24BF1" w:rsidRDefault="00D24BF1" w:rsidP="00D24BF1">
      <w:pPr>
        <w:pStyle w:val="a3"/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92EC7">
        <w:rPr>
          <w:rFonts w:ascii="Times New Roman" w:hAnsi="Times New Roman"/>
          <w:color w:val="000000" w:themeColor="text1"/>
          <w:sz w:val="28"/>
          <w:szCs w:val="28"/>
          <w:lang w:val="en-US"/>
        </w:rPr>
        <w:t>Node</w:t>
      </w:r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*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next</w:t>
      </w:r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188BDDE6" w14:textId="77777777" w:rsidR="00D24BF1" w:rsidRPr="0064110E" w:rsidRDefault="00D24BF1" w:rsidP="00D24BF1">
      <w:pPr>
        <w:pStyle w:val="a3"/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Node(int _val) : val(_val), next(nullptr) {}</w:t>
      </w:r>
    </w:p>
    <w:p w14:paraId="48CC7A2D" w14:textId="3743D380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D24BF1">
        <w:rPr>
          <w:rFonts w:ascii="Times New Roman" w:hAnsi="Times New Roman"/>
          <w:color w:val="000000" w:themeColor="text1"/>
          <w:sz w:val="28"/>
          <w:szCs w:val="28"/>
          <w:lang w:val="en-US"/>
        </w:rPr>
        <w:t>};</w:t>
      </w:r>
    </w:p>
    <w:p w14:paraId="2CE0639F" w14:textId="6115834A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Struct List</w:t>
      </w:r>
    </w:p>
    <w:p w14:paraId="6777DDF9" w14:textId="375A8A3A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  <w:t>{</w:t>
      </w:r>
    </w:p>
    <w:p w14:paraId="7C8B7A30" w14:textId="77777777" w:rsidR="00D24BF1" w:rsidRDefault="00D24BF1" w:rsidP="00D24BF1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  <w:t>Node* first;</w:t>
      </w:r>
    </w:p>
    <w:p w14:paraId="0DDB7063" w14:textId="38E40511" w:rsidR="00D24BF1" w:rsidRPr="0064110E" w:rsidRDefault="00D24BF1" w:rsidP="00D24BF1">
      <w:pPr>
        <w:pStyle w:val="a3"/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</w:t>
      </w:r>
      <w:r w:rsidRPr="0064110E">
        <w:rPr>
          <w:rFonts w:ascii="Times New Roman" w:hAnsi="Times New Roman"/>
          <w:color w:val="000000" w:themeColor="text1"/>
          <w:sz w:val="28"/>
          <w:szCs w:val="28"/>
          <w:lang w:val="en-US"/>
        </w:rPr>
        <w:t>ist() : first(nullptr) {}</w:t>
      </w:r>
    </w:p>
    <w:p w14:paraId="07F6C10E" w14:textId="0C16A13B" w:rsidR="00B81F18" w:rsidRPr="00EB554C" w:rsidRDefault="00D24BF1" w:rsidP="00B81F18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EB554C">
        <w:rPr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="00AE2237" w:rsidRPr="00EB554C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5B3419BE" w14:textId="77777777" w:rsidR="00B81F18" w:rsidRPr="00EB554C" w:rsidRDefault="00B81F18" w:rsidP="00B81F18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1A6E6F5E" w14:textId="7B70D39A" w:rsidR="00352D45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EB554C">
        <w:rPr>
          <w:rFonts w:ascii="Times New Roman" w:hAnsi="Times New Roman"/>
          <w:sz w:val="28"/>
          <w:szCs w:val="28"/>
          <w:lang w:val="en-US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1 представлены основные операции данной структуры данных.</w:t>
      </w:r>
    </w:p>
    <w:p w14:paraId="51775C20" w14:textId="6B16138F" w:rsidR="00352D45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Таблица 1 – Операции односвязного списка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352D45" w14:paraId="5224BD5C" w14:textId="77777777" w:rsidTr="00D24BF1">
        <w:trPr>
          <w:trHeight w:val="340"/>
        </w:trPr>
        <w:tc>
          <w:tcPr>
            <w:tcW w:w="3827" w:type="dxa"/>
          </w:tcPr>
          <w:p w14:paraId="710645A1" w14:textId="434F15AF" w:rsidR="00352D45" w:rsidRPr="00352D45" w:rsidRDefault="00352D45" w:rsidP="00352D45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18AA239B" w14:textId="6A204BBD" w:rsidR="00352D45" w:rsidRDefault="00352D45" w:rsidP="00D5260F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52D45" w14:paraId="09133E09" w14:textId="77777777" w:rsidTr="00D24BF1">
        <w:tc>
          <w:tcPr>
            <w:tcW w:w="3827" w:type="dxa"/>
          </w:tcPr>
          <w:p w14:paraId="66815A45" w14:textId="2AAD81AB" w:rsidR="00352D45" w:rsidRDefault="00352D45" w:rsidP="00D5260F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Инициализация списка</w:t>
            </w:r>
          </w:p>
        </w:tc>
        <w:tc>
          <w:tcPr>
            <w:tcW w:w="5097" w:type="dxa"/>
          </w:tcPr>
          <w:p w14:paraId="0B70FFD5" w14:textId="6A3306D8" w:rsidR="00352D45" w:rsidRDefault="00352D45" w:rsidP="00352D45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>Инициализация списка предназначена для создания корневого узла списка, у которого поле указателя на следующий элемент содержит нулевое значение.</w:t>
            </w:r>
          </w:p>
        </w:tc>
      </w:tr>
    </w:tbl>
    <w:p w14:paraId="1DC1AB77" w14:textId="77777777" w:rsidR="0064192C" w:rsidRDefault="0064192C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6D2D605C" w14:textId="77777777" w:rsidR="0064192C" w:rsidRDefault="0064192C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075031D" w14:textId="29DBB7F8" w:rsidR="00D5260F" w:rsidRDefault="005C7827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64192C" w14:paraId="0DB327A2" w14:textId="77777777" w:rsidTr="004B77DA">
        <w:tc>
          <w:tcPr>
            <w:tcW w:w="3827" w:type="dxa"/>
          </w:tcPr>
          <w:p w14:paraId="336C9DC9" w14:textId="3B39F57F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узла в список</w:t>
            </w:r>
          </w:p>
        </w:tc>
        <w:tc>
          <w:tcPr>
            <w:tcW w:w="5097" w:type="dxa"/>
          </w:tcPr>
          <w:p w14:paraId="398BD112" w14:textId="77777777" w:rsidR="0064192C" w:rsidRPr="00352D45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>Функция добавления узла в список принимает два аргумента:</w:t>
            </w:r>
          </w:p>
          <w:p w14:paraId="43E06167" w14:textId="77777777" w:rsidR="0064192C" w:rsidRPr="00352D45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>Указатель на узел, после которого происходит добавление</w:t>
            </w:r>
            <w:r w:rsidRPr="00D24BF1"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1205794C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 xml:space="preserve">Данные для добавляемого узла. </w:t>
            </w:r>
          </w:p>
          <w:p w14:paraId="68EE0142" w14:textId="770B1A05" w:rsidR="0064192C" w:rsidRPr="005C7827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Если узел не передается, добавление нового узла происходит в начало списка.</w:t>
            </w:r>
          </w:p>
        </w:tc>
      </w:tr>
      <w:tr w:rsidR="0064192C" w14:paraId="104BBAD4" w14:textId="77777777" w:rsidTr="004B77DA">
        <w:tc>
          <w:tcPr>
            <w:tcW w:w="3827" w:type="dxa"/>
          </w:tcPr>
          <w:p w14:paraId="60420BBA" w14:textId="7FF2219B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узла из списка</w:t>
            </w:r>
          </w:p>
        </w:tc>
        <w:tc>
          <w:tcPr>
            <w:tcW w:w="5097" w:type="dxa"/>
          </w:tcPr>
          <w:p w14:paraId="60C8BEC7" w14:textId="04FD53DD" w:rsidR="0064192C" w:rsidRPr="005C7827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В качестве аргументов функции удаления элемента ОЛС передаются указатель на удаляемый узел, а также указатель на корень списка.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C7827">
              <w:rPr>
                <w:rFonts w:ascii="Times New Roman" w:hAnsi="Times New Roman"/>
                <w:sz w:val="28"/>
                <w:szCs w:val="28"/>
              </w:rPr>
              <w:t>Функция возвращает указатель на узел, следующий за удаляемым.</w:t>
            </w:r>
          </w:p>
        </w:tc>
      </w:tr>
      <w:tr w:rsidR="0064192C" w14:paraId="65297C33" w14:textId="77777777" w:rsidTr="004B77DA">
        <w:tc>
          <w:tcPr>
            <w:tcW w:w="3827" w:type="dxa"/>
          </w:tcPr>
          <w:p w14:paraId="3C884114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корня списка</w:t>
            </w:r>
          </w:p>
        </w:tc>
        <w:tc>
          <w:tcPr>
            <w:tcW w:w="5097" w:type="dxa"/>
          </w:tcPr>
          <w:p w14:paraId="52356326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Функция удаления корня списка в качестве аргумента получает указатель на текущий корень списка. Возвращаемым значением будет новый корень списка — тот узел, на который указывает удаляемый корень.</w:t>
            </w:r>
          </w:p>
        </w:tc>
      </w:tr>
      <w:tr w:rsidR="0064192C" w14:paraId="0C69BF63" w14:textId="77777777" w:rsidTr="004B77DA">
        <w:tc>
          <w:tcPr>
            <w:tcW w:w="3827" w:type="dxa"/>
          </w:tcPr>
          <w:p w14:paraId="038E90BD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Вывод элементов списка</w:t>
            </w:r>
          </w:p>
        </w:tc>
        <w:tc>
          <w:tcPr>
            <w:tcW w:w="5097" w:type="dxa"/>
          </w:tcPr>
          <w:p w14:paraId="0F535ED5" w14:textId="77777777" w:rsidR="0064192C" w:rsidRDefault="0064192C" w:rsidP="0064192C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В качестве аргумента в функцию вывода элементов передается указатель на корень списка.</w:t>
            </w:r>
            <w:r w:rsidRPr="00D24BF1">
              <w:rPr>
                <w:rFonts w:ascii="Times New Roman" w:hAnsi="Times New Roman"/>
                <w:sz w:val="28"/>
                <w:szCs w:val="28"/>
              </w:rPr>
              <w:br/>
              <w:t>Функция осуществляет последовательный обход всех узлов с выводом их значений.</w:t>
            </w:r>
          </w:p>
        </w:tc>
      </w:tr>
    </w:tbl>
    <w:p w14:paraId="391364A9" w14:textId="518094DD" w:rsidR="004173EF" w:rsidRDefault="004173EF" w:rsidP="004173EF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CDBB827" w14:textId="77777777" w:rsidR="004173EF" w:rsidRDefault="004173E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D3B316E" w14:textId="59571545" w:rsidR="004173EF" w:rsidRPr="00D5260F" w:rsidRDefault="004173EF" w:rsidP="004173E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ab/>
        <w:t>Продолжение таблицы 1.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4173EF" w:rsidRPr="00991326" w14:paraId="165AD16F" w14:textId="77777777" w:rsidTr="004B77DA">
        <w:tc>
          <w:tcPr>
            <w:tcW w:w="3827" w:type="dxa"/>
          </w:tcPr>
          <w:p w14:paraId="12E436BC" w14:textId="77777777" w:rsidR="004173EF" w:rsidRDefault="004173EF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Взаимообмен двух узлов списка</w:t>
            </w:r>
          </w:p>
        </w:tc>
        <w:tc>
          <w:tcPr>
            <w:tcW w:w="5097" w:type="dxa"/>
          </w:tcPr>
          <w:p w14:paraId="581481D1" w14:textId="77777777" w:rsidR="004173EF" w:rsidRPr="00D24BF1" w:rsidRDefault="004173EF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В качестве аргументов функция взаимообмена ОЛС принимает два указателя на обмениваемые узлы, а также указатель на корень списка. Функция возвращает адрес корневого элемента списка.</w:t>
            </w:r>
          </w:p>
          <w:p w14:paraId="25C51F9F" w14:textId="77777777" w:rsidR="004173EF" w:rsidRPr="00991326" w:rsidRDefault="004173EF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24BF1">
              <w:rPr>
                <w:rFonts w:ascii="Times New Roman" w:hAnsi="Times New Roman"/>
                <w:sz w:val="28"/>
                <w:szCs w:val="28"/>
              </w:rPr>
              <w:t>Взаимообмен узлов списка осуществляется путем переустановки указателей. Для этого необходимо определить предшествующий и последующий узлы для каждого заменяемого. Возможны две ситуации: заменяемые узлы – соседи и не соседи</w:t>
            </w:r>
            <w:r w:rsidRPr="0099132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24BF1">
              <w:rPr>
                <w:rFonts w:ascii="Times New Roman" w:hAnsi="Times New Roman"/>
                <w:sz w:val="28"/>
                <w:szCs w:val="28"/>
              </w:rPr>
              <w:t>(между ними хотя бы один элемент)</w:t>
            </w:r>
            <w:r w:rsidRPr="00991326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725C8B56" w14:textId="1B1E1C95" w:rsidR="004173EF" w:rsidRPr="00D5260F" w:rsidRDefault="004173EF" w:rsidP="004173EF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41B2048" w14:textId="2FA03877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 «Список»</w:t>
      </w:r>
    </w:p>
    <w:p w14:paraId="14E872CD" w14:textId="77777777" w:rsidR="00D5260F" w:rsidRP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64CC0CF9" w14:textId="77777777" w:rsidR="00991326" w:rsidRDefault="00991326" w:rsidP="009913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Struct Node</w:t>
      </w:r>
    </w:p>
    <w:p w14:paraId="5A1C8626" w14:textId="2BCFFA8F" w:rsidR="00991326" w:rsidRPr="0054304B" w:rsidRDefault="00991326" w:rsidP="009913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</w:p>
    <w:p w14:paraId="13533D18" w14:textId="77777777" w:rsidR="00991326" w:rsidRPr="00290FD2" w:rsidRDefault="00991326" w:rsidP="00991326">
      <w:pPr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int val</w:t>
      </w:r>
      <w:r w:rsidRPr="00290FD2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7B5B7AA9" w14:textId="77777777" w:rsidR="00991326" w:rsidRPr="0054304B" w:rsidRDefault="00991326" w:rsidP="00991326">
      <w:pPr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Node *next;</w:t>
      </w:r>
    </w:p>
    <w:p w14:paraId="7F7DA764" w14:textId="77777777" w:rsidR="00991326" w:rsidRPr="00783979" w:rsidRDefault="00991326" w:rsidP="00991326">
      <w:pPr>
        <w:spacing w:after="0" w:line="360" w:lineRule="auto"/>
        <w:ind w:left="707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Node</w:t>
      </w:r>
      <w:r w:rsidRPr="00290FD2">
        <w:rPr>
          <w:rFonts w:ascii="Times New Roman" w:hAnsi="Times New Roman"/>
          <w:color w:val="000000" w:themeColor="text1"/>
          <w:sz w:val="28"/>
          <w:szCs w:val="28"/>
        </w:rPr>
        <w:t xml:space="preserve"> *</w:t>
      </w:r>
      <w:r w:rsidRPr="0054304B">
        <w:rPr>
          <w:rFonts w:ascii="Times New Roman" w:hAnsi="Times New Roman"/>
          <w:color w:val="000000" w:themeColor="text1"/>
          <w:sz w:val="28"/>
          <w:szCs w:val="28"/>
          <w:lang w:val="en-US"/>
        </w:rPr>
        <w:t>prev</w:t>
      </w:r>
      <w:r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128BAD3A" w14:textId="77777777" w:rsidR="00991326" w:rsidRPr="00DA6CFA" w:rsidRDefault="00991326" w:rsidP="009913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90FD2">
        <w:rPr>
          <w:rFonts w:ascii="Times New Roman" w:hAnsi="Times New Roman"/>
          <w:color w:val="000000" w:themeColor="text1"/>
          <w:sz w:val="28"/>
          <w:szCs w:val="28"/>
        </w:rPr>
        <w:t>}</w:t>
      </w:r>
      <w:r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3488E875" w14:textId="77777777" w:rsidR="00D5260F" w:rsidRP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0242B8ED" w14:textId="739161E0" w:rsidR="004173EF" w:rsidRDefault="00352D45" w:rsidP="004173EF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2 представлены основные операции данной структуры данных.</w:t>
      </w:r>
    </w:p>
    <w:p w14:paraId="642F8FAF" w14:textId="0FA81879" w:rsidR="004173EF" w:rsidRPr="004173EF" w:rsidRDefault="004173EF" w:rsidP="004173E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D31F71B" w14:textId="5AAF8375" w:rsidR="00D24BF1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Таблица </w:t>
      </w:r>
      <w:r w:rsidR="000D6F0F">
        <w:rPr>
          <w:rFonts w:ascii="Times New Roman" w:hAnsi="Times New Roman"/>
          <w:sz w:val="28"/>
          <w:szCs w:val="28"/>
        </w:rPr>
        <w:t xml:space="preserve">2 – Операции класса </w:t>
      </w:r>
      <w:r w:rsidR="000D6F0F" w:rsidRPr="00F82E68">
        <w:rPr>
          <w:rFonts w:ascii="Times New Roman" w:hAnsi="Times New Roman"/>
          <w:color w:val="000000" w:themeColor="text1"/>
          <w:sz w:val="28"/>
          <w:szCs w:val="28"/>
        </w:rPr>
        <w:t>«Список»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794263B3" w14:textId="77777777" w:rsidTr="004B77DA">
        <w:trPr>
          <w:trHeight w:val="340"/>
        </w:trPr>
        <w:tc>
          <w:tcPr>
            <w:tcW w:w="3827" w:type="dxa"/>
          </w:tcPr>
          <w:p w14:paraId="70E19AE0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19FF7BF0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2395C718" w14:textId="77777777" w:rsidTr="004B77DA">
        <w:tc>
          <w:tcPr>
            <w:tcW w:w="3827" w:type="dxa"/>
          </w:tcPr>
          <w:p w14:paraId="02F7CF1B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Инициализация списка</w:t>
            </w:r>
          </w:p>
        </w:tc>
        <w:tc>
          <w:tcPr>
            <w:tcW w:w="5097" w:type="dxa"/>
          </w:tcPr>
          <w:p w14:paraId="77D0E2B2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52D45">
              <w:rPr>
                <w:rFonts w:ascii="Times New Roman" w:hAnsi="Times New Roman"/>
                <w:sz w:val="28"/>
                <w:szCs w:val="28"/>
              </w:rPr>
              <w:t>Инициализация списка предназначена для создания корневого узла списка, у которого поле указателя на следующий элемент содержит нулевое значение.</w:t>
            </w:r>
          </w:p>
        </w:tc>
      </w:tr>
      <w:tr w:rsidR="00D24BF1" w14:paraId="1CA49393" w14:textId="77777777" w:rsidTr="004B77DA">
        <w:trPr>
          <w:trHeight w:val="2544"/>
        </w:trPr>
        <w:tc>
          <w:tcPr>
            <w:tcW w:w="3827" w:type="dxa"/>
          </w:tcPr>
          <w:p w14:paraId="4403BB03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узла в список</w:t>
            </w:r>
          </w:p>
        </w:tc>
        <w:tc>
          <w:tcPr>
            <w:tcW w:w="5097" w:type="dxa"/>
          </w:tcPr>
          <w:p w14:paraId="28A9FEE6" w14:textId="64E854D3" w:rsidR="00D24BF1" w:rsidRPr="001A6710" w:rsidRDefault="001A6710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Метод принимает в качестве аргумента текущий узел со значением по умолчанию, равным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null</w:t>
            </w:r>
            <w:r w:rsidRPr="001A6710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Если узел не передается, добавление узла происходит в начало списка</w:t>
            </w:r>
          </w:p>
        </w:tc>
      </w:tr>
      <w:tr w:rsidR="00D24BF1" w14:paraId="57B61E61" w14:textId="77777777" w:rsidTr="004B77DA">
        <w:tc>
          <w:tcPr>
            <w:tcW w:w="3827" w:type="dxa"/>
          </w:tcPr>
          <w:p w14:paraId="70BE35F5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узла из списка</w:t>
            </w:r>
          </w:p>
        </w:tc>
        <w:tc>
          <w:tcPr>
            <w:tcW w:w="5097" w:type="dxa"/>
          </w:tcPr>
          <w:p w14:paraId="4C28E3C0" w14:textId="25EE5712" w:rsidR="00D24BF1" w:rsidRDefault="001A6710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 качестве аргументов функции удаления узла передаются указатель на удаляемый узел, а также указатель на корень списка</w:t>
            </w:r>
            <w:r w:rsidR="000B0221">
              <w:rPr>
                <w:rFonts w:ascii="Times New Roman" w:hAnsi="Times New Roman"/>
                <w:sz w:val="28"/>
                <w:szCs w:val="28"/>
              </w:rPr>
              <w:t>. Функция возвращает указатель на узел, следующий за удаляемым.</w:t>
            </w:r>
          </w:p>
        </w:tc>
      </w:tr>
      <w:tr w:rsidR="00D24BF1" w14:paraId="57D739A3" w14:textId="77777777" w:rsidTr="004B77DA">
        <w:tc>
          <w:tcPr>
            <w:tcW w:w="3827" w:type="dxa"/>
          </w:tcPr>
          <w:p w14:paraId="00B86315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корня списка</w:t>
            </w:r>
          </w:p>
        </w:tc>
        <w:tc>
          <w:tcPr>
            <w:tcW w:w="5097" w:type="dxa"/>
          </w:tcPr>
          <w:p w14:paraId="3CBDC910" w14:textId="2EC276D7" w:rsidR="00D24BF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B65ED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Функция удаления корня ДЛС в качестве аргумента получает указатель на текущий корень списка. Возвращаемым значением будет новый корень списка — тот узел, на который указывает удаляемый корень.</w:t>
            </w:r>
          </w:p>
        </w:tc>
      </w:tr>
      <w:tr w:rsidR="000B0221" w14:paraId="27EC4667" w14:textId="77777777" w:rsidTr="004B77DA">
        <w:tc>
          <w:tcPr>
            <w:tcW w:w="3827" w:type="dxa"/>
          </w:tcPr>
          <w:p w14:paraId="76CB0AD0" w14:textId="1E63A5EE" w:rsidR="000B0221" w:rsidRDefault="000B0221" w:rsidP="000B0221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82E6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Вывод элементов списка</w:t>
            </w:r>
          </w:p>
        </w:tc>
        <w:tc>
          <w:tcPr>
            <w:tcW w:w="5097" w:type="dxa"/>
          </w:tcPr>
          <w:p w14:paraId="666ABD47" w14:textId="6FE16590" w:rsidR="000B0221" w:rsidRDefault="000B0221" w:rsidP="000B0221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82E68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 качестве аргумента в функцию вывода элементов передается указатель на корень списка. Функция осуществляет последовательный обход всех узлов с выводом их значений.</w:t>
            </w:r>
          </w:p>
        </w:tc>
      </w:tr>
    </w:tbl>
    <w:p w14:paraId="0CFDE896" w14:textId="72549225" w:rsidR="000B0221" w:rsidRDefault="000B0221" w:rsidP="000B0221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</w:p>
    <w:p w14:paraId="31777700" w14:textId="77777777" w:rsidR="000B0221" w:rsidRDefault="000B0221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7083E8D" w14:textId="141C36E1" w:rsidR="00D24BF1" w:rsidRDefault="000B0221" w:rsidP="000B0221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Продолжение таблицы 2.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0B0221" w14:paraId="16E3814A" w14:textId="77777777" w:rsidTr="004B77DA">
        <w:tc>
          <w:tcPr>
            <w:tcW w:w="3827" w:type="dxa"/>
          </w:tcPr>
          <w:p w14:paraId="47B5AAB2" w14:textId="77777777" w:rsidR="000B022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Вывод элементов в обратном порядке</w:t>
            </w:r>
          </w:p>
        </w:tc>
        <w:tc>
          <w:tcPr>
            <w:tcW w:w="5097" w:type="dxa"/>
          </w:tcPr>
          <w:p w14:paraId="1F623DA4" w14:textId="77777777" w:rsidR="000B022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</w:t>
            </w:r>
            <w:r w:rsidRPr="00393DC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ринимает в качестве аргумента указатель на корень списка. Функция перемещает указатель на последний узел списка и осуществляет последовательный обход всех узлов с выводом их значений в обратном порядке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0B0221" w14:paraId="72436A82" w14:textId="77777777" w:rsidTr="004B77DA">
        <w:tc>
          <w:tcPr>
            <w:tcW w:w="3827" w:type="dxa"/>
          </w:tcPr>
          <w:p w14:paraId="30E3BD04" w14:textId="77777777" w:rsidR="000B022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Взаимообмен узлов</w:t>
            </w:r>
          </w:p>
        </w:tc>
        <w:tc>
          <w:tcPr>
            <w:tcW w:w="5097" w:type="dxa"/>
          </w:tcPr>
          <w:p w14:paraId="2BD700B8" w14:textId="4740D2EF" w:rsidR="000B0221" w:rsidRDefault="000B022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A350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 качестве аргументов функция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Pr="006A350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принимает два указателя на обмениваемые узлы, а также указатель на корень списка. Функция возвращает адрес корневого узла списка.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Pr="006A350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Взаимообмен узлов списка осуществляется путем переустановки указателей. Для этого необходимо определить предшествующий и последующий узлы для каждого заменяемого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9720EFC" w14:textId="77777777" w:rsidR="000B0221" w:rsidRPr="000B0221" w:rsidRDefault="000B0221" w:rsidP="000B0221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78DA54A4" w14:textId="3E835029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>
        <w:rPr>
          <w:rFonts w:ascii="Times New Roman" w:hAnsi="Times New Roman"/>
          <w:sz w:val="28"/>
          <w:szCs w:val="28"/>
          <w:lang w:val="en-US"/>
        </w:rPr>
        <w:t>List</w:t>
      </w:r>
    </w:p>
    <w:p w14:paraId="7D6E39AF" w14:textId="47EBF0EE" w:rsidR="004B77DA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4186C41C" w14:textId="500389FB" w:rsidR="000A3D13" w:rsidRPr="000A3D13" w:rsidRDefault="000A3D13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#include &lt;list&gt;</w:t>
      </w:r>
    </w:p>
    <w:p w14:paraId="2B3E541C" w14:textId="5F487837" w:rsidR="004B77DA" w:rsidRPr="000A3D13" w:rsidRDefault="004B77DA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 w:rsidRPr="000A3D13">
        <w:rPr>
          <w:rFonts w:ascii="Times New Roman" w:hAnsi="Times New Roman"/>
          <w:sz w:val="28"/>
          <w:szCs w:val="28"/>
          <w:lang w:val="en-US"/>
        </w:rPr>
        <w:t>std::list</w:t>
      </w:r>
      <w:r w:rsidR="00C4178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A3D13">
        <w:rPr>
          <w:rFonts w:ascii="Times New Roman" w:hAnsi="Times New Roman"/>
          <w:sz w:val="28"/>
          <w:szCs w:val="28"/>
          <w:lang w:val="en-US"/>
        </w:rPr>
        <w:t>&lt;</w:t>
      </w:r>
      <w:r w:rsidR="000A3D13">
        <w:rPr>
          <w:rFonts w:ascii="Times New Roman" w:hAnsi="Times New Roman"/>
          <w:sz w:val="28"/>
          <w:szCs w:val="28"/>
        </w:rPr>
        <w:t>тип</w:t>
      </w:r>
      <w:r w:rsidRPr="000A3D13">
        <w:rPr>
          <w:rFonts w:ascii="Times New Roman" w:hAnsi="Times New Roman"/>
          <w:sz w:val="28"/>
          <w:szCs w:val="28"/>
          <w:lang w:val="en-US"/>
        </w:rPr>
        <w:t xml:space="preserve">&gt; </w:t>
      </w:r>
      <w:r w:rsidR="000A3D13">
        <w:rPr>
          <w:rFonts w:ascii="Times New Roman" w:hAnsi="Times New Roman"/>
          <w:sz w:val="28"/>
          <w:szCs w:val="28"/>
        </w:rPr>
        <w:t>имя</w:t>
      </w:r>
      <w:r w:rsidRPr="000A3D13">
        <w:rPr>
          <w:rFonts w:ascii="Times New Roman" w:hAnsi="Times New Roman"/>
          <w:sz w:val="28"/>
          <w:szCs w:val="28"/>
          <w:lang w:val="en-US"/>
        </w:rPr>
        <w:t>;</w:t>
      </w:r>
    </w:p>
    <w:p w14:paraId="48334683" w14:textId="77777777" w:rsidR="00D5260F" w:rsidRPr="000A3D13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224DCD7" w14:textId="0F5C5E13" w:rsidR="00D5260F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D13B76"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3 представлены основные операции данной структуры данных.</w:t>
      </w:r>
    </w:p>
    <w:p w14:paraId="43664A25" w14:textId="46374B8D" w:rsidR="00C310C4" w:rsidRDefault="000A3D13" w:rsidP="00C310C4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75CEC68C" w14:textId="7902D763" w:rsidR="00D24BF1" w:rsidRPr="00C310C4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Таблица </w:t>
      </w:r>
      <w:r w:rsidR="008A628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Операции </w:t>
      </w:r>
      <w:r w:rsidR="00C310C4">
        <w:rPr>
          <w:rFonts w:ascii="Times New Roman" w:hAnsi="Times New Roman"/>
          <w:sz w:val="28"/>
          <w:szCs w:val="28"/>
        </w:rPr>
        <w:t xml:space="preserve">контейнерного класса </w:t>
      </w:r>
      <w:r w:rsidR="00C310C4">
        <w:rPr>
          <w:rFonts w:ascii="Times New Roman" w:hAnsi="Times New Roman"/>
          <w:sz w:val="28"/>
          <w:szCs w:val="28"/>
          <w:lang w:val="en-US"/>
        </w:rPr>
        <w:t>List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1FF90B90" w14:textId="77777777" w:rsidTr="004B77DA">
        <w:trPr>
          <w:trHeight w:val="340"/>
        </w:trPr>
        <w:tc>
          <w:tcPr>
            <w:tcW w:w="3827" w:type="dxa"/>
          </w:tcPr>
          <w:p w14:paraId="18A3DA68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60FE89CB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72D1B32A" w14:textId="77777777" w:rsidTr="004B77DA">
        <w:tc>
          <w:tcPr>
            <w:tcW w:w="3827" w:type="dxa"/>
          </w:tcPr>
          <w:p w14:paraId="303D4C7C" w14:textId="0B621C76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pop_front</w:t>
            </w:r>
          </w:p>
        </w:tc>
        <w:tc>
          <w:tcPr>
            <w:tcW w:w="5097" w:type="dxa"/>
          </w:tcPr>
          <w:p w14:paraId="3AABFB3A" w14:textId="5E658721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элемент в начале</w:t>
            </w:r>
          </w:p>
        </w:tc>
      </w:tr>
      <w:tr w:rsidR="00D24BF1" w14:paraId="496F021E" w14:textId="77777777" w:rsidTr="00C310C4">
        <w:trPr>
          <w:trHeight w:val="363"/>
        </w:trPr>
        <w:tc>
          <w:tcPr>
            <w:tcW w:w="3827" w:type="dxa"/>
          </w:tcPr>
          <w:p w14:paraId="71D33CF4" w14:textId="46131855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pop_back</w:t>
            </w:r>
          </w:p>
        </w:tc>
        <w:tc>
          <w:tcPr>
            <w:tcW w:w="5097" w:type="dxa"/>
          </w:tcPr>
          <w:p w14:paraId="2DBD122D" w14:textId="001DE58D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элемент в конце</w:t>
            </w:r>
          </w:p>
        </w:tc>
      </w:tr>
      <w:tr w:rsidR="00D24BF1" w14:paraId="02084FC2" w14:textId="77777777" w:rsidTr="004B77DA">
        <w:tc>
          <w:tcPr>
            <w:tcW w:w="3827" w:type="dxa"/>
          </w:tcPr>
          <w:p w14:paraId="42B11476" w14:textId="06D8A056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push_front</w:t>
            </w:r>
          </w:p>
        </w:tc>
        <w:tc>
          <w:tcPr>
            <w:tcW w:w="5097" w:type="dxa"/>
          </w:tcPr>
          <w:p w14:paraId="1E6ACB5C" w14:textId="1635184C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в начало</w:t>
            </w:r>
          </w:p>
        </w:tc>
      </w:tr>
      <w:tr w:rsidR="00D24BF1" w14:paraId="5FB333D4" w14:textId="77777777" w:rsidTr="004B77DA">
        <w:tc>
          <w:tcPr>
            <w:tcW w:w="3827" w:type="dxa"/>
          </w:tcPr>
          <w:p w14:paraId="13E875F5" w14:textId="2EBBE4FC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push_back</w:t>
            </w:r>
          </w:p>
        </w:tc>
        <w:tc>
          <w:tcPr>
            <w:tcW w:w="5097" w:type="dxa"/>
          </w:tcPr>
          <w:p w14:paraId="5801FF7D" w14:textId="3B8C3523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в конец</w:t>
            </w:r>
          </w:p>
        </w:tc>
      </w:tr>
      <w:tr w:rsidR="00D24BF1" w14:paraId="52C8D909" w14:textId="77777777" w:rsidTr="004B77DA">
        <w:tc>
          <w:tcPr>
            <w:tcW w:w="3827" w:type="dxa"/>
          </w:tcPr>
          <w:p w14:paraId="78D8288D" w14:textId="69FF79D6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front</w:t>
            </w:r>
          </w:p>
        </w:tc>
        <w:tc>
          <w:tcPr>
            <w:tcW w:w="5097" w:type="dxa"/>
          </w:tcPr>
          <w:p w14:paraId="17988F94" w14:textId="43236238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Обратиться к первому элементу</w:t>
            </w:r>
          </w:p>
        </w:tc>
      </w:tr>
      <w:tr w:rsidR="00D24BF1" w14:paraId="0417DDDE" w14:textId="77777777" w:rsidTr="004B77DA">
        <w:tc>
          <w:tcPr>
            <w:tcW w:w="3827" w:type="dxa"/>
          </w:tcPr>
          <w:p w14:paraId="7E3B17EA" w14:textId="47158E31" w:rsidR="00D24BF1" w:rsidRP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5097" w:type="dxa"/>
          </w:tcPr>
          <w:p w14:paraId="3C11708E" w14:textId="5238431E" w:rsidR="00D24BF1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Обратиться к последнему элементу</w:t>
            </w:r>
          </w:p>
        </w:tc>
      </w:tr>
      <w:tr w:rsidR="00C310C4" w14:paraId="382EC937" w14:textId="77777777" w:rsidTr="004B77DA">
        <w:tc>
          <w:tcPr>
            <w:tcW w:w="3827" w:type="dxa"/>
          </w:tcPr>
          <w:p w14:paraId="36725C03" w14:textId="217A1ECE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insert</w:t>
            </w:r>
          </w:p>
        </w:tc>
        <w:tc>
          <w:tcPr>
            <w:tcW w:w="5097" w:type="dxa"/>
          </w:tcPr>
          <w:p w14:paraId="5C40ACB7" w14:textId="1F57C281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новый элемент в любое место</w:t>
            </w:r>
          </w:p>
        </w:tc>
      </w:tr>
      <w:tr w:rsidR="00C310C4" w14:paraId="101C8835" w14:textId="77777777" w:rsidTr="004B77DA">
        <w:tc>
          <w:tcPr>
            <w:tcW w:w="3827" w:type="dxa"/>
          </w:tcPr>
          <w:p w14:paraId="27E9E9EF" w14:textId="17AEF1A7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copy</w:t>
            </w:r>
          </w:p>
        </w:tc>
        <w:tc>
          <w:tcPr>
            <w:tcW w:w="5097" w:type="dxa"/>
          </w:tcPr>
          <w:p w14:paraId="53C03776" w14:textId="1E095F7F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Вывести все элементы списка</w:t>
            </w:r>
          </w:p>
        </w:tc>
      </w:tr>
      <w:tr w:rsidR="00C310C4" w14:paraId="2A787DF6" w14:textId="77777777" w:rsidTr="004B77DA">
        <w:tc>
          <w:tcPr>
            <w:tcW w:w="3827" w:type="dxa"/>
          </w:tcPr>
          <w:p w14:paraId="3DB3024D" w14:textId="7FF51B07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unique</w:t>
            </w:r>
          </w:p>
        </w:tc>
        <w:tc>
          <w:tcPr>
            <w:tcW w:w="5097" w:type="dxa"/>
          </w:tcPr>
          <w:p w14:paraId="176C229C" w14:textId="2132E27C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все дубликаты</w:t>
            </w:r>
          </w:p>
        </w:tc>
      </w:tr>
      <w:tr w:rsidR="00C310C4" w14:paraId="4FDAFB71" w14:textId="77777777" w:rsidTr="004B77DA">
        <w:tc>
          <w:tcPr>
            <w:tcW w:w="3827" w:type="dxa"/>
          </w:tcPr>
          <w:p w14:paraId="09CD2D21" w14:textId="681C45D6" w:rsidR="00C310C4" w:rsidRDefault="000A3D13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="00C310C4">
              <w:rPr>
                <w:rFonts w:ascii="Times New Roman" w:hAnsi="Times New Roman"/>
                <w:sz w:val="28"/>
                <w:szCs w:val="28"/>
                <w:lang w:val="en-US"/>
              </w:rPr>
              <w:t>erge</w:t>
            </w:r>
          </w:p>
        </w:tc>
        <w:tc>
          <w:tcPr>
            <w:tcW w:w="5097" w:type="dxa"/>
          </w:tcPr>
          <w:p w14:paraId="1F490895" w14:textId="33A2C7B5" w:rsidR="00C310C4" w:rsidRDefault="00C310C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другого списка</w:t>
            </w:r>
          </w:p>
        </w:tc>
      </w:tr>
    </w:tbl>
    <w:p w14:paraId="0CD58151" w14:textId="77777777" w:rsidR="00D24BF1" w:rsidRPr="00D5260F" w:rsidRDefault="00D24B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446E8F0" w14:textId="4A548106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>
        <w:rPr>
          <w:rFonts w:ascii="Times New Roman" w:hAnsi="Times New Roman"/>
          <w:sz w:val="28"/>
          <w:szCs w:val="28"/>
          <w:lang w:val="en-US"/>
        </w:rPr>
        <w:t>Set</w:t>
      </w:r>
    </w:p>
    <w:p w14:paraId="69B1D584" w14:textId="77777777" w:rsidR="00D5260F" w:rsidRP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665915F9" w14:textId="71BB6B61" w:rsidR="00D5260F" w:rsidRDefault="000A3D13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#include &lt;set&gt;</w:t>
      </w:r>
    </w:p>
    <w:p w14:paraId="3E1352B6" w14:textId="063B3FD7" w:rsidR="000A3D13" w:rsidRPr="000A3D13" w:rsidRDefault="000A3D13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set &lt;</w:t>
      </w:r>
      <w:r>
        <w:rPr>
          <w:rFonts w:ascii="Times New Roman" w:hAnsi="Times New Roman"/>
          <w:sz w:val="28"/>
          <w:szCs w:val="28"/>
        </w:rPr>
        <w:t>тип</w:t>
      </w:r>
      <w:r>
        <w:rPr>
          <w:rFonts w:ascii="Times New Roman" w:hAnsi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/>
          <w:sz w:val="28"/>
          <w:szCs w:val="28"/>
        </w:rPr>
        <w:t>имя</w:t>
      </w:r>
      <w:r w:rsidR="00C41782">
        <w:rPr>
          <w:rFonts w:ascii="Times New Roman" w:hAnsi="Times New Roman"/>
          <w:sz w:val="28"/>
          <w:szCs w:val="28"/>
          <w:lang w:val="en-US"/>
        </w:rPr>
        <w:t>;</w:t>
      </w:r>
    </w:p>
    <w:p w14:paraId="02ACD651" w14:textId="5688E899" w:rsidR="00D5260F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4 представлены основные операции данной структуры данных.</w:t>
      </w:r>
    </w:p>
    <w:p w14:paraId="7AD8C95C" w14:textId="22A73ECE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2947C63" w14:textId="6FF568DB" w:rsidR="00D24BF1" w:rsidRPr="000A3D13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</w:t>
      </w:r>
      <w:r w:rsidR="000A3D1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Операции </w:t>
      </w:r>
      <w:r w:rsidR="000A3D13">
        <w:rPr>
          <w:rFonts w:ascii="Times New Roman" w:hAnsi="Times New Roman"/>
          <w:sz w:val="28"/>
          <w:szCs w:val="28"/>
        </w:rPr>
        <w:t xml:space="preserve">контейнерного класса </w:t>
      </w:r>
      <w:r w:rsidR="000A3D13">
        <w:rPr>
          <w:rFonts w:ascii="Times New Roman" w:hAnsi="Times New Roman"/>
          <w:sz w:val="28"/>
          <w:szCs w:val="28"/>
          <w:lang w:val="en-US"/>
        </w:rPr>
        <w:t>Set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6564A587" w14:textId="77777777" w:rsidTr="004B77DA">
        <w:trPr>
          <w:trHeight w:val="340"/>
        </w:trPr>
        <w:tc>
          <w:tcPr>
            <w:tcW w:w="3827" w:type="dxa"/>
          </w:tcPr>
          <w:p w14:paraId="7574CAF0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1C9A4563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690DE5D0" w14:textId="77777777" w:rsidTr="004B77DA">
        <w:tc>
          <w:tcPr>
            <w:tcW w:w="3827" w:type="dxa"/>
          </w:tcPr>
          <w:p w14:paraId="612F1F95" w14:textId="481BECEA" w:rsidR="00D24BF1" w:rsidRPr="00410DE0" w:rsidRDefault="00410DE0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begin</w:t>
            </w:r>
          </w:p>
        </w:tc>
        <w:tc>
          <w:tcPr>
            <w:tcW w:w="5097" w:type="dxa"/>
          </w:tcPr>
          <w:p w14:paraId="67DB746A" w14:textId="68B61B53" w:rsidR="00D24BF1" w:rsidRPr="00216074" w:rsidRDefault="00216074" w:rsidP="00216074">
            <w:pPr>
              <w:pStyle w:val="a3"/>
              <w:tabs>
                <w:tab w:val="left" w:pos="1147"/>
              </w:tabs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Указатель на начало контейнера</w:t>
            </w:r>
          </w:p>
        </w:tc>
      </w:tr>
      <w:tr w:rsidR="00D24BF1" w14:paraId="479E0C4A" w14:textId="77777777" w:rsidTr="000A3D13">
        <w:trPr>
          <w:trHeight w:val="63"/>
        </w:trPr>
        <w:tc>
          <w:tcPr>
            <w:tcW w:w="3827" w:type="dxa"/>
          </w:tcPr>
          <w:p w14:paraId="55365E90" w14:textId="65463DDA" w:rsidR="00D24BF1" w:rsidRPr="00410DE0" w:rsidRDefault="00410DE0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end</w:t>
            </w:r>
          </w:p>
        </w:tc>
        <w:tc>
          <w:tcPr>
            <w:tcW w:w="5097" w:type="dxa"/>
          </w:tcPr>
          <w:p w14:paraId="0A9D1793" w14:textId="3778B12C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Указатель на конец контейнера</w:t>
            </w:r>
          </w:p>
        </w:tc>
      </w:tr>
      <w:tr w:rsidR="00D24BF1" w14:paraId="2BA6570B" w14:textId="77777777" w:rsidTr="004B77DA">
        <w:tc>
          <w:tcPr>
            <w:tcW w:w="3827" w:type="dxa"/>
          </w:tcPr>
          <w:p w14:paraId="154A3AF7" w14:textId="360C3AAD" w:rsidR="00D24BF1" w:rsidRPr="00216074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swap</w:t>
            </w:r>
          </w:p>
        </w:tc>
        <w:tc>
          <w:tcPr>
            <w:tcW w:w="5097" w:type="dxa"/>
          </w:tcPr>
          <w:p w14:paraId="5BC4E587" w14:textId="64981C23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Меняет содержимое контейнеров местами</w:t>
            </w:r>
          </w:p>
        </w:tc>
      </w:tr>
      <w:tr w:rsidR="00D24BF1" w14:paraId="3B8EE773" w14:textId="77777777" w:rsidTr="004B77DA">
        <w:tc>
          <w:tcPr>
            <w:tcW w:w="3827" w:type="dxa"/>
          </w:tcPr>
          <w:p w14:paraId="27660329" w14:textId="5CF86B5F" w:rsidR="00D24BF1" w:rsidRPr="00216074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insert</w:t>
            </w:r>
          </w:p>
        </w:tc>
        <w:tc>
          <w:tcPr>
            <w:tcW w:w="5097" w:type="dxa"/>
          </w:tcPr>
          <w:p w14:paraId="0F93FE49" w14:textId="45D0E595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Вставка элемента</w:t>
            </w:r>
          </w:p>
        </w:tc>
      </w:tr>
      <w:tr w:rsidR="00D24BF1" w14:paraId="07D15EC4" w14:textId="77777777" w:rsidTr="004B77DA">
        <w:tc>
          <w:tcPr>
            <w:tcW w:w="3827" w:type="dxa"/>
          </w:tcPr>
          <w:p w14:paraId="7451F1B4" w14:textId="5AAE1602" w:rsidR="00D24BF1" w:rsidRPr="00216074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clear</w:t>
            </w:r>
          </w:p>
        </w:tc>
        <w:tc>
          <w:tcPr>
            <w:tcW w:w="5097" w:type="dxa"/>
          </w:tcPr>
          <w:p w14:paraId="06B278CF" w14:textId="0627F20F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Очистка контейнера</w:t>
            </w:r>
          </w:p>
        </w:tc>
      </w:tr>
      <w:tr w:rsidR="00D24BF1" w14:paraId="0AECDD1A" w14:textId="77777777" w:rsidTr="004B77DA">
        <w:tc>
          <w:tcPr>
            <w:tcW w:w="3827" w:type="dxa"/>
          </w:tcPr>
          <w:p w14:paraId="062D3636" w14:textId="6E86BCE3" w:rsidR="00D24BF1" w:rsidRPr="00216074" w:rsidRDefault="00C41782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 w:rsidR="00216074">
              <w:rPr>
                <w:rFonts w:ascii="Times New Roman" w:hAnsi="Times New Roman"/>
                <w:sz w:val="28"/>
                <w:szCs w:val="28"/>
                <w:lang w:val="en-US"/>
              </w:rPr>
              <w:t>rase</w:t>
            </w:r>
          </w:p>
        </w:tc>
        <w:tc>
          <w:tcPr>
            <w:tcW w:w="5097" w:type="dxa"/>
          </w:tcPr>
          <w:p w14:paraId="0F856127" w14:textId="44AED56D" w:rsidR="00D24BF1" w:rsidRDefault="00216074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Удаляет последовательность элементов</w:t>
            </w:r>
          </w:p>
        </w:tc>
      </w:tr>
    </w:tbl>
    <w:p w14:paraId="330483B5" w14:textId="13B466C5" w:rsidR="00216074" w:rsidRDefault="00216074" w:rsidP="00216074">
      <w:pPr>
        <w:spacing w:after="160" w:line="259" w:lineRule="auto"/>
        <w:rPr>
          <w:rFonts w:ascii="Times New Roman" w:hAnsi="Times New Roman"/>
          <w:b/>
          <w:bCs/>
          <w:sz w:val="28"/>
          <w:szCs w:val="28"/>
        </w:rPr>
      </w:pPr>
    </w:p>
    <w:p w14:paraId="7A8677F2" w14:textId="44037FF1" w:rsidR="00D24BF1" w:rsidRDefault="00216074" w:rsidP="00216074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Продолжение таблицы 4.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216074" w14:paraId="027BE0C2" w14:textId="77777777" w:rsidTr="001D4ECA">
        <w:tc>
          <w:tcPr>
            <w:tcW w:w="3827" w:type="dxa"/>
          </w:tcPr>
          <w:p w14:paraId="26431AFE" w14:textId="76AE2CCD" w:rsidR="00216074" w:rsidRPr="00216074" w:rsidRDefault="00C41782" w:rsidP="001D4E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="00216074">
              <w:rPr>
                <w:rFonts w:ascii="Times New Roman" w:hAnsi="Times New Roman"/>
                <w:sz w:val="28"/>
                <w:szCs w:val="28"/>
                <w:lang w:val="en-US"/>
              </w:rPr>
              <w:t>ount</w:t>
            </w:r>
          </w:p>
        </w:tc>
        <w:tc>
          <w:tcPr>
            <w:tcW w:w="5097" w:type="dxa"/>
          </w:tcPr>
          <w:p w14:paraId="776F4375" w14:textId="2693FEF5" w:rsidR="00216074" w:rsidRDefault="00216074" w:rsidP="001D4E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элементов в контейнере</w:t>
            </w:r>
          </w:p>
        </w:tc>
      </w:tr>
      <w:tr w:rsidR="00216074" w14:paraId="5F027810" w14:textId="77777777" w:rsidTr="001D4ECA">
        <w:tc>
          <w:tcPr>
            <w:tcW w:w="3827" w:type="dxa"/>
          </w:tcPr>
          <w:p w14:paraId="23FFE5DF" w14:textId="0FA0CDAA" w:rsidR="00216074" w:rsidRDefault="00C41782" w:rsidP="001D4E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="00216074">
              <w:rPr>
                <w:rFonts w:ascii="Times New Roman" w:hAnsi="Times New Roman"/>
                <w:sz w:val="28"/>
                <w:szCs w:val="28"/>
                <w:lang w:val="en-US"/>
              </w:rPr>
              <w:t>ind</w:t>
            </w:r>
          </w:p>
        </w:tc>
        <w:tc>
          <w:tcPr>
            <w:tcW w:w="5097" w:type="dxa"/>
          </w:tcPr>
          <w:p w14:paraId="2B225422" w14:textId="250A6812" w:rsidR="00216074" w:rsidRPr="00216074" w:rsidRDefault="00216074" w:rsidP="001D4EC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Найти элемент в контейнере</w:t>
            </w:r>
          </w:p>
        </w:tc>
      </w:tr>
    </w:tbl>
    <w:p w14:paraId="555011FF" w14:textId="77777777" w:rsidR="00216074" w:rsidRPr="00216074" w:rsidRDefault="00216074" w:rsidP="00216074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1F402B00" w14:textId="46786EB4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>
        <w:rPr>
          <w:rFonts w:ascii="Times New Roman" w:hAnsi="Times New Roman"/>
          <w:sz w:val="28"/>
          <w:szCs w:val="28"/>
          <w:lang w:val="en-US"/>
        </w:rPr>
        <w:t>Vector</w:t>
      </w:r>
    </w:p>
    <w:p w14:paraId="0235B3C9" w14:textId="1B47306A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15191CFD" w14:textId="150C0A41" w:rsidR="00216074" w:rsidRDefault="00216074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09F226F3" w14:textId="7DA1EE79" w:rsidR="00216074" w:rsidRPr="00C41782" w:rsidRDefault="00C41782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vector &lt;</w:t>
      </w:r>
      <w:r>
        <w:rPr>
          <w:rFonts w:ascii="Times New Roman" w:hAnsi="Times New Roman"/>
          <w:sz w:val="28"/>
          <w:szCs w:val="28"/>
        </w:rPr>
        <w:t>тип</w:t>
      </w:r>
      <w:r>
        <w:rPr>
          <w:rFonts w:ascii="Times New Roman" w:hAnsi="Times New Roman"/>
          <w:sz w:val="28"/>
          <w:szCs w:val="28"/>
          <w:lang w:val="en-US"/>
        </w:rPr>
        <w:t>&gt;</w:t>
      </w:r>
      <w:r w:rsidRPr="00C4178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имя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13EE3D5" w14:textId="77777777" w:rsidR="00D5260F" w:rsidRPr="00C41782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4B75CF7" w14:textId="7B840043" w:rsidR="00D5260F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D13B76"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5 представлены основные операции данной структуры данных.</w:t>
      </w:r>
    </w:p>
    <w:p w14:paraId="785C2649" w14:textId="3BEAF04F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9EE962E" w14:textId="5956FA48" w:rsidR="00D24BF1" w:rsidRPr="00C41782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</w:t>
      </w:r>
      <w:r w:rsidR="00C41782" w:rsidRPr="00C4178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Операции </w:t>
      </w:r>
      <w:r w:rsidR="00C41782">
        <w:rPr>
          <w:rFonts w:ascii="Times New Roman" w:hAnsi="Times New Roman"/>
          <w:sz w:val="28"/>
          <w:szCs w:val="28"/>
        </w:rPr>
        <w:t xml:space="preserve">контейнерного класса </w:t>
      </w:r>
      <w:r w:rsidR="00C41782">
        <w:rPr>
          <w:rFonts w:ascii="Times New Roman" w:hAnsi="Times New Roman"/>
          <w:sz w:val="28"/>
          <w:szCs w:val="28"/>
          <w:lang w:val="en-US"/>
        </w:rPr>
        <w:t>Vector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1AD29A87" w14:textId="77777777" w:rsidTr="004B77DA">
        <w:trPr>
          <w:trHeight w:val="340"/>
        </w:trPr>
        <w:tc>
          <w:tcPr>
            <w:tcW w:w="3827" w:type="dxa"/>
          </w:tcPr>
          <w:p w14:paraId="41042C24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581E3B37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301A5308" w14:textId="77777777" w:rsidTr="00330D1A">
        <w:trPr>
          <w:trHeight w:val="356"/>
        </w:trPr>
        <w:tc>
          <w:tcPr>
            <w:tcW w:w="3827" w:type="dxa"/>
          </w:tcPr>
          <w:p w14:paraId="1C7EF5F3" w14:textId="69C6D868" w:rsidR="00D24BF1" w:rsidRPr="000E58AB" w:rsidRDefault="000E58AB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push_back</w:t>
            </w:r>
          </w:p>
        </w:tc>
        <w:tc>
          <w:tcPr>
            <w:tcW w:w="5097" w:type="dxa"/>
          </w:tcPr>
          <w:p w14:paraId="4DAE3B00" w14:textId="20D3FB1E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в начало</w:t>
            </w:r>
          </w:p>
        </w:tc>
      </w:tr>
      <w:tr w:rsidR="00D24BF1" w14:paraId="4B983A73" w14:textId="77777777" w:rsidTr="00330D1A">
        <w:trPr>
          <w:trHeight w:val="255"/>
        </w:trPr>
        <w:tc>
          <w:tcPr>
            <w:tcW w:w="3827" w:type="dxa"/>
          </w:tcPr>
          <w:p w14:paraId="7CF02030" w14:textId="178C0A29" w:rsidR="00D24BF1" w:rsidRPr="000E58AB" w:rsidRDefault="000E58AB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pop_back</w:t>
            </w:r>
          </w:p>
        </w:tc>
        <w:tc>
          <w:tcPr>
            <w:tcW w:w="5097" w:type="dxa"/>
          </w:tcPr>
          <w:p w14:paraId="30EB3D37" w14:textId="400AAE54" w:rsidR="00D24BF1" w:rsidRPr="005859DD" w:rsidRDefault="005859DD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</w:t>
            </w:r>
            <w:r w:rsidR="00F56C91">
              <w:rPr>
                <w:rFonts w:ascii="Times New Roman" w:hAnsi="Times New Roman"/>
                <w:sz w:val="28"/>
                <w:szCs w:val="28"/>
              </w:rPr>
              <w:t>ить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последний элемент вектора</w:t>
            </w:r>
          </w:p>
        </w:tc>
      </w:tr>
      <w:tr w:rsidR="00D24BF1" w14:paraId="6F89EE77" w14:textId="77777777" w:rsidTr="004B77DA">
        <w:tc>
          <w:tcPr>
            <w:tcW w:w="3827" w:type="dxa"/>
          </w:tcPr>
          <w:p w14:paraId="2A0734F5" w14:textId="491A165A" w:rsidR="00D24BF1" w:rsidRPr="005859DD" w:rsidRDefault="005859DD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clear</w:t>
            </w:r>
          </w:p>
        </w:tc>
        <w:tc>
          <w:tcPr>
            <w:tcW w:w="5097" w:type="dxa"/>
          </w:tcPr>
          <w:p w14:paraId="7187530C" w14:textId="0140B628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все элементы вектора</w:t>
            </w:r>
          </w:p>
        </w:tc>
      </w:tr>
      <w:tr w:rsidR="00D24BF1" w14:paraId="57DB7962" w14:textId="77777777" w:rsidTr="004B77DA">
        <w:tc>
          <w:tcPr>
            <w:tcW w:w="3827" w:type="dxa"/>
          </w:tcPr>
          <w:p w14:paraId="198E35DB" w14:textId="6E5A7D23" w:rsidR="00D24BF1" w:rsidRP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insert</w:t>
            </w:r>
          </w:p>
        </w:tc>
        <w:tc>
          <w:tcPr>
            <w:tcW w:w="5097" w:type="dxa"/>
          </w:tcPr>
          <w:p w14:paraId="7FB4D850" w14:textId="31D6C87B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на определенную позицию</w:t>
            </w:r>
          </w:p>
        </w:tc>
      </w:tr>
      <w:tr w:rsidR="00D24BF1" w14:paraId="6A11B4DC" w14:textId="77777777" w:rsidTr="004B77DA">
        <w:tc>
          <w:tcPr>
            <w:tcW w:w="3827" w:type="dxa"/>
          </w:tcPr>
          <w:p w14:paraId="19CC9C6A" w14:textId="154E1E25" w:rsidR="00D24BF1" w:rsidRPr="005859DD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5097" w:type="dxa"/>
          </w:tcPr>
          <w:p w14:paraId="599952FE" w14:textId="394B169E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Узнать размер вектора</w:t>
            </w:r>
          </w:p>
        </w:tc>
      </w:tr>
      <w:tr w:rsidR="00D24BF1" w14:paraId="2E1E8A32" w14:textId="77777777" w:rsidTr="004B77DA">
        <w:tc>
          <w:tcPr>
            <w:tcW w:w="3827" w:type="dxa"/>
          </w:tcPr>
          <w:p w14:paraId="44544CEA" w14:textId="0DB7B8D6" w:rsidR="00D24BF1" w:rsidRP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5097" w:type="dxa"/>
          </w:tcPr>
          <w:p w14:paraId="7117838C" w14:textId="2B2A73E2" w:rsidR="00D24BF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Изменить размер вектора</w:t>
            </w:r>
          </w:p>
        </w:tc>
      </w:tr>
      <w:tr w:rsidR="00F56C91" w14:paraId="2F9D8F6C" w14:textId="77777777" w:rsidTr="004B77DA">
        <w:tc>
          <w:tcPr>
            <w:tcW w:w="3827" w:type="dxa"/>
          </w:tcPr>
          <w:p w14:paraId="47772A98" w14:textId="402243A8" w:rsidR="00F56C91" w:rsidRP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assign</w:t>
            </w:r>
          </w:p>
        </w:tc>
        <w:tc>
          <w:tcPr>
            <w:tcW w:w="5097" w:type="dxa"/>
          </w:tcPr>
          <w:p w14:paraId="41A9F15F" w14:textId="33E79DC7" w:rsid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Заменить все элементы вектора</w:t>
            </w:r>
          </w:p>
        </w:tc>
      </w:tr>
      <w:tr w:rsidR="00F56C91" w14:paraId="5D2CC236" w14:textId="77777777" w:rsidTr="004B77DA">
        <w:tc>
          <w:tcPr>
            <w:tcW w:w="3827" w:type="dxa"/>
          </w:tcPr>
          <w:p w14:paraId="59C2666C" w14:textId="1124F079" w:rsidR="00F56C91" w:rsidRP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swap</w:t>
            </w:r>
          </w:p>
        </w:tc>
        <w:tc>
          <w:tcPr>
            <w:tcW w:w="5097" w:type="dxa"/>
          </w:tcPr>
          <w:p w14:paraId="11E01906" w14:textId="17685360" w:rsidR="00F56C91" w:rsidRDefault="00F56C9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Обменивает значения двух контейнеров</w:t>
            </w:r>
          </w:p>
        </w:tc>
      </w:tr>
    </w:tbl>
    <w:p w14:paraId="3F11D393" w14:textId="77777777" w:rsidR="00D24BF1" w:rsidRPr="00D5260F" w:rsidRDefault="00D24B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3FC7314" w14:textId="60341822" w:rsidR="00D5260F" w:rsidRPr="00D5260F" w:rsidRDefault="00D5260F" w:rsidP="00D5260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Контейнерный класс </w:t>
      </w:r>
      <w:r>
        <w:rPr>
          <w:rFonts w:ascii="Times New Roman" w:hAnsi="Times New Roman"/>
          <w:sz w:val="28"/>
          <w:szCs w:val="28"/>
          <w:lang w:val="en-US"/>
        </w:rPr>
        <w:t>queue</w:t>
      </w:r>
    </w:p>
    <w:p w14:paraId="3A4A2910" w14:textId="77777777" w:rsidR="00D5260F" w:rsidRP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Объявление</w:t>
      </w:r>
      <w:r w:rsidRPr="00D5260F">
        <w:rPr>
          <w:rFonts w:ascii="Times New Roman" w:hAnsi="Times New Roman"/>
          <w:sz w:val="28"/>
          <w:szCs w:val="28"/>
        </w:rPr>
        <w:t>:</w:t>
      </w:r>
    </w:p>
    <w:p w14:paraId="4A1613F1" w14:textId="70B78CA7" w:rsidR="00D5260F" w:rsidRDefault="005149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#include &lt;queue&gt;</w:t>
      </w:r>
    </w:p>
    <w:p w14:paraId="4C9BE3B2" w14:textId="17137683" w:rsidR="005149F1" w:rsidRPr="000E2AF7" w:rsidRDefault="005149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std</w:t>
      </w:r>
      <w:r w:rsidRPr="000E2AF7">
        <w:rPr>
          <w:rFonts w:ascii="Times New Roman" w:hAnsi="Times New Roman"/>
          <w:sz w:val="28"/>
          <w:szCs w:val="28"/>
        </w:rPr>
        <w:t>::</w:t>
      </w:r>
      <w:r>
        <w:rPr>
          <w:rFonts w:ascii="Times New Roman" w:hAnsi="Times New Roman"/>
          <w:sz w:val="28"/>
          <w:szCs w:val="28"/>
          <w:lang w:val="en-US"/>
        </w:rPr>
        <w:t>queue</w:t>
      </w:r>
      <w:r w:rsidRPr="000E2AF7">
        <w:rPr>
          <w:rFonts w:ascii="Times New Roman" w:hAnsi="Times New Roman"/>
          <w:sz w:val="28"/>
          <w:szCs w:val="28"/>
        </w:rPr>
        <w:t xml:space="preserve"> &lt;</w:t>
      </w:r>
      <w:r>
        <w:rPr>
          <w:rFonts w:ascii="Times New Roman" w:hAnsi="Times New Roman"/>
          <w:sz w:val="28"/>
          <w:szCs w:val="28"/>
        </w:rPr>
        <w:t>тип</w:t>
      </w:r>
      <w:r w:rsidRPr="000E2AF7">
        <w:rPr>
          <w:rFonts w:ascii="Times New Roman" w:hAnsi="Times New Roman"/>
          <w:sz w:val="28"/>
          <w:szCs w:val="28"/>
        </w:rPr>
        <w:t xml:space="preserve">&gt; </w:t>
      </w:r>
      <w:r>
        <w:rPr>
          <w:rFonts w:ascii="Times New Roman" w:hAnsi="Times New Roman"/>
          <w:sz w:val="28"/>
          <w:szCs w:val="28"/>
        </w:rPr>
        <w:t>имя</w:t>
      </w:r>
      <w:r w:rsidRPr="000E2AF7">
        <w:rPr>
          <w:rFonts w:ascii="Times New Roman" w:hAnsi="Times New Roman"/>
          <w:sz w:val="28"/>
          <w:szCs w:val="28"/>
        </w:rPr>
        <w:t>;</w:t>
      </w:r>
    </w:p>
    <w:p w14:paraId="66896160" w14:textId="6030A224" w:rsidR="00D5260F" w:rsidRPr="00D5260F" w:rsidRDefault="00352D45" w:rsidP="00352D45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5260F">
        <w:rPr>
          <w:rFonts w:ascii="Times New Roman" w:hAnsi="Times New Roman"/>
          <w:sz w:val="28"/>
          <w:szCs w:val="28"/>
        </w:rPr>
        <w:t>В таблице 6 представлены основные операции данной структуры данных.</w:t>
      </w:r>
    </w:p>
    <w:p w14:paraId="467CBC21" w14:textId="64A86F36" w:rsidR="00D5260F" w:rsidRDefault="00D5260F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4528467" w14:textId="45E5D248" w:rsidR="00D24BF1" w:rsidRPr="005149F1" w:rsidRDefault="00D24BF1" w:rsidP="00D24BF1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</w:t>
      </w:r>
      <w:r w:rsidR="005149F1" w:rsidRPr="005149F1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Операции </w:t>
      </w:r>
      <w:r w:rsidR="005149F1">
        <w:rPr>
          <w:rFonts w:ascii="Times New Roman" w:hAnsi="Times New Roman"/>
          <w:sz w:val="28"/>
          <w:szCs w:val="28"/>
        </w:rPr>
        <w:t xml:space="preserve">контейнерного класса </w:t>
      </w:r>
      <w:r w:rsidR="005149F1">
        <w:rPr>
          <w:rFonts w:ascii="Times New Roman" w:hAnsi="Times New Roman"/>
          <w:sz w:val="28"/>
          <w:szCs w:val="28"/>
          <w:lang w:val="en-US"/>
        </w:rPr>
        <w:t>queue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3827"/>
        <w:gridCol w:w="5097"/>
      </w:tblGrid>
      <w:tr w:rsidR="00D24BF1" w14:paraId="3B160167" w14:textId="77777777" w:rsidTr="004B77DA">
        <w:trPr>
          <w:trHeight w:val="340"/>
        </w:trPr>
        <w:tc>
          <w:tcPr>
            <w:tcW w:w="3827" w:type="dxa"/>
          </w:tcPr>
          <w:p w14:paraId="2CAE486C" w14:textId="77777777" w:rsidR="00D24BF1" w:rsidRPr="00352D45" w:rsidRDefault="00D24BF1" w:rsidP="004B77DA">
            <w:pPr>
              <w:pStyle w:val="a3"/>
              <w:spacing w:after="0" w:line="360" w:lineRule="auto"/>
              <w:ind w:left="13" w:hanging="13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метода</w:t>
            </w:r>
          </w:p>
        </w:tc>
        <w:tc>
          <w:tcPr>
            <w:tcW w:w="5097" w:type="dxa"/>
          </w:tcPr>
          <w:p w14:paraId="351D2B61" w14:textId="77777777" w:rsidR="00D24BF1" w:rsidRDefault="00D24B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D24BF1" w14:paraId="3808142B" w14:textId="77777777" w:rsidTr="004B77DA">
        <w:tc>
          <w:tcPr>
            <w:tcW w:w="3827" w:type="dxa"/>
          </w:tcPr>
          <w:p w14:paraId="5640AC1A" w14:textId="262320D4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5097" w:type="dxa"/>
          </w:tcPr>
          <w:p w14:paraId="0A173991" w14:textId="44807EFA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Получить количество элементов в очереди</w:t>
            </w:r>
          </w:p>
        </w:tc>
      </w:tr>
      <w:tr w:rsidR="005149F1" w14:paraId="344B2A9D" w14:textId="77777777" w:rsidTr="004B77DA">
        <w:tc>
          <w:tcPr>
            <w:tcW w:w="3827" w:type="dxa"/>
          </w:tcPr>
          <w:p w14:paraId="03818B66" w14:textId="6CD4F64C" w:rsidR="005149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empty</w:t>
            </w:r>
          </w:p>
        </w:tc>
        <w:tc>
          <w:tcPr>
            <w:tcW w:w="5097" w:type="dxa"/>
          </w:tcPr>
          <w:p w14:paraId="1BCD7696" w14:textId="11A67CD5" w:rsid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Проверить очередь на наличие элементов</w:t>
            </w:r>
          </w:p>
        </w:tc>
      </w:tr>
      <w:tr w:rsidR="00D24BF1" w14:paraId="703B1F2A" w14:textId="77777777" w:rsidTr="005149F1">
        <w:trPr>
          <w:trHeight w:val="63"/>
        </w:trPr>
        <w:tc>
          <w:tcPr>
            <w:tcW w:w="3827" w:type="dxa"/>
          </w:tcPr>
          <w:p w14:paraId="28FA7AB5" w14:textId="3E63B58C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push</w:t>
            </w:r>
          </w:p>
        </w:tc>
        <w:tc>
          <w:tcPr>
            <w:tcW w:w="5097" w:type="dxa"/>
          </w:tcPr>
          <w:p w14:paraId="7252DED2" w14:textId="6B5E2135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Добавить элемент в очередь</w:t>
            </w:r>
          </w:p>
        </w:tc>
      </w:tr>
      <w:tr w:rsidR="00D24BF1" w14:paraId="5EB2F5C1" w14:textId="77777777" w:rsidTr="004B77DA">
        <w:tc>
          <w:tcPr>
            <w:tcW w:w="3827" w:type="dxa"/>
          </w:tcPr>
          <w:p w14:paraId="27277848" w14:textId="08016319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front</w:t>
            </w:r>
          </w:p>
        </w:tc>
        <w:tc>
          <w:tcPr>
            <w:tcW w:w="5097" w:type="dxa"/>
          </w:tcPr>
          <w:p w14:paraId="303E3CE5" w14:textId="3D1108FC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Получить первый элемент очереди</w:t>
            </w:r>
          </w:p>
        </w:tc>
      </w:tr>
      <w:tr w:rsidR="00D24BF1" w14:paraId="4430FB4F" w14:textId="77777777" w:rsidTr="004B77DA">
        <w:tc>
          <w:tcPr>
            <w:tcW w:w="3827" w:type="dxa"/>
          </w:tcPr>
          <w:p w14:paraId="128AE1C8" w14:textId="7C5F2E52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back</w:t>
            </w:r>
          </w:p>
        </w:tc>
        <w:tc>
          <w:tcPr>
            <w:tcW w:w="5097" w:type="dxa"/>
          </w:tcPr>
          <w:p w14:paraId="75046203" w14:textId="04C1F326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Получить последний элемент в очереди</w:t>
            </w:r>
          </w:p>
        </w:tc>
      </w:tr>
      <w:tr w:rsidR="00D24BF1" w14:paraId="4D114F4B" w14:textId="77777777" w:rsidTr="004B77DA">
        <w:tc>
          <w:tcPr>
            <w:tcW w:w="3827" w:type="dxa"/>
          </w:tcPr>
          <w:p w14:paraId="2625E708" w14:textId="36768317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pop</w:t>
            </w:r>
          </w:p>
        </w:tc>
        <w:tc>
          <w:tcPr>
            <w:tcW w:w="5097" w:type="dxa"/>
          </w:tcPr>
          <w:p w14:paraId="171CF5E0" w14:textId="308F05CC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элемент из начала</w:t>
            </w:r>
          </w:p>
        </w:tc>
      </w:tr>
      <w:tr w:rsidR="00D24BF1" w14:paraId="40536268" w14:textId="77777777" w:rsidTr="004B77DA">
        <w:tc>
          <w:tcPr>
            <w:tcW w:w="3827" w:type="dxa"/>
          </w:tcPr>
          <w:p w14:paraId="2C1BBD93" w14:textId="49FE6C5D" w:rsidR="00D24BF1" w:rsidRPr="005149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swap</w:t>
            </w:r>
          </w:p>
        </w:tc>
        <w:tc>
          <w:tcPr>
            <w:tcW w:w="5097" w:type="dxa"/>
          </w:tcPr>
          <w:p w14:paraId="3F447543" w14:textId="13A1FD74" w:rsidR="00D24BF1" w:rsidRDefault="005149F1" w:rsidP="004B77DA">
            <w:pPr>
              <w:pStyle w:val="a3"/>
              <w:spacing w:after="0"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Обменять элементы двух очередей</w:t>
            </w:r>
          </w:p>
        </w:tc>
      </w:tr>
    </w:tbl>
    <w:p w14:paraId="2CBF5CA9" w14:textId="77777777" w:rsidR="00D24BF1" w:rsidRPr="00D5260F" w:rsidRDefault="00D24BF1" w:rsidP="00D5260F">
      <w:pPr>
        <w:pStyle w:val="a3"/>
        <w:spacing w:after="0" w:line="360" w:lineRule="auto"/>
        <w:ind w:left="142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51C2201" w14:textId="77777777" w:rsidR="00C53D36" w:rsidRPr="00E03A04" w:rsidRDefault="00C53D36" w:rsidP="00FC2E9F">
      <w:pPr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03A04">
        <w:rPr>
          <w:rFonts w:ascii="Times New Roman" w:hAnsi="Times New Roman"/>
          <w:b/>
          <w:bCs/>
          <w:sz w:val="28"/>
          <w:szCs w:val="28"/>
        </w:rPr>
        <w:t xml:space="preserve">Требования к программным средствам </w:t>
      </w:r>
    </w:p>
    <w:p w14:paraId="40AE43AB" w14:textId="5AECC5A7" w:rsidR="00464F27" w:rsidRDefault="00464F27" w:rsidP="00FC2E9F">
      <w:p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Разрабатываемая программа должна выполнять следующие функции</w:t>
      </w:r>
      <w:r w:rsidRPr="00464F27">
        <w:rPr>
          <w:rFonts w:ascii="Times New Roman" w:hAnsi="Times New Roman"/>
          <w:sz w:val="28"/>
          <w:szCs w:val="28"/>
        </w:rPr>
        <w:t xml:space="preserve">: </w:t>
      </w:r>
    </w:p>
    <w:p w14:paraId="11F2A2FF" w14:textId="77777777" w:rsidR="002961B2" w:rsidRP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множества из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03E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элементов</w:t>
      </w:r>
    </w:p>
    <w:p w14:paraId="2F2B6A74" w14:textId="679FE5C0" w:rsidR="002961B2" w:rsidRP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нахождение мощности множества</w:t>
      </w:r>
    </w:p>
    <w:p w14:paraId="0A53BBB8" w14:textId="7FFEF5D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нахождение 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подмножеств</w:t>
      </w:r>
      <w:r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 xml:space="preserve"> А⸦A</w:t>
      </w:r>
    </w:p>
    <w:p w14:paraId="4E014939" w14:textId="72260788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нахождение 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>подмножеств</w:t>
      </w:r>
      <w:r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F82E68">
        <w:rPr>
          <w:rFonts w:ascii="Times New Roman" w:hAnsi="Times New Roman"/>
          <w:color w:val="000000" w:themeColor="text1"/>
          <w:sz w:val="28"/>
          <w:szCs w:val="28"/>
        </w:rPr>
        <w:t xml:space="preserve"> B⸦A</w:t>
      </w:r>
    </w:p>
    <w:p w14:paraId="2774EF4A" w14:textId="77777777" w:rsidR="002961B2" w:rsidRP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равенство А=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</w:p>
    <w:p w14:paraId="7C5529A3" w14:textId="7777777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равенство В=А</w:t>
      </w:r>
    </w:p>
    <w:p w14:paraId="455CDB3D" w14:textId="7777777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объединение множеств А и В</w:t>
      </w:r>
    </w:p>
    <w:p w14:paraId="6DABD692" w14:textId="7777777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пересечение множеств А и В</w:t>
      </w:r>
    </w:p>
    <w:p w14:paraId="058A4525" w14:textId="41133DDB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разность А-В</w:t>
      </w:r>
    </w:p>
    <w:p w14:paraId="13ED783E" w14:textId="1A38C6D7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разность В-А</w:t>
      </w:r>
    </w:p>
    <w:p w14:paraId="6320C665" w14:textId="2D8DAA42" w:rsidR="002961B2" w:rsidRDefault="002961B2" w:rsidP="002961B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2E68">
        <w:rPr>
          <w:rFonts w:ascii="Times New Roman" w:hAnsi="Times New Roman"/>
          <w:color w:val="000000" w:themeColor="text1"/>
          <w:sz w:val="28"/>
          <w:szCs w:val="28"/>
        </w:rPr>
        <w:t>симметричная разность А и В</w:t>
      </w:r>
    </w:p>
    <w:p w14:paraId="01422A90" w14:textId="77D960A8" w:rsidR="007A74E0" w:rsidRDefault="00421729" w:rsidP="007A74E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сравнение времени выполнения различными способами реализации (односвязный список, класс </w:t>
      </w:r>
      <w:r w:rsidR="007A74E0" w:rsidRPr="00F82E68">
        <w:rPr>
          <w:rFonts w:ascii="Times New Roman" w:hAnsi="Times New Roman"/>
          <w:color w:val="000000" w:themeColor="text1"/>
          <w:sz w:val="28"/>
          <w:szCs w:val="28"/>
        </w:rPr>
        <w:t>«Список»,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контейнерный класс </w:t>
      </w:r>
      <w:r w:rsidR="00E9401F">
        <w:rPr>
          <w:rFonts w:ascii="Times New Roman" w:hAnsi="Times New Roman"/>
          <w:color w:val="000000" w:themeColor="text1"/>
          <w:sz w:val="28"/>
          <w:szCs w:val="28"/>
          <w:lang w:val="en-US"/>
        </w:rPr>
        <w:t>List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контейнерный класс </w:t>
      </w:r>
      <w:r w:rsidR="00E9401F">
        <w:rPr>
          <w:rFonts w:ascii="Times New Roman" w:hAnsi="Times New Roman"/>
          <w:color w:val="000000" w:themeColor="text1"/>
          <w:sz w:val="28"/>
          <w:szCs w:val="28"/>
          <w:lang w:val="en-US"/>
        </w:rPr>
        <w:t>Set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контейнерный класс </w:t>
      </w:r>
      <w:r w:rsidR="00E9401F">
        <w:rPr>
          <w:rFonts w:ascii="Times New Roman" w:hAnsi="Times New Roman"/>
          <w:color w:val="000000" w:themeColor="text1"/>
          <w:sz w:val="28"/>
          <w:szCs w:val="28"/>
          <w:lang w:val="en-US"/>
        </w:rPr>
        <w:t>Vector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t xml:space="preserve">контейнерный класс </w:t>
      </w:r>
      <w:r w:rsidR="00E9401F">
        <w:rPr>
          <w:rFonts w:ascii="Times New Roman" w:hAnsi="Times New Roman"/>
          <w:color w:val="000000" w:themeColor="text1"/>
          <w:sz w:val="28"/>
          <w:szCs w:val="28"/>
          <w:lang w:val="en-US"/>
        </w:rPr>
        <w:t>queue</w:t>
      </w:r>
      <w:r w:rsidR="00E9401F" w:rsidRPr="00E9401F">
        <w:rPr>
          <w:rFonts w:ascii="Times New Roman" w:hAnsi="Times New Roman"/>
          <w:color w:val="000000" w:themeColor="text1"/>
          <w:sz w:val="28"/>
          <w:szCs w:val="28"/>
        </w:rPr>
        <w:t xml:space="preserve">) </w:t>
      </w:r>
      <w:r w:rsidR="00E9401F">
        <w:rPr>
          <w:rFonts w:ascii="Times New Roman" w:hAnsi="Times New Roman"/>
          <w:color w:val="000000" w:themeColor="text1"/>
          <w:sz w:val="28"/>
          <w:szCs w:val="28"/>
        </w:rPr>
        <w:t>перечисленных выше операций</w:t>
      </w:r>
    </w:p>
    <w:p w14:paraId="695DF927" w14:textId="5CC8F88A" w:rsidR="00E9401F" w:rsidRDefault="00E9401F" w:rsidP="007A74E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позволять вводить мощность множества</w:t>
      </w:r>
    </w:p>
    <w:p w14:paraId="24F3B3E8" w14:textId="6FEDA185" w:rsidR="00E9401F" w:rsidRPr="007A74E0" w:rsidRDefault="00E9401F" w:rsidP="007A74E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вывод результата</w:t>
      </w:r>
    </w:p>
    <w:p w14:paraId="4C8A83AA" w14:textId="406C862B" w:rsidR="000A00DC" w:rsidRDefault="000A6050" w:rsidP="00FC2E9F">
      <w:pPr>
        <w:pStyle w:val="a3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Необходимые функции разрабатываемой программы отображены </w:t>
      </w:r>
      <w:r w:rsidR="000A00DC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диаграмме вариантов использования, которая представлена на рисунке 1.</w:t>
      </w:r>
    </w:p>
    <w:p w14:paraId="1E63FC29" w14:textId="7E4FABF7" w:rsidR="000A00DC" w:rsidRDefault="0011648F" w:rsidP="0011648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1164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852960" wp14:editId="75687DFD">
            <wp:extent cx="6516772" cy="563033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797" cy="567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D08A" w14:textId="12068249" w:rsidR="000A00DC" w:rsidRPr="00E9401F" w:rsidRDefault="000A6050" w:rsidP="00E9401F">
      <w:pPr>
        <w:pStyle w:val="a3"/>
        <w:spacing w:after="0" w:line="360" w:lineRule="auto"/>
        <w:ind w:left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Диаграмма вариантов использования</w:t>
      </w:r>
    </w:p>
    <w:p w14:paraId="655BA3D3" w14:textId="6617CF62" w:rsidR="000A00DC" w:rsidRDefault="00E9401F" w:rsidP="00FC2E9F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/>
          <w:color w:val="000000" w:themeColor="text1"/>
          <w:szCs w:val="26"/>
        </w:rPr>
        <w:tab/>
      </w:r>
      <w:r w:rsidR="000A00DC" w:rsidRPr="003742FE">
        <w:rPr>
          <w:rFonts w:ascii="Times New Roman" w:hAnsi="Times New Roman"/>
          <w:color w:val="000000" w:themeColor="text1"/>
          <w:szCs w:val="26"/>
        </w:rPr>
        <w:t>Описание спецификации прецедентов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приведены в таблицах </w:t>
      </w:r>
      <w:r>
        <w:rPr>
          <w:rFonts w:ascii="Times New Roman" w:hAnsi="Times New Roman" w:cs="Times New Roman"/>
          <w:color w:val="000000" w:themeColor="text1"/>
        </w:rPr>
        <w:t>7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– </w:t>
      </w:r>
      <w:r>
        <w:rPr>
          <w:rFonts w:ascii="Times New Roman" w:hAnsi="Times New Roman" w:cs="Times New Roman"/>
          <w:color w:val="000000" w:themeColor="text1"/>
        </w:rPr>
        <w:t>9</w:t>
      </w:r>
      <w:r w:rsidR="000A00DC" w:rsidRPr="003742FE">
        <w:rPr>
          <w:rFonts w:ascii="Times New Roman" w:hAnsi="Times New Roman" w:cs="Times New Roman"/>
          <w:color w:val="000000" w:themeColor="text1"/>
        </w:rPr>
        <w:t>.</w:t>
      </w:r>
    </w:p>
    <w:p w14:paraId="0F57D1ED" w14:textId="77777777" w:rsidR="000A00DC" w:rsidRDefault="000A00DC" w:rsidP="00FC2E9F">
      <w:pPr>
        <w:spacing w:after="160" w:line="360" w:lineRule="auto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/>
          <w:color w:val="000000" w:themeColor="text1"/>
        </w:rPr>
        <w:br w:type="page"/>
      </w:r>
    </w:p>
    <w:p w14:paraId="371D1DC1" w14:textId="1D72BF4C" w:rsidR="000A00DC" w:rsidRPr="003742FE" w:rsidRDefault="00260364" w:rsidP="00FC2E9F">
      <w:pPr>
        <w:pStyle w:val="a4"/>
        <w:spacing w:before="300" w:after="200"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ab/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</w:rPr>
        <w:t>7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– Сценарий варианта использования «</w:t>
      </w:r>
      <w:r w:rsidR="000E2AF7">
        <w:rPr>
          <w:rFonts w:ascii="Times New Roman" w:hAnsi="Times New Roman" w:cs="Times New Roman"/>
          <w:color w:val="000000" w:themeColor="text1"/>
        </w:rPr>
        <w:t>Нахождение мощности множества</w:t>
      </w:r>
      <w:r w:rsidR="000E2AF7" w:rsidRPr="003742FE">
        <w:rPr>
          <w:rFonts w:ascii="Times New Roman" w:hAnsi="Times New Roman" w:cs="Times New Roman"/>
          <w:color w:val="000000" w:themeColor="text1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0A00DC" w:rsidRPr="003742FE" w14:paraId="155C273F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30B58D7" w14:textId="45466A9B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Наименование:</w:t>
            </w:r>
            <w:r w:rsidR="00260364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Нахождение мощности множества</w:t>
            </w:r>
          </w:p>
        </w:tc>
      </w:tr>
      <w:tr w:rsidR="000A00DC" w:rsidRPr="003742FE" w14:paraId="218F80E0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B5A482C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ID</w:t>
            </w: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: 1</w:t>
            </w:r>
          </w:p>
        </w:tc>
      </w:tr>
      <w:tr w:rsidR="000A00DC" w:rsidRPr="003742FE" w14:paraId="25FA5CF4" w14:textId="77777777" w:rsidTr="004B77DA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94FD064" w14:textId="5D32E894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Краткое описание: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система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находит мощность множества</w:t>
            </w:r>
          </w:p>
        </w:tc>
      </w:tr>
      <w:tr w:rsidR="000A00DC" w:rsidRPr="003742FE" w14:paraId="1A1CA316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0CCC134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Действующие лица: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пользователь</w:t>
            </w:r>
          </w:p>
        </w:tc>
      </w:tr>
      <w:tr w:rsidR="000A00DC" w:rsidRPr="003742FE" w14:paraId="09A89F73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A94980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Основной поток:</w:t>
            </w:r>
          </w:p>
          <w:p w14:paraId="7C4BF951" w14:textId="385A5335" w:rsidR="000A00DC" w:rsidRPr="000D6D7F" w:rsidRDefault="000A00DC" w:rsidP="000D6D7F">
            <w:pPr>
              <w:pStyle w:val="a3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Система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вычисляет количество элементов в множестве</w:t>
            </w:r>
          </w:p>
        </w:tc>
      </w:tr>
      <w:tr w:rsidR="000A00DC" w:rsidRPr="003742FE" w14:paraId="1C0FA414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F9BE8B" w14:textId="41525AF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Постусловие: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ощность множества найдена</w:t>
            </w:r>
          </w:p>
        </w:tc>
      </w:tr>
    </w:tbl>
    <w:p w14:paraId="1F1654FB" w14:textId="3488DA5B" w:rsidR="000A00DC" w:rsidRPr="003742FE" w:rsidRDefault="00260364" w:rsidP="00FC2E9F">
      <w:pPr>
        <w:pStyle w:val="a4"/>
        <w:spacing w:before="300" w:after="200" w:line="36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Таблица </w:t>
      </w:r>
      <w:r w:rsidR="000D6D7F">
        <w:rPr>
          <w:rFonts w:ascii="Times New Roman" w:hAnsi="Times New Roman" w:cs="Times New Roman"/>
          <w:color w:val="000000" w:themeColor="text1"/>
        </w:rPr>
        <w:t>8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– Сценарий варианта использования «</w:t>
      </w:r>
      <w:r w:rsidR="000D6D7F">
        <w:rPr>
          <w:rFonts w:ascii="Times New Roman" w:hAnsi="Times New Roman" w:cs="Times New Roman"/>
          <w:color w:val="000000" w:themeColor="text1"/>
        </w:rPr>
        <w:t xml:space="preserve">Объединение множества </w:t>
      </w:r>
      <w:r w:rsidR="000D6D7F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0D6D7F">
        <w:rPr>
          <w:rFonts w:ascii="Times New Roman" w:hAnsi="Times New Roman" w:cs="Times New Roman"/>
          <w:color w:val="000000" w:themeColor="text1"/>
        </w:rPr>
        <w:t xml:space="preserve"> и</w:t>
      </w:r>
      <w:r w:rsidR="000D6D7F" w:rsidRPr="000D6D7F">
        <w:rPr>
          <w:rFonts w:ascii="Times New Roman" w:hAnsi="Times New Roman" w:cs="Times New Roman"/>
          <w:color w:val="000000" w:themeColor="text1"/>
        </w:rPr>
        <w:t xml:space="preserve"> </w:t>
      </w:r>
      <w:r w:rsidR="000D6D7F">
        <w:rPr>
          <w:rFonts w:ascii="Times New Roman" w:hAnsi="Times New Roman" w:cs="Times New Roman"/>
          <w:color w:val="000000" w:themeColor="text1"/>
          <w:lang w:val="en-US"/>
        </w:rPr>
        <w:t>B</w:t>
      </w:r>
      <w:r w:rsidR="000A00DC" w:rsidRPr="003742FE">
        <w:rPr>
          <w:rFonts w:ascii="Times New Roman" w:hAnsi="Times New Roman" w:cs="Times New Roman"/>
          <w:color w:val="000000" w:themeColor="text1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0A00DC" w:rsidRPr="003742FE" w14:paraId="0690F549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6C6E020" w14:textId="30386705" w:rsidR="000A00DC" w:rsidRPr="000D6D7F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Наименование: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Объединение множества</w:t>
            </w:r>
            <w:r w:rsidR="000D6D7F" w:rsidRP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A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и</w:t>
            </w:r>
            <w:r w:rsidR="000D6D7F" w:rsidRP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6A1A59EC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21E93D7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ID</w:t>
            </w: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: 2</w:t>
            </w:r>
          </w:p>
        </w:tc>
      </w:tr>
      <w:tr w:rsidR="000A00DC" w:rsidRPr="003742FE" w14:paraId="50970526" w14:textId="77777777" w:rsidTr="004B77DA">
        <w:trPr>
          <w:trHeight w:val="665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FF8A322" w14:textId="4F284491" w:rsidR="000A00DC" w:rsidRPr="000D6D7F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Краткое описание: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система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создает множество, состоящее из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объединени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я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множеств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0D6D7F" w:rsidRP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</w:t>
            </w:r>
            <w:r w:rsidR="000D6D7F" w:rsidRPr="000D6D7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0D6D7F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342F1BF0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CAD6CAE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Действующие лица: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пользователь</w:t>
            </w:r>
          </w:p>
        </w:tc>
      </w:tr>
      <w:tr w:rsidR="000A00DC" w:rsidRPr="003742FE" w14:paraId="1FBAFE38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E4FA008" w14:textId="2E58F753" w:rsidR="000A00DC" w:rsidRPr="00ED6716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Предусловие: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создан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о два множества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и</w:t>
            </w:r>
            <w:r w:rsidR="00ED6716" w:rsidRP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225A3F7D" w14:textId="77777777" w:rsidTr="004B77DA">
        <w:trPr>
          <w:trHeight w:val="962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3B75D5E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Основной поток:</w:t>
            </w:r>
          </w:p>
          <w:p w14:paraId="0518C56B" w14:textId="5B072596" w:rsidR="000A00DC" w:rsidRPr="003742FE" w:rsidRDefault="000A00DC" w:rsidP="00FC2E9F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1.Система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создает одно множество из элементов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ED6716" w:rsidRP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  <w:r w:rsidR="00ED6716" w:rsidRP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,</w:t>
            </w:r>
            <w:r w:rsid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не включая повторяющиеся элементы</w:t>
            </w:r>
            <w:r w:rsidR="00ED6716" w:rsidRPr="00ED671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0A00DC" w:rsidRPr="003742FE" w14:paraId="3B5A76FB" w14:textId="77777777" w:rsidTr="004B77DA">
        <w:trPr>
          <w:trHeight w:val="66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B4258ED" w14:textId="491FAF9B" w:rsidR="000A00DC" w:rsidRPr="00ED6716" w:rsidRDefault="000A00DC" w:rsidP="00FC2E9F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Постусловие: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создано множество, содержащее объединение двух множеств</w:t>
            </w:r>
          </w:p>
        </w:tc>
      </w:tr>
    </w:tbl>
    <w:p w14:paraId="157E6BB1" w14:textId="427A0A58" w:rsidR="000A00DC" w:rsidRDefault="000A00DC" w:rsidP="00FC2E9F">
      <w:pPr>
        <w:pStyle w:val="a4"/>
        <w:spacing w:before="300" w:after="200" w:line="360" w:lineRule="auto"/>
        <w:rPr>
          <w:rFonts w:ascii="Times New Roman" w:hAnsi="Times New Roman" w:cs="Times New Roman"/>
          <w:color w:val="000000" w:themeColor="text1"/>
        </w:rPr>
      </w:pPr>
    </w:p>
    <w:p w14:paraId="568B8BAB" w14:textId="11C09AA9" w:rsidR="000A00DC" w:rsidRPr="000A00DC" w:rsidRDefault="000A00DC" w:rsidP="00FC2E9F">
      <w:pPr>
        <w:spacing w:after="160" w:line="360" w:lineRule="auto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/>
          <w:color w:val="000000" w:themeColor="text1"/>
        </w:rPr>
        <w:br w:type="page"/>
      </w:r>
    </w:p>
    <w:p w14:paraId="555A92B5" w14:textId="6C3DF4A7" w:rsidR="000A00DC" w:rsidRPr="003742FE" w:rsidRDefault="00260364" w:rsidP="00FC2E9F">
      <w:pPr>
        <w:pStyle w:val="a4"/>
        <w:spacing w:before="300" w:after="200" w:line="360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ab/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Таблица </w:t>
      </w:r>
      <w:r w:rsidR="00ED6716">
        <w:rPr>
          <w:rFonts w:ascii="Times New Roman" w:hAnsi="Times New Roman" w:cs="Times New Roman"/>
          <w:color w:val="000000" w:themeColor="text1"/>
        </w:rPr>
        <w:t>9</w:t>
      </w:r>
      <w:r w:rsidR="000A00DC" w:rsidRPr="003742FE">
        <w:rPr>
          <w:rFonts w:ascii="Times New Roman" w:hAnsi="Times New Roman" w:cs="Times New Roman"/>
          <w:color w:val="000000" w:themeColor="text1"/>
        </w:rPr>
        <w:t xml:space="preserve"> – Сценарий варианта использования «</w:t>
      </w:r>
      <w:r w:rsidR="00ED6716">
        <w:rPr>
          <w:rFonts w:ascii="Times New Roman" w:hAnsi="Times New Roman" w:cs="Times New Roman"/>
          <w:color w:val="000000" w:themeColor="text1"/>
        </w:rPr>
        <w:t xml:space="preserve">Симметричная разность </w:t>
      </w:r>
      <w:r w:rsidR="00ED6716">
        <w:rPr>
          <w:rFonts w:ascii="Times New Roman" w:hAnsi="Times New Roman" w:cs="Times New Roman"/>
          <w:color w:val="000000" w:themeColor="text1"/>
          <w:lang w:val="en-US"/>
        </w:rPr>
        <w:t>A</w:t>
      </w:r>
      <w:r w:rsidR="00ED6716" w:rsidRPr="00ED6716">
        <w:rPr>
          <w:rFonts w:ascii="Times New Roman" w:hAnsi="Times New Roman" w:cs="Times New Roman"/>
          <w:color w:val="000000" w:themeColor="text1"/>
        </w:rPr>
        <w:t xml:space="preserve"> </w:t>
      </w:r>
      <w:r w:rsidR="00ED6716">
        <w:rPr>
          <w:rFonts w:ascii="Times New Roman" w:hAnsi="Times New Roman" w:cs="Times New Roman"/>
          <w:color w:val="000000" w:themeColor="text1"/>
        </w:rPr>
        <w:t xml:space="preserve">и </w:t>
      </w:r>
      <w:r w:rsidR="00ED6716">
        <w:rPr>
          <w:rFonts w:ascii="Times New Roman" w:hAnsi="Times New Roman" w:cs="Times New Roman"/>
          <w:color w:val="000000" w:themeColor="text1"/>
          <w:lang w:val="en-US"/>
        </w:rPr>
        <w:t>B</w:t>
      </w:r>
      <w:r w:rsidR="000A00DC" w:rsidRPr="003742FE">
        <w:rPr>
          <w:rFonts w:ascii="Times New Roman" w:hAnsi="Times New Roman" w:cs="Times New Roman"/>
          <w:color w:val="000000" w:themeColor="text1"/>
        </w:rPr>
        <w:t>»</w:t>
      </w:r>
    </w:p>
    <w:tbl>
      <w:tblPr>
        <w:tblW w:w="85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0"/>
      </w:tblGrid>
      <w:tr w:rsidR="000A00DC" w:rsidRPr="003742FE" w14:paraId="386305EF" w14:textId="77777777" w:rsidTr="004B77DA">
        <w:trPr>
          <w:trHeight w:val="341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EBB095E" w14:textId="0219F751" w:rsidR="000A00DC" w:rsidRPr="005315AB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Наименование:</w:t>
            </w:r>
            <w:r w:rsidR="00ED6716" w:rsidRPr="005315AB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Симметричная разность</w:t>
            </w: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A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и</w:t>
            </w:r>
            <w:r w:rsidR="00ED6716" w:rsidRPr="005315AB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ED6716">
              <w:rPr>
                <w:rFonts w:ascii="Times New Roman" w:hAnsi="Times New Roman"/>
                <w:b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4EDF2D2E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9E770CC" w14:textId="0731B676" w:rsidR="000A00DC" w:rsidRPr="005315AB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Краткое описание: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система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создаёт множество, состоящее из симметричной разности множеств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5315AB" w:rsidRP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27340885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D52D34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Действующие лица: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пользователь</w:t>
            </w:r>
          </w:p>
        </w:tc>
      </w:tr>
      <w:tr w:rsidR="000A00DC" w:rsidRPr="003742FE" w14:paraId="7D1A63F3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37ADFC" w14:textId="5A5A4800" w:rsidR="000A00DC" w:rsidRPr="005315AB" w:rsidRDefault="000A00DC" w:rsidP="00FC2E9F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Предусловие: </w:t>
            </w: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создан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о два множества A и B</w:t>
            </w:r>
          </w:p>
        </w:tc>
      </w:tr>
      <w:tr w:rsidR="000A00DC" w:rsidRPr="003742FE" w14:paraId="14186191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796573" w14:textId="77777777" w:rsidR="000A00DC" w:rsidRPr="003742FE" w:rsidRDefault="000A00DC" w:rsidP="00FC2E9F">
            <w:pPr>
              <w:spacing w:after="0" w:line="360" w:lineRule="auto"/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>Основной поток:</w:t>
            </w:r>
          </w:p>
          <w:p w14:paraId="6435D680" w14:textId="05D1BDA3" w:rsidR="000A00DC" w:rsidRPr="005315AB" w:rsidRDefault="000A00DC" w:rsidP="00FC2E9F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Система создает множество, состоящее из объединения двух множеств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5315AB" w:rsidRP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  <w:p w14:paraId="0072D1BB" w14:textId="27512D8E" w:rsidR="000A00DC" w:rsidRPr="003742FE" w:rsidRDefault="000A00DC" w:rsidP="00FC2E9F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Система создает множество, состоящее из пересечения двух множеств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5315AB" w:rsidRP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  <w:p w14:paraId="4FE4B59E" w14:textId="3BA8467D" w:rsidR="000A00DC" w:rsidRPr="003742FE" w:rsidRDefault="000A00DC" w:rsidP="00FC2E9F">
            <w:pPr>
              <w:spacing w:after="0" w:line="360" w:lineRule="auto"/>
              <w:jc w:val="both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3.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Система создает множество, состоящее из разности объединения и пересечения двух множеств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5315AB" w:rsidRP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 </w:t>
            </w:r>
            <w:r w:rsidR="005315AB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</w:tr>
      <w:tr w:rsidR="000A00DC" w:rsidRPr="003742FE" w14:paraId="3B6CE907" w14:textId="77777777" w:rsidTr="004B77DA">
        <w:trPr>
          <w:trHeight w:val="324"/>
        </w:trPr>
        <w:tc>
          <w:tcPr>
            <w:tcW w:w="85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63BD96" w14:textId="6A134C2F" w:rsidR="000A00DC" w:rsidRPr="005315AB" w:rsidRDefault="000A00DC" w:rsidP="00FC2E9F">
            <w:pPr>
              <w:spacing w:after="0" w:line="360" w:lineRule="auto"/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</w:pPr>
            <w:r w:rsidRPr="003742FE">
              <w:rPr>
                <w:rFonts w:ascii="Times New Roman" w:hAnsi="Times New Roman"/>
                <w:b/>
                <w:color w:val="000000" w:themeColor="text1"/>
                <w:sz w:val="28"/>
                <w:szCs w:val="28"/>
              </w:rPr>
              <w:t xml:space="preserve">Постусловие: </w:t>
            </w:r>
            <w:r w:rsidR="005315AB"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t>создано множество, состоящее из симметричной разности двух множеств</w:t>
            </w:r>
          </w:p>
        </w:tc>
      </w:tr>
    </w:tbl>
    <w:p w14:paraId="22CE103B" w14:textId="7B21E6BF" w:rsidR="00C007DE" w:rsidRDefault="00C007DE" w:rsidP="00FC2E9F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</w:p>
    <w:p w14:paraId="11B934E3" w14:textId="312334F8" w:rsidR="00C007DE" w:rsidRPr="00EB554C" w:rsidRDefault="00C007DE" w:rsidP="00EB554C">
      <w:pPr>
        <w:pStyle w:val="a3"/>
        <w:spacing w:after="160" w:line="259" w:lineRule="auto"/>
        <w:ind w:left="360"/>
        <w:rPr>
          <w:rFonts w:ascii="Times New Roman" w:hAnsi="Times New Roman"/>
          <w:color w:val="000000" w:themeColor="text1"/>
          <w:lang w:val="en-US"/>
        </w:rPr>
      </w:pPr>
      <w:r w:rsidRPr="00EB554C">
        <w:rPr>
          <w:rFonts w:ascii="Times New Roman" w:hAnsi="Times New Roman"/>
          <w:color w:val="000000" w:themeColor="text1"/>
        </w:rPr>
        <w:br w:type="page"/>
      </w:r>
    </w:p>
    <w:p w14:paraId="4FCE7413" w14:textId="3265621E" w:rsidR="00EB554C" w:rsidRPr="00EB554C" w:rsidRDefault="00EB554C" w:rsidP="00EB554C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B554C">
        <w:rPr>
          <w:rFonts w:ascii="Times New Roman" w:hAnsi="Times New Roman" w:cs="Times New Roman"/>
          <w:b/>
          <w:bCs/>
          <w:color w:val="000000" w:themeColor="text1"/>
        </w:rPr>
        <w:lastRenderedPageBreak/>
        <w:t>Проектирование программы</w:t>
      </w:r>
    </w:p>
    <w:p w14:paraId="7671DC7B" w14:textId="23D2EDE5" w:rsidR="00EB554C" w:rsidRDefault="00EB554C" w:rsidP="00EB554C">
      <w:pPr>
        <w:pStyle w:val="a4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B554C">
        <w:rPr>
          <w:rFonts w:ascii="Times New Roman" w:hAnsi="Times New Roman" w:cs="Times New Roman"/>
          <w:b/>
          <w:bCs/>
          <w:color w:val="000000" w:themeColor="text1"/>
        </w:rPr>
        <w:t xml:space="preserve"> Модель интерфейса</w:t>
      </w:r>
    </w:p>
    <w:p w14:paraId="6DFD2469" w14:textId="17E27F65" w:rsidR="00EB554C" w:rsidRPr="00EB554C" w:rsidRDefault="00EB554C" w:rsidP="00EB554C">
      <w:pPr>
        <w:pStyle w:val="a4"/>
        <w:spacing w:line="360" w:lineRule="auto"/>
        <w:ind w:left="792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В данной курсовой работе был разработан пользовательский интерфейс, представленный на рисунке 2.</w:t>
      </w:r>
    </w:p>
    <w:p w14:paraId="783273C9" w14:textId="77777777" w:rsidR="00EB554C" w:rsidRDefault="00C007DE" w:rsidP="00EB554C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C007D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108F9CE" wp14:editId="24F6E04D">
            <wp:extent cx="6135370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54C">
        <w:rPr>
          <w:rFonts w:ascii="Times New Roman" w:hAnsi="Times New Roman" w:cs="Times New Roman"/>
          <w:color w:val="000000" w:themeColor="text1"/>
        </w:rPr>
        <w:t>Рисунок 2 – Модель интерфейса</w:t>
      </w:r>
    </w:p>
    <w:p w14:paraId="53CA95BB" w14:textId="4B994735" w:rsidR="00394F7F" w:rsidRDefault="00EB554C" w:rsidP="00EB554C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  <w:t>Пользовательский интерфейс включает в себя 4 части</w:t>
      </w:r>
      <w:r w:rsidRPr="00EB554C">
        <w:rPr>
          <w:rFonts w:ascii="Times New Roman" w:hAnsi="Times New Roman" w:cs="Times New Roman"/>
          <w:color w:val="000000" w:themeColor="text1"/>
        </w:rPr>
        <w:t>:</w:t>
      </w:r>
      <w:r w:rsidR="00394F7F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поле ввода мощности пользователем для создаваемых множеств</w:t>
      </w:r>
      <w:r w:rsidR="00394F7F">
        <w:rPr>
          <w:rFonts w:ascii="Times New Roman" w:hAnsi="Times New Roman" w:cs="Times New Roman"/>
          <w:color w:val="000000" w:themeColor="text1"/>
        </w:rPr>
        <w:t xml:space="preserve"> – 1</w:t>
      </w:r>
      <w:r w:rsidR="00394F7F" w:rsidRPr="00394F7F">
        <w:rPr>
          <w:rFonts w:ascii="Times New Roman" w:hAnsi="Times New Roman" w:cs="Times New Roman"/>
          <w:color w:val="000000" w:themeColor="text1"/>
        </w:rPr>
        <w:t xml:space="preserve">; </w:t>
      </w:r>
      <w:r w:rsidR="00394F7F">
        <w:rPr>
          <w:rFonts w:ascii="Times New Roman" w:hAnsi="Times New Roman" w:cs="Times New Roman"/>
          <w:color w:val="000000" w:themeColor="text1"/>
        </w:rPr>
        <w:t>таблица, которая включает в себя названия структур данных, использующихся в программе (по горизонтали) – 2, операции, производимые над этими структурами данных (по вертикали) – 3, а также значения времени выполнения этих операций для каждой из структур – 4.</w:t>
      </w:r>
    </w:p>
    <w:p w14:paraId="524DA095" w14:textId="1C09F526" w:rsidR="00394F7F" w:rsidRPr="00394F7F" w:rsidRDefault="00394F7F" w:rsidP="00394F7F">
      <w:pPr>
        <w:pStyle w:val="a4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394F7F">
        <w:rPr>
          <w:rFonts w:ascii="Times New Roman" w:hAnsi="Times New Roman" w:cs="Times New Roman"/>
          <w:b/>
          <w:bCs/>
          <w:color w:val="000000" w:themeColor="text1"/>
        </w:rPr>
        <w:t xml:space="preserve"> Проектирование структур данных</w:t>
      </w:r>
    </w:p>
    <w:p w14:paraId="450E853A" w14:textId="78A17625" w:rsidR="00394F7F" w:rsidRDefault="00394F7F" w:rsidP="00394F7F">
      <w:pPr>
        <w:pStyle w:val="a4"/>
        <w:spacing w:line="36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  <w:t>В КР используются следующие СД</w:t>
      </w:r>
      <w:r w:rsidRPr="00394F7F">
        <w:rPr>
          <w:rFonts w:ascii="Times New Roman" w:hAnsi="Times New Roman" w:cs="Times New Roman"/>
          <w:color w:val="000000" w:themeColor="text1"/>
        </w:rPr>
        <w:t xml:space="preserve">: </w:t>
      </w:r>
      <w:r>
        <w:rPr>
          <w:rFonts w:ascii="Times New Roman" w:hAnsi="Times New Roman" w:cs="Times New Roman"/>
          <w:color w:val="000000" w:themeColor="text1"/>
        </w:rPr>
        <w:t>односвязный список, класс</w:t>
      </w:r>
      <w:r w:rsidRPr="00394F7F">
        <w:rPr>
          <w:rFonts w:ascii="Times New Roman" w:hAnsi="Times New Roman" w:cs="Times New Roman"/>
          <w:color w:val="000000" w:themeColor="text1"/>
        </w:rPr>
        <w:t xml:space="preserve"> </w:t>
      </w:r>
      <w:r w:rsidRPr="00F82E68">
        <w:rPr>
          <w:rFonts w:ascii="Times New Roman" w:hAnsi="Times New Roman"/>
          <w:color w:val="000000" w:themeColor="text1"/>
        </w:rPr>
        <w:t>«Список»,</w:t>
      </w:r>
      <w:r>
        <w:rPr>
          <w:rFonts w:ascii="Times New Roman" w:hAnsi="Times New Roman"/>
          <w:color w:val="000000" w:themeColor="text1"/>
        </w:rPr>
        <w:t xml:space="preserve"> контейнерный класс </w:t>
      </w:r>
      <w:r>
        <w:rPr>
          <w:rFonts w:ascii="Times New Roman" w:hAnsi="Times New Roman"/>
          <w:color w:val="000000" w:themeColor="text1"/>
          <w:lang w:val="en-US"/>
        </w:rPr>
        <w:t>List</w:t>
      </w:r>
      <w:r w:rsidRPr="00394F7F">
        <w:rPr>
          <w:rFonts w:ascii="Times New Roman" w:hAnsi="Times New Roman"/>
          <w:color w:val="000000" w:themeColor="text1"/>
        </w:rPr>
        <w:t xml:space="preserve">, </w:t>
      </w:r>
      <w:r>
        <w:rPr>
          <w:rFonts w:ascii="Times New Roman" w:hAnsi="Times New Roman"/>
          <w:color w:val="000000" w:themeColor="text1"/>
        </w:rPr>
        <w:t xml:space="preserve">контейнерный класс </w:t>
      </w:r>
      <w:r>
        <w:rPr>
          <w:rFonts w:ascii="Times New Roman" w:hAnsi="Times New Roman"/>
          <w:color w:val="000000" w:themeColor="text1"/>
          <w:lang w:val="en-US"/>
        </w:rPr>
        <w:t>Set</w:t>
      </w:r>
      <w:r w:rsidRPr="00394F7F">
        <w:rPr>
          <w:rFonts w:ascii="Times New Roman" w:hAnsi="Times New Roman"/>
          <w:color w:val="000000" w:themeColor="text1"/>
        </w:rPr>
        <w:t xml:space="preserve">, </w:t>
      </w:r>
      <w:r>
        <w:rPr>
          <w:rFonts w:ascii="Times New Roman" w:hAnsi="Times New Roman"/>
          <w:color w:val="000000" w:themeColor="text1"/>
        </w:rPr>
        <w:t xml:space="preserve">контейнерный класс </w:t>
      </w:r>
      <w:r>
        <w:rPr>
          <w:rFonts w:ascii="Times New Roman" w:hAnsi="Times New Roman"/>
          <w:color w:val="000000" w:themeColor="text1"/>
          <w:lang w:val="en-US"/>
        </w:rPr>
        <w:t>Vector</w:t>
      </w:r>
      <w:r w:rsidRPr="00394F7F">
        <w:rPr>
          <w:rFonts w:ascii="Times New Roman" w:hAnsi="Times New Roman"/>
          <w:color w:val="000000" w:themeColor="text1"/>
        </w:rPr>
        <w:t xml:space="preserve"> </w:t>
      </w:r>
      <w:r>
        <w:rPr>
          <w:rFonts w:ascii="Times New Roman" w:hAnsi="Times New Roman"/>
          <w:color w:val="000000" w:themeColor="text1"/>
        </w:rPr>
        <w:t xml:space="preserve">и контейнерный класс </w:t>
      </w:r>
      <w:r>
        <w:rPr>
          <w:rFonts w:ascii="Times New Roman" w:hAnsi="Times New Roman"/>
          <w:color w:val="000000" w:themeColor="text1"/>
          <w:lang w:val="en-US"/>
        </w:rPr>
        <w:t>queue</w:t>
      </w:r>
      <w:r w:rsidRPr="00394F7F">
        <w:rPr>
          <w:rFonts w:ascii="Times New Roman" w:hAnsi="Times New Roman"/>
          <w:color w:val="000000" w:themeColor="text1"/>
        </w:rPr>
        <w:t>.</w:t>
      </w:r>
    </w:p>
    <w:p w14:paraId="653E5869" w14:textId="48F4CE4D" w:rsidR="00394F7F" w:rsidRDefault="00394F7F" w:rsidP="00394F7F">
      <w:pPr>
        <w:pStyle w:val="a4"/>
        <w:spacing w:line="36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ab/>
        <w:t xml:space="preserve">Ниже приведено описание структуры данных – </w:t>
      </w:r>
      <w:r w:rsidR="00B9442F">
        <w:rPr>
          <w:rFonts w:ascii="Times New Roman" w:hAnsi="Times New Roman"/>
          <w:color w:val="000000" w:themeColor="text1"/>
        </w:rPr>
        <w:t>О</w:t>
      </w:r>
      <w:r>
        <w:rPr>
          <w:rFonts w:ascii="Times New Roman" w:hAnsi="Times New Roman"/>
          <w:color w:val="000000" w:themeColor="text1"/>
        </w:rPr>
        <w:t>дносвязный список и функции</w:t>
      </w:r>
      <w:r w:rsidRPr="00394F7F">
        <w:rPr>
          <w:rFonts w:ascii="Times New Roman" w:hAnsi="Times New Roman"/>
          <w:color w:val="000000" w:themeColor="text1"/>
        </w:rPr>
        <w:t xml:space="preserve"> </w:t>
      </w:r>
      <w:r w:rsidR="008B451A">
        <w:rPr>
          <w:rFonts w:ascii="Times New Roman" w:hAnsi="Times New Roman"/>
          <w:color w:val="000000" w:themeColor="text1"/>
        </w:rPr>
        <w:t>«Создание множества».</w:t>
      </w:r>
    </w:p>
    <w:p w14:paraId="4339A2A7" w14:textId="1D6E4BAF" w:rsidR="008B451A" w:rsidRDefault="008B451A" w:rsidP="00394F7F">
      <w:pPr>
        <w:pStyle w:val="a4"/>
        <w:spacing w:line="360" w:lineRule="auto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ab/>
        <w:t>Листинг 1. Код описания СД – «Односвязный список»</w:t>
      </w:r>
    </w:p>
    <w:p w14:paraId="2B5A4CB8" w14:textId="423E0802" w:rsidR="008B451A" w:rsidRPr="008B451A" w:rsidRDefault="008B451A" w:rsidP="00394F7F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ab/>
      </w:r>
    </w:p>
    <w:p w14:paraId="2CD82576" w14:textId="77FD8454" w:rsidR="000A00DC" w:rsidRPr="000A00DC" w:rsidRDefault="00C007DE" w:rsidP="00EB554C">
      <w:pPr>
        <w:pStyle w:val="a4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textWrapping" w:clear="all"/>
      </w:r>
    </w:p>
    <w:sectPr w:rsidR="000A00DC" w:rsidRPr="000A00DC" w:rsidSect="00FC2E9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B5E"/>
    <w:multiLevelType w:val="hybridMultilevel"/>
    <w:tmpl w:val="E13A1C8A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043E5C67"/>
    <w:multiLevelType w:val="multilevel"/>
    <w:tmpl w:val="55C8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94102"/>
    <w:multiLevelType w:val="multilevel"/>
    <w:tmpl w:val="4AB68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1E5F96"/>
    <w:multiLevelType w:val="hybridMultilevel"/>
    <w:tmpl w:val="77381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515CEF"/>
    <w:multiLevelType w:val="hybridMultilevel"/>
    <w:tmpl w:val="265E3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458C6"/>
    <w:multiLevelType w:val="multilevel"/>
    <w:tmpl w:val="D10A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9B2246"/>
    <w:multiLevelType w:val="hybridMultilevel"/>
    <w:tmpl w:val="44668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EA3E16"/>
    <w:multiLevelType w:val="hybridMultilevel"/>
    <w:tmpl w:val="243C62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674B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1FD19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766A1B"/>
    <w:multiLevelType w:val="hybridMultilevel"/>
    <w:tmpl w:val="A35A2C1C"/>
    <w:lvl w:ilvl="0" w:tplc="0419000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11" w15:restartNumberingAfterBreak="0">
    <w:nsid w:val="6005755C"/>
    <w:multiLevelType w:val="hybridMultilevel"/>
    <w:tmpl w:val="C0342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0661B1"/>
    <w:multiLevelType w:val="hybridMultilevel"/>
    <w:tmpl w:val="F6CEC2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1C230C"/>
    <w:multiLevelType w:val="hybridMultilevel"/>
    <w:tmpl w:val="BD8E7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3"/>
  </w:num>
  <w:num w:numId="7">
    <w:abstractNumId w:val="2"/>
  </w:num>
  <w:num w:numId="8">
    <w:abstractNumId w:val="11"/>
  </w:num>
  <w:num w:numId="9">
    <w:abstractNumId w:val="6"/>
  </w:num>
  <w:num w:numId="10">
    <w:abstractNumId w:val="0"/>
  </w:num>
  <w:num w:numId="11">
    <w:abstractNumId w:val="12"/>
  </w:num>
  <w:num w:numId="12">
    <w:abstractNumId w:val="5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40"/>
    <w:rsid w:val="00065A4D"/>
    <w:rsid w:val="000A00DC"/>
    <w:rsid w:val="000A3D13"/>
    <w:rsid w:val="000A6050"/>
    <w:rsid w:val="000B0221"/>
    <w:rsid w:val="000D6D7F"/>
    <w:rsid w:val="000D6F0F"/>
    <w:rsid w:val="000E0977"/>
    <w:rsid w:val="000E2AF7"/>
    <w:rsid w:val="000E58AB"/>
    <w:rsid w:val="0011648F"/>
    <w:rsid w:val="0012028B"/>
    <w:rsid w:val="001300D2"/>
    <w:rsid w:val="00146C35"/>
    <w:rsid w:val="001A6710"/>
    <w:rsid w:val="001D4ECA"/>
    <w:rsid w:val="001E2740"/>
    <w:rsid w:val="00216074"/>
    <w:rsid w:val="00240300"/>
    <w:rsid w:val="00260364"/>
    <w:rsid w:val="002961B2"/>
    <w:rsid w:val="00330D1A"/>
    <w:rsid w:val="00352D45"/>
    <w:rsid w:val="00394F7F"/>
    <w:rsid w:val="00410DE0"/>
    <w:rsid w:val="004173EF"/>
    <w:rsid w:val="00421729"/>
    <w:rsid w:val="004552C5"/>
    <w:rsid w:val="00464F27"/>
    <w:rsid w:val="004B77DA"/>
    <w:rsid w:val="005149F1"/>
    <w:rsid w:val="005315AB"/>
    <w:rsid w:val="00582CDB"/>
    <w:rsid w:val="005859DD"/>
    <w:rsid w:val="005C7827"/>
    <w:rsid w:val="00612A11"/>
    <w:rsid w:val="0064192C"/>
    <w:rsid w:val="007A74E0"/>
    <w:rsid w:val="008A4712"/>
    <w:rsid w:val="008A6280"/>
    <w:rsid w:val="008B451A"/>
    <w:rsid w:val="00925AB1"/>
    <w:rsid w:val="009840D9"/>
    <w:rsid w:val="00991326"/>
    <w:rsid w:val="00A03EF1"/>
    <w:rsid w:val="00A05ED1"/>
    <w:rsid w:val="00AC34EF"/>
    <w:rsid w:val="00AE2237"/>
    <w:rsid w:val="00B338FC"/>
    <w:rsid w:val="00B81F18"/>
    <w:rsid w:val="00B9442F"/>
    <w:rsid w:val="00C007DE"/>
    <w:rsid w:val="00C00B34"/>
    <w:rsid w:val="00C310C4"/>
    <w:rsid w:val="00C41782"/>
    <w:rsid w:val="00C53D36"/>
    <w:rsid w:val="00C73AAD"/>
    <w:rsid w:val="00D13B76"/>
    <w:rsid w:val="00D24BF1"/>
    <w:rsid w:val="00D32A25"/>
    <w:rsid w:val="00D426F5"/>
    <w:rsid w:val="00D5260F"/>
    <w:rsid w:val="00DA70FE"/>
    <w:rsid w:val="00E428CF"/>
    <w:rsid w:val="00E635EA"/>
    <w:rsid w:val="00E9401F"/>
    <w:rsid w:val="00EB554C"/>
    <w:rsid w:val="00ED6716"/>
    <w:rsid w:val="00EE4AAE"/>
    <w:rsid w:val="00F1278E"/>
    <w:rsid w:val="00F56C91"/>
    <w:rsid w:val="00FB27A0"/>
    <w:rsid w:val="00FC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D3F3B"/>
  <w15:chartTrackingRefBased/>
  <w15:docId w15:val="{8AEF9092-FFB0-420C-B763-A643E281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3D3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D36"/>
    <w:pPr>
      <w:ind w:left="720"/>
      <w:contextualSpacing/>
    </w:pPr>
  </w:style>
  <w:style w:type="paragraph" w:styleId="a4">
    <w:name w:val="Plain Text"/>
    <w:basedOn w:val="a"/>
    <w:link w:val="a5"/>
    <w:unhideWhenUsed/>
    <w:rsid w:val="000A00DC"/>
    <w:pPr>
      <w:spacing w:after="0" w:line="240" w:lineRule="auto"/>
    </w:pPr>
    <w:rPr>
      <w:rFonts w:ascii="Courier New" w:eastAsia="Times New Roman" w:hAnsi="Courier New" w:cs="Courier New"/>
      <w:sz w:val="28"/>
      <w:szCs w:val="28"/>
      <w:lang w:eastAsia="ru-RU"/>
    </w:rPr>
  </w:style>
  <w:style w:type="character" w:customStyle="1" w:styleId="a5">
    <w:name w:val="Текст Знак"/>
    <w:basedOn w:val="a0"/>
    <w:link w:val="a4"/>
    <w:rsid w:val="000A00DC"/>
    <w:rPr>
      <w:rFonts w:ascii="Courier New" w:eastAsia="Times New Roman" w:hAnsi="Courier New" w:cs="Courier New"/>
      <w:sz w:val="28"/>
      <w:szCs w:val="28"/>
      <w:lang w:eastAsia="ru-RU"/>
    </w:rPr>
  </w:style>
  <w:style w:type="character" w:styleId="a6">
    <w:name w:val="Strong"/>
    <w:basedOn w:val="a0"/>
    <w:uiPriority w:val="22"/>
    <w:qFormat/>
    <w:rsid w:val="00DA70FE"/>
    <w:rPr>
      <w:b/>
      <w:bCs/>
    </w:rPr>
  </w:style>
  <w:style w:type="paragraph" w:styleId="a7">
    <w:name w:val="Normal (Web)"/>
    <w:basedOn w:val="a"/>
    <w:uiPriority w:val="99"/>
    <w:semiHidden/>
    <w:unhideWhenUsed/>
    <w:rsid w:val="00F1278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C00B34"/>
    <w:rPr>
      <w:color w:val="0000FF"/>
      <w:u w:val="single"/>
    </w:rPr>
  </w:style>
  <w:style w:type="table" w:styleId="a9">
    <w:name w:val="Table Grid"/>
    <w:basedOn w:val="a1"/>
    <w:uiPriority w:val="39"/>
    <w:rsid w:val="00352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ru.wikipedia.org/wiki/C%2B%2B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ru.wikipedia.org/wiki/%D0%9A%D0%BE%D0%BD%D1%82%D0%B5%D0%B9%D0%BD%D0%B5%D1%80_(%D0%BF%D1%80%D0%BE%D0%B3%D1%80%D0%B0%D0%BC%D0%BC%D0%B8%D1%80%D0%BE%D0%B2%D0%B0%D0%BD%D0%B8%D0%B5)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B%D0%B3%D0%BE%D1%80%D0%B8%D1%82%D0%B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4E3B4-8BCF-44AB-A257-80264839D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</TotalTime>
  <Pages>18</Pages>
  <Words>2373</Words>
  <Characters>13531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Saksonov</dc:creator>
  <cp:keywords/>
  <dc:description/>
  <cp:lastModifiedBy>Denis Saksonov</cp:lastModifiedBy>
  <cp:revision>60</cp:revision>
  <dcterms:created xsi:type="dcterms:W3CDTF">2023-03-22T09:26:00Z</dcterms:created>
  <dcterms:modified xsi:type="dcterms:W3CDTF">2023-05-10T12:03:00Z</dcterms:modified>
</cp:coreProperties>
</file>