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3EF" w:rsidRDefault="00D91F3C" w:rsidP="008D33EF">
      <w:pPr>
        <w:pStyle w:val="Heading2"/>
        <w:jc w:val="center"/>
      </w:pPr>
      <w:r w:rsidRPr="00D91F3C">
        <w:rPr>
          <w:rFonts w:hint="eastAsia"/>
        </w:rPr>
        <w:t>子系统通用框架系统命令列表</w:t>
      </w:r>
    </w:p>
    <w:p w:rsidR="00F70EF0" w:rsidRDefault="0013391E">
      <w:r>
        <w:t>通用框架将界面的所有动作以及流程</w:t>
      </w:r>
      <w:r w:rsidR="004E0C84">
        <w:t>触发</w:t>
      </w:r>
      <w:r>
        <w:t>的时机都包装成命令对象进行响应，要响应命令必须一个命令响应的容器类从</w:t>
      </w:r>
      <w:proofErr w:type="spellStart"/>
      <w:r>
        <w:rPr>
          <w:rFonts w:ascii="Courier New" w:hAnsi="Courier New" w:cs="Courier New"/>
          <w:color w:val="216F85"/>
          <w:kern w:val="0"/>
          <w:sz w:val="18"/>
          <w:szCs w:val="18"/>
          <w:highlight w:val="white"/>
        </w:rPr>
        <w:t>cmd_container_interface</w:t>
      </w:r>
      <w:proofErr w:type="spellEnd"/>
      <w:r>
        <w:t>派生，派生的对象可以响应任意数据和类型的命令，且不限定是数据类还是界面类均可，实际开发时建议根据命令的类别和工作性质集中处理，比如关于文件打开，保存，另存，新建的命令可以放在一个</w:t>
      </w:r>
      <w:proofErr w:type="spellStart"/>
      <w:r>
        <w:rPr>
          <w:rFonts w:hint="eastAsia"/>
        </w:rPr>
        <w:t>project_command_container</w:t>
      </w:r>
      <w:proofErr w:type="spellEnd"/>
      <w:r>
        <w:rPr>
          <w:rFonts w:hint="eastAsia"/>
        </w:rPr>
        <w:t>类中，其余细节参见头文件中的详细注释。</w:t>
      </w:r>
    </w:p>
    <w:p w:rsidR="0013391E" w:rsidRDefault="0013391E"/>
    <w:p w:rsidR="00A22371" w:rsidRDefault="0013391E">
      <w:r>
        <w:t>命令对象一般由两部分组成，第一部分为域名，第二部分为命令名，但系统还支持透明命令及命令参数等部分，最多扩展到四个部份，后两部分暂不介绍。</w:t>
      </w:r>
    </w:p>
    <w:p w:rsidR="00A22371" w:rsidRDefault="00A22371"/>
    <w:p w:rsidR="0013391E" w:rsidRDefault="0013391E">
      <w:r>
        <w:t>子系统通用框架命令</w:t>
      </w:r>
      <w:r w:rsidR="00A22371">
        <w:t>根据域</w:t>
      </w:r>
      <w:r>
        <w:t>大致会为三类，一类</w:t>
      </w:r>
      <w:r w:rsidR="00A22371">
        <w:t>为</w:t>
      </w:r>
      <w:r w:rsidR="00A22371">
        <w:rPr>
          <w:rFonts w:hint="eastAsia"/>
        </w:rPr>
        <w:t>sys</w:t>
      </w:r>
      <w:r w:rsidR="00A22371">
        <w:rPr>
          <w:rFonts w:hint="eastAsia"/>
        </w:rPr>
        <w:t>的系统命令，此命令一般情况下用于框架功能实现，极少需要用户响应，第二类为</w:t>
      </w:r>
      <w:r w:rsidR="00A22371">
        <w:rPr>
          <w:rFonts w:hint="eastAsia"/>
        </w:rPr>
        <w:t>app</w:t>
      </w:r>
      <w:r w:rsidR="00A22371">
        <w:rPr>
          <w:rFonts w:hint="eastAsia"/>
        </w:rPr>
        <w:t>的程序命令</w:t>
      </w:r>
      <w:bookmarkStart w:id="0" w:name="_GoBack"/>
      <w:bookmarkEnd w:id="0"/>
      <w:r w:rsidR="00A22371">
        <w:rPr>
          <w:rFonts w:hint="eastAsia"/>
        </w:rPr>
        <w:t>，一般用于程序业务方面全局性质的命令，如文件打开为</w:t>
      </w:r>
      <w:proofErr w:type="spellStart"/>
      <w:r w:rsidR="00A22371">
        <w:rPr>
          <w:rFonts w:hint="eastAsia"/>
        </w:rPr>
        <w:t>app.open</w:t>
      </w:r>
      <w:proofErr w:type="spellEnd"/>
      <w:r w:rsidR="00A22371">
        <w:rPr>
          <w:rFonts w:hint="eastAsia"/>
        </w:rPr>
        <w:t>等，为避免系统命令冲突过多，应恰当使用此命令，不是全局性质的不要以</w:t>
      </w:r>
      <w:r w:rsidR="00A22371">
        <w:rPr>
          <w:rFonts w:hint="eastAsia"/>
        </w:rPr>
        <w:t>app</w:t>
      </w:r>
      <w:r w:rsidR="00A22371">
        <w:rPr>
          <w:rFonts w:hint="eastAsia"/>
        </w:rPr>
        <w:t>为域名，第三类为窗口或其它部位的内部命令，为局部使用，这类命令没有特殊要求，只要域不是</w:t>
      </w:r>
      <w:r w:rsidR="00A22371">
        <w:rPr>
          <w:rFonts w:hint="eastAsia"/>
        </w:rPr>
        <w:t>sys</w:t>
      </w:r>
      <w:r w:rsidR="00A22371">
        <w:rPr>
          <w:rFonts w:hint="eastAsia"/>
        </w:rPr>
        <w:t>或</w:t>
      </w:r>
      <w:r w:rsidR="00A22371">
        <w:rPr>
          <w:rFonts w:hint="eastAsia"/>
        </w:rPr>
        <w:t>app</w:t>
      </w:r>
      <w:r w:rsidR="00A22371">
        <w:rPr>
          <w:rFonts w:hint="eastAsia"/>
        </w:rPr>
        <w:t>即可，建议域名与工作内容或窗口性质相关，比如截面窗口的创建截面可以写为</w:t>
      </w:r>
      <w:proofErr w:type="spellStart"/>
      <w:r w:rsidR="00A22371">
        <w:rPr>
          <w:rFonts w:hint="eastAsia"/>
        </w:rPr>
        <w:t>section.</w:t>
      </w:r>
      <w:proofErr w:type="gramStart"/>
      <w:r w:rsidR="00A22371">
        <w:rPr>
          <w:rFonts w:hint="eastAsia"/>
        </w:rPr>
        <w:t>create</w:t>
      </w:r>
      <w:proofErr w:type="spellEnd"/>
      <w:proofErr w:type="gramEnd"/>
    </w:p>
    <w:p w:rsidR="00A22371" w:rsidRDefault="00A22371"/>
    <w:p w:rsidR="00A22371" w:rsidRDefault="00A22371">
      <w:r>
        <w:t>本文件仅列举框架已经定义的通用域为</w:t>
      </w:r>
      <w:r>
        <w:rPr>
          <w:rFonts w:hint="eastAsia"/>
        </w:rPr>
        <w:t>sys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的命令（用户自定义的不在此范围），命令列表如下：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851"/>
        <w:gridCol w:w="2977"/>
        <w:gridCol w:w="6628"/>
      </w:tblGrid>
      <w:tr w:rsidR="00A22371" w:rsidTr="00C200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22371" w:rsidRDefault="00A22371" w:rsidP="00C20055">
            <w:r>
              <w:t>域名</w:t>
            </w:r>
          </w:p>
        </w:tc>
        <w:tc>
          <w:tcPr>
            <w:tcW w:w="2977" w:type="dxa"/>
            <w:vAlign w:val="center"/>
          </w:tcPr>
          <w:p w:rsidR="00A22371" w:rsidRDefault="00A22371" w:rsidP="00C20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命令名</w:t>
            </w:r>
          </w:p>
        </w:tc>
        <w:tc>
          <w:tcPr>
            <w:tcW w:w="6628" w:type="dxa"/>
            <w:vAlign w:val="center"/>
          </w:tcPr>
          <w:p w:rsidR="00A22371" w:rsidRDefault="00A22371" w:rsidP="00C2005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描述</w:t>
            </w:r>
          </w:p>
        </w:tc>
      </w:tr>
      <w:tr w:rsidR="00A22371" w:rsidTr="00C2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A22371" w:rsidRDefault="00A22371" w:rsidP="00C20055">
            <w:r w:rsidRPr="00340C69"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sys</w:t>
            </w:r>
          </w:p>
        </w:tc>
        <w:tc>
          <w:tcPr>
            <w:tcW w:w="2977" w:type="dxa"/>
            <w:vAlign w:val="center"/>
          </w:tcPr>
          <w:p w:rsidR="00A22371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pre_create_main_window</w:t>
            </w:r>
            <w:proofErr w:type="spellEnd"/>
          </w:p>
        </w:tc>
        <w:tc>
          <w:tcPr>
            <w:tcW w:w="6628" w:type="dxa"/>
            <w:vAlign w:val="center"/>
          </w:tcPr>
          <w:p w:rsidR="00A22371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程序主框架初始化完成后，创建主窗口之前</w:t>
            </w:r>
            <w:r w:rsidR="00C20055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触发，命令返回</w:t>
            </w:r>
            <w:r w:rsidR="00C20055">
              <w:rPr>
                <w:rFonts w:ascii="新宋体" w:eastAsia="新宋体" w:cs="新宋体" w:hint="eastAsia"/>
                <w:color w:val="1E1E1E"/>
                <w:kern w:val="0"/>
                <w:sz w:val="18"/>
                <w:szCs w:val="18"/>
              </w:rPr>
              <w:t>true表示终止程序创建（会按正常的退出流程处理，不要强制使用exit退出，否则不会调用程序实例退出的代码，导致一些特殊资源不能被正确释放</w:t>
            </w:r>
          </w:p>
        </w:tc>
      </w:tr>
      <w:tr w:rsidR="00340C69" w:rsidTr="00C20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 w:rsidRPr="00340C69"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sys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post_create_main_window</w:t>
            </w:r>
            <w:proofErr w:type="spellEnd"/>
          </w:p>
        </w:tc>
        <w:tc>
          <w:tcPr>
            <w:tcW w:w="6628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程序主框架初始化完成后，创建主窗口并显示之后（包括文件打开的过程）</w:t>
            </w:r>
          </w:p>
        </w:tc>
      </w:tr>
      <w:tr w:rsidR="00340C69" w:rsidTr="00C2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 w:rsidRPr="00340C69"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sys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post_create_before_file_open</w:t>
            </w:r>
            <w:proofErr w:type="spellEnd"/>
          </w:p>
        </w:tc>
        <w:tc>
          <w:tcPr>
            <w:tcW w:w="6628" w:type="dxa"/>
            <w:vAlign w:val="center"/>
          </w:tcPr>
          <w:p w:rsidR="00340C69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主界面启动</w:t>
            </w:r>
            <w:r w:rsidR="00214CC8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完成但没有显示前且</w:t>
            </w: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要求自动打开项目情况下，在打开文件前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</w:p>
        </w:tc>
      </w:tr>
      <w:tr w:rsidR="00340C69" w:rsidTr="00C20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 w:rsidRPr="00340C69"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sys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post_create_no_file_open</w:t>
            </w:r>
            <w:proofErr w:type="spellEnd"/>
          </w:p>
        </w:tc>
        <w:tc>
          <w:tcPr>
            <w:tcW w:w="6628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主界面启动</w:t>
            </w:r>
            <w:r w:rsidR="00214CC8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完成但没有显示前且</w:t>
            </w: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不要求自动打开项目</w:t>
            </w:r>
            <w:r w:rsidR="00214CC8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情况下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</w:p>
        </w:tc>
      </w:tr>
      <w:tr w:rsidR="00340C69" w:rsidTr="00C2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 w:rsidRPr="00340C69"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sys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quit</w:t>
            </w:r>
          </w:p>
        </w:tc>
        <w:tc>
          <w:tcPr>
            <w:tcW w:w="6628" w:type="dxa"/>
            <w:vAlign w:val="center"/>
          </w:tcPr>
          <w:p w:rsidR="00340C69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主框架</w:t>
            </w:r>
            <w:r w:rsidR="00214CC8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退出时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</w:p>
        </w:tc>
      </w:tr>
      <w:tr w:rsidR="00340C69" w:rsidTr="00C20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 w:rsidRPr="00340C69"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sys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editor_loaded</w:t>
            </w:r>
            <w:proofErr w:type="spellEnd"/>
          </w:p>
        </w:tc>
        <w:tc>
          <w:tcPr>
            <w:tcW w:w="6628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主框架</w:t>
            </w:r>
            <w:r w:rsidR="00214CC8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激活并加载一个工作</w:t>
            </w:r>
            <w:r w:rsidR="00214CC8">
              <w:rPr>
                <w:rFonts w:ascii="新宋体" w:eastAsia="新宋体" w:cs="新宋体" w:hint="eastAsia"/>
                <w:color w:val="1E1E1E"/>
                <w:kern w:val="0"/>
                <w:sz w:val="18"/>
                <w:szCs w:val="18"/>
              </w:rPr>
              <w:t>区窗口时</w:t>
            </w:r>
            <w:r w:rsidR="004E0C84">
              <w:rPr>
                <w:rFonts w:ascii="新宋体" w:eastAsia="新宋体" w:cs="新宋体" w:hint="eastAsia"/>
                <w:color w:val="1E1E1E"/>
                <w:kern w:val="0"/>
                <w:sz w:val="18"/>
                <w:szCs w:val="18"/>
              </w:rPr>
              <w:t>触发</w:t>
            </w:r>
          </w:p>
        </w:tc>
      </w:tr>
      <w:tr w:rsidR="004E0C84" w:rsidTr="00C2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4E0C84" w:rsidRPr="00340C69" w:rsidRDefault="004E0C84" w:rsidP="00C20055">
            <w:pP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 w:rsidRPr="00340C69"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sy</w:t>
            </w: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s</w:t>
            </w:r>
          </w:p>
        </w:tc>
        <w:tc>
          <w:tcPr>
            <w:tcW w:w="2977" w:type="dxa"/>
            <w:vAlign w:val="center"/>
          </w:tcPr>
          <w:p w:rsidR="004E0C84" w:rsidRDefault="00BA0516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proofErr w:type="spellStart"/>
            <w:r w:rsidRPr="00BA0516">
              <w:rPr>
                <w:rFonts w:ascii="新宋体" w:eastAsia="新宋体" w:cs="新宋体"/>
                <w:color w:val="1E1E1E"/>
                <w:kern w:val="0"/>
                <w:sz w:val="18"/>
                <w:szCs w:val="18"/>
              </w:rPr>
              <w:t>open_start_page</w:t>
            </w:r>
            <w:proofErr w:type="spellEnd"/>
          </w:p>
        </w:tc>
        <w:tc>
          <w:tcPr>
            <w:tcW w:w="6628" w:type="dxa"/>
            <w:vAlign w:val="center"/>
          </w:tcPr>
          <w:p w:rsidR="004E0C84" w:rsidRDefault="004E0C84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color w:val="1E1E1E"/>
                <w:kern w:val="0"/>
                <w:sz w:val="18"/>
                <w:szCs w:val="18"/>
                <w:highlight w:val="white"/>
              </w:rPr>
              <w:t>要打开起始页时触发</w:t>
            </w:r>
          </w:p>
        </w:tc>
      </w:tr>
      <w:tr w:rsidR="00340C69" w:rsidTr="00C20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app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new</w:t>
            </w:r>
          </w:p>
        </w:tc>
        <w:tc>
          <w:tcPr>
            <w:tcW w:w="6628" w:type="dxa"/>
            <w:vAlign w:val="center"/>
          </w:tcPr>
          <w:p w:rsidR="00340C69" w:rsidRDefault="00214CC8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主程序新建项目时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，可跟路径参数，否则弹出对话框</w:t>
            </w:r>
          </w:p>
        </w:tc>
      </w:tr>
      <w:tr w:rsidR="00340C69" w:rsidTr="00C2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app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open</w:t>
            </w:r>
          </w:p>
        </w:tc>
        <w:tc>
          <w:tcPr>
            <w:tcW w:w="6628" w:type="dxa"/>
            <w:vAlign w:val="center"/>
          </w:tcPr>
          <w:p w:rsidR="00340C69" w:rsidRDefault="00214CC8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主程序打开项目时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，可跟路径参数，否则弹出对话框</w:t>
            </w:r>
          </w:p>
        </w:tc>
      </w:tr>
      <w:tr w:rsidR="00340C69" w:rsidTr="00C20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app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save</w:t>
            </w:r>
          </w:p>
        </w:tc>
        <w:tc>
          <w:tcPr>
            <w:tcW w:w="6628" w:type="dxa"/>
            <w:vAlign w:val="center"/>
          </w:tcPr>
          <w:p w:rsidR="00340C69" w:rsidRDefault="00214CC8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主程序保存项目时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</w:p>
        </w:tc>
      </w:tr>
      <w:tr w:rsidR="00340C69" w:rsidTr="00C2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app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saveas</w:t>
            </w:r>
            <w:proofErr w:type="spellEnd"/>
          </w:p>
        </w:tc>
        <w:tc>
          <w:tcPr>
            <w:tcW w:w="6628" w:type="dxa"/>
            <w:vAlign w:val="center"/>
          </w:tcPr>
          <w:p w:rsidR="00340C69" w:rsidRDefault="00214CC8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主程序另存项目时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，可跟路径参数，否则弹出对话框</w:t>
            </w:r>
          </w:p>
        </w:tc>
      </w:tr>
      <w:tr w:rsidR="00340C69" w:rsidTr="00C20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app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proofErr w:type="spellStart"/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close_project</w:t>
            </w:r>
            <w:proofErr w:type="spellEnd"/>
          </w:p>
        </w:tc>
        <w:tc>
          <w:tcPr>
            <w:tcW w:w="6628" w:type="dxa"/>
            <w:vAlign w:val="center"/>
          </w:tcPr>
          <w:p w:rsidR="00340C69" w:rsidRDefault="00214CC8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主程序关闭项目时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</w:p>
        </w:tc>
      </w:tr>
      <w:tr w:rsidR="00340C69" w:rsidTr="00C200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app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undo</w:t>
            </w:r>
          </w:p>
        </w:tc>
        <w:tc>
          <w:tcPr>
            <w:tcW w:w="6628" w:type="dxa"/>
            <w:vAlign w:val="center"/>
          </w:tcPr>
          <w:p w:rsidR="00340C69" w:rsidRDefault="00214CC8" w:rsidP="00C200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主程序请求撤销操作时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，窗口自己处理的情况不在此范围</w:t>
            </w:r>
          </w:p>
        </w:tc>
      </w:tr>
      <w:tr w:rsidR="00340C69" w:rsidTr="00C200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vAlign w:val="center"/>
          </w:tcPr>
          <w:p w:rsidR="00340C69" w:rsidRPr="00340C69" w:rsidRDefault="00340C69" w:rsidP="00C20055">
            <w:pPr>
              <w:rPr>
                <w:rFonts w:ascii="新宋体" w:eastAsia="新宋体" w:cs="新宋体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 w:hint="eastAsia"/>
                <w:b w:val="0"/>
                <w:bCs w:val="0"/>
                <w:color w:val="1E1E1E"/>
                <w:kern w:val="0"/>
                <w:sz w:val="18"/>
                <w:szCs w:val="18"/>
                <w:highlight w:val="white"/>
              </w:rPr>
              <w:t>app</w:t>
            </w:r>
          </w:p>
        </w:tc>
        <w:tc>
          <w:tcPr>
            <w:tcW w:w="2977" w:type="dxa"/>
            <w:vAlign w:val="center"/>
          </w:tcPr>
          <w:p w:rsidR="00340C69" w:rsidRDefault="00340C69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redo</w:t>
            </w:r>
          </w:p>
        </w:tc>
        <w:tc>
          <w:tcPr>
            <w:tcW w:w="6628" w:type="dxa"/>
            <w:vAlign w:val="center"/>
          </w:tcPr>
          <w:p w:rsidR="00340C69" w:rsidRDefault="00214CC8" w:rsidP="00C200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主程序重做操作时</w:t>
            </w:r>
            <w:r w:rsidR="004E0C84"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触发</w:t>
            </w:r>
            <w:r>
              <w:rPr>
                <w:rFonts w:ascii="新宋体" w:eastAsia="新宋体" w:cs="新宋体"/>
                <w:color w:val="1E1E1E"/>
                <w:kern w:val="0"/>
                <w:sz w:val="18"/>
                <w:szCs w:val="18"/>
                <w:highlight w:val="white"/>
              </w:rPr>
              <w:t>，窗口自己处理的情况不在此范围</w:t>
            </w:r>
          </w:p>
        </w:tc>
      </w:tr>
    </w:tbl>
    <w:p w:rsidR="00A22371" w:rsidRDefault="00A22371"/>
    <w:p w:rsidR="00D91F3C" w:rsidRDefault="00D91F3C"/>
    <w:p w:rsidR="00D91F3C" w:rsidRPr="008D33EF" w:rsidRDefault="00D91F3C"/>
    <w:sectPr w:rsidR="00D91F3C" w:rsidRPr="008D33EF" w:rsidSect="00440171"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B8C"/>
    <w:rsid w:val="00062B8C"/>
    <w:rsid w:val="000A006E"/>
    <w:rsid w:val="0013391E"/>
    <w:rsid w:val="00214CC8"/>
    <w:rsid w:val="00215B73"/>
    <w:rsid w:val="0024723F"/>
    <w:rsid w:val="00340C69"/>
    <w:rsid w:val="00375EE2"/>
    <w:rsid w:val="00381209"/>
    <w:rsid w:val="003F18F3"/>
    <w:rsid w:val="00440171"/>
    <w:rsid w:val="004E0C84"/>
    <w:rsid w:val="004F1341"/>
    <w:rsid w:val="00510CFA"/>
    <w:rsid w:val="006E58DB"/>
    <w:rsid w:val="008D33EF"/>
    <w:rsid w:val="00A22371"/>
    <w:rsid w:val="00BA0516"/>
    <w:rsid w:val="00C20055"/>
    <w:rsid w:val="00C22C15"/>
    <w:rsid w:val="00C4110E"/>
    <w:rsid w:val="00D91F3C"/>
    <w:rsid w:val="00DF4AFA"/>
    <w:rsid w:val="00E31580"/>
    <w:rsid w:val="00F7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135DB6-79D9-44CA-BF9A-FD444F14C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3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33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E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D33E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39"/>
    <w:rsid w:val="00A22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A2237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3">
    <w:name w:val="Grid Table 1 Light Accent 3"/>
    <w:basedOn w:val="TableNormal"/>
    <w:uiPriority w:val="46"/>
    <w:rsid w:val="00A22371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0A006E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6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0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王友周</dc:creator>
  <cp:keywords/>
  <dc:description/>
  <cp:lastModifiedBy>王友周</cp:lastModifiedBy>
  <cp:revision>17</cp:revision>
  <dcterms:created xsi:type="dcterms:W3CDTF">2017-03-16T12:17:00Z</dcterms:created>
  <dcterms:modified xsi:type="dcterms:W3CDTF">2017-04-05T13:54:00Z</dcterms:modified>
</cp:coreProperties>
</file>