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78B4BE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DF133BB" w14:textId="77777777" w:rsidR="0007651E" w:rsidRDefault="007119A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BRIEF DE DIAGNÓSTICO</w:t>
            </w:r>
          </w:p>
          <w:p w14:paraId="095A81D3" w14:textId="77777777" w:rsidR="0007651E" w:rsidRDefault="007119A7">
            <w:pPr>
              <w:jc w:val="center"/>
            </w:pPr>
            <w:proofErr w:type="spellStart"/>
            <w:r>
              <w:rPr>
                <w:color w:val="BDD7EE"/>
              </w:rPr>
              <w:t>Mobility</w:t>
            </w:r>
            <w:proofErr w:type="spellEnd"/>
            <w:r>
              <w:rPr>
                <w:color w:val="BDD7EE"/>
              </w:rPr>
              <w:t xml:space="preserve"> Group — Captación de Citas</w:t>
            </w:r>
          </w:p>
          <w:p w14:paraId="70333CEA" w14:textId="77777777" w:rsidR="0007651E" w:rsidRDefault="007119A7">
            <w:pPr>
              <w:spacing w:before="80"/>
              <w:jc w:val="center"/>
            </w:pPr>
            <w:r>
              <w:rPr>
                <w:i/>
                <w:iCs/>
                <w:color w:val="BDD7EE"/>
                <w:sz w:val="18"/>
                <w:szCs w:val="18"/>
              </w:rPr>
              <w:t>Completa este formulario con lo que sabes. No hay respuestas incorrectas.</w:t>
            </w:r>
          </w:p>
        </w:tc>
      </w:tr>
    </w:tbl>
    <w:p w14:paraId="490B06D1" w14:textId="77777777" w:rsidR="0007651E" w:rsidRDefault="0007651E">
      <w:pPr>
        <w:spacing w:before="120"/>
      </w:pPr>
    </w:p>
    <w:p w14:paraId="4711545F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t>1. EL NEGOCIO HOY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06BA8DE8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EDE8F2F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¿Cuántas citas tienen por semana actualmente?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>: 10 citas, 20 citas...</w:t>
            </w:r>
          </w:p>
          <w:p w14:paraId="3B27F3A3" w14:textId="77777777" w:rsidR="0007651E" w:rsidRDefault="00DB637B">
            <w:pPr>
              <w:pBdr>
                <w:bottom w:val="single" w:sz="4" w:space="1" w:color="AAAAAA"/>
              </w:pBd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Aproximadamente </w:t>
            </w:r>
            <w:r w:rsidR="00C30C5E">
              <w:rPr>
                <w:rFonts w:ascii="-webkit-standard" w:hAnsi="-webkit-standard"/>
                <w:color w:val="000000"/>
                <w:sz w:val="27"/>
                <w:szCs w:val="27"/>
              </w:rPr>
              <w:t>30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–3</w:t>
            </w:r>
            <w:r w:rsidR="00C30C5E">
              <w:rPr>
                <w:rFonts w:ascii="-webkit-standard" w:hAnsi="-webkit-standard"/>
                <w:color w:val="000000"/>
                <w:sz w:val="27"/>
                <w:szCs w:val="27"/>
              </w:rPr>
              <w:t>5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citas por semana.</w:t>
            </w:r>
          </w:p>
        </w:tc>
      </w:tr>
      <w:tr w:rsidR="0007651E" w14:paraId="6DBE5177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DE2C104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¿Cuántas citas deberían tener por semana idealmente?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>: 40 citas</w:t>
            </w:r>
          </w:p>
          <w:p w14:paraId="3F139816" w14:textId="77777777" w:rsidR="0007651E" w:rsidRDefault="00DB637B">
            <w:pPr>
              <w:pBdr>
                <w:bottom w:val="single" w:sz="4" w:space="1" w:color="AAAAAA"/>
              </w:pBd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50–60 citas por semana para operar con crecimiento saludable y mejor ocupación de agenda.</w:t>
            </w:r>
          </w:p>
        </w:tc>
      </w:tr>
      <w:tr w:rsidR="0007651E" w14:paraId="6695A72C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9483B64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¿Cuál es el programa que más venden?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Integral / Funcional / Esencial</w:t>
            </w:r>
          </w:p>
          <w:p w14:paraId="231B3A3B" w14:textId="77777777" w:rsidR="0007651E" w:rsidRPr="00DB637B" w:rsidRDefault="00DB637B" w:rsidP="00DB637B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Programa Integral (es el más completo y el que más valor percibe el paciente).</w:t>
            </w:r>
          </w:p>
        </w:tc>
      </w:tr>
      <w:tr w:rsidR="0007651E" w14:paraId="611FFA7B" w14:textId="77777777">
        <w:trPr>
          <w:trHeight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63B369A" w14:textId="77777777" w:rsidR="00DB637B" w:rsidRDefault="007119A7" w:rsidP="00DB637B">
            <w:pPr>
              <w:pStyle w:val="NormalWeb"/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¿Cuál es el programa que menos venden y por qué creen que es así?</w:t>
            </w: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78AA6FD5" w14:textId="77777777" w:rsidR="00DB637B" w:rsidRDefault="00DB637B" w:rsidP="00DB637B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Programa Esencial.</w:t>
            </w:r>
            <w:r>
              <w:rPr>
                <w:color w:val="000000"/>
              </w:rPr>
              <w:br/>
              <w:t>Posibles razones:</w:t>
            </w:r>
          </w:p>
          <w:p w14:paraId="3D913FEE" w14:textId="77777777" w:rsidR="00DB637B" w:rsidRDefault="00DB637B" w:rsidP="00DB637B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Percepción de menor alcance terapéutico.</w:t>
            </w:r>
          </w:p>
          <w:p w14:paraId="084E698D" w14:textId="77777777" w:rsidR="00DB637B" w:rsidRDefault="00DB637B" w:rsidP="00DB637B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No se comunica como una puerta de entrada estratégica.</w:t>
            </w:r>
          </w:p>
          <w:p w14:paraId="433402C4" w14:textId="77777777" w:rsidR="00DB637B" w:rsidRDefault="00DB637B" w:rsidP="00DB637B">
            <w:pPr>
              <w:pStyle w:val="NormalWeb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El paciente suele preferir “lo más completo” cuando se trata de salud.</w:t>
            </w:r>
          </w:p>
          <w:p w14:paraId="3D5AEA0D" w14:textId="77777777" w:rsidR="0007651E" w:rsidRDefault="0007651E">
            <w:pPr>
              <w:spacing w:after="60"/>
            </w:pPr>
          </w:p>
          <w:p w14:paraId="63D1CE2F" w14:textId="77777777" w:rsidR="0007651E" w:rsidRDefault="0007651E">
            <w:pPr>
              <w:pBdr>
                <w:bottom w:val="single" w:sz="4" w:space="1" w:color="AAAAAA"/>
              </w:pBdr>
            </w:pPr>
          </w:p>
          <w:p w14:paraId="02DFDCA3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22D93367" w14:textId="77777777" w:rsidR="0007651E" w:rsidRDefault="0007651E">
      <w:pPr>
        <w:spacing w:before="120"/>
      </w:pPr>
    </w:p>
    <w:p w14:paraId="0195C46C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t>2. EL PACIENTE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63FB0073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99D1A14" w14:textId="77777777" w:rsidR="00DB637B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¿Quién suele venir a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Mobility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>? Descríbelo.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</w:t>
            </w:r>
          </w:p>
          <w:p w14:paraId="4AFE6FF8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Adultos </w:t>
            </w:r>
            <w:r w:rsidR="00C30C5E">
              <w:t>de 20</w:t>
            </w:r>
            <w:r>
              <w:t xml:space="preserve"> años</w:t>
            </w:r>
            <w:r w:rsidR="00C30C5E">
              <w:t xml:space="preserve"> en adelante</w:t>
            </w:r>
            <w:r>
              <w:t>.</w:t>
            </w:r>
          </w:p>
          <w:p w14:paraId="1E1A6852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Pacientes postquirúrgicos (rodilla, cadera, columna).</w:t>
            </w:r>
          </w:p>
          <w:p w14:paraId="7620C27D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Pacientes neurológicos (ACV, Parkinson, </w:t>
            </w:r>
            <w:r w:rsidR="00C30C5E">
              <w:t xml:space="preserve">TCE, Esclerosis </w:t>
            </w:r>
            <w:proofErr w:type="spellStart"/>
            <w:r w:rsidR="00C30C5E">
              <w:t>Multiple</w:t>
            </w:r>
            <w:proofErr w:type="spellEnd"/>
            <w:r w:rsidR="00C30C5E">
              <w:t xml:space="preserve">, PCI, Hemiparesia, </w:t>
            </w:r>
            <w:proofErr w:type="spellStart"/>
            <w:r w:rsidR="00C30C5E">
              <w:t>Paralisis</w:t>
            </w:r>
            <w:proofErr w:type="spellEnd"/>
            <w:r w:rsidR="00C30C5E">
              <w:t xml:space="preserve"> facial de Bell y </w:t>
            </w:r>
            <w:r>
              <w:t>lesiones medulares).</w:t>
            </w:r>
          </w:p>
          <w:p w14:paraId="61D23829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Adultos mayores con pérdida de</w:t>
            </w:r>
            <w:r w:rsidR="00C30C5E">
              <w:t xml:space="preserve"> fuerza,</w:t>
            </w:r>
            <w:r>
              <w:t xml:space="preserve"> movilidad o equilibrio.</w:t>
            </w:r>
          </w:p>
          <w:p w14:paraId="58C15562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Padres de niños con necesidades de terapia del lenguaje.</w:t>
            </w:r>
          </w:p>
          <w:p w14:paraId="0BF57E4D" w14:textId="77777777" w:rsidR="0007651E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Zona: GAM principalmente (Escazú, Santa Ana, Rohrmoser, Curridabat, Cartago).</w:t>
            </w:r>
          </w:p>
        </w:tc>
      </w:tr>
      <w:tr w:rsidR="0007651E" w14:paraId="15A4C84D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F4D29A0" w14:textId="77777777" w:rsidR="00DB637B" w:rsidRDefault="007119A7" w:rsidP="00DB637B">
            <w:pPr>
              <w:pStyle w:val="NormalWeb"/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lastRenderedPageBreak/>
              <w:t xml:space="preserve">¿Cómo se enteró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Mobility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 xml:space="preserve"> la mayoría de los pacientes que tienen hoy?</w:t>
            </w: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 xml:space="preserve"> </w:t>
            </w:r>
          </w:p>
          <w:p w14:paraId="3E429D8A" w14:textId="77777777" w:rsidR="00DB637B" w:rsidRDefault="007119A7" w:rsidP="00DB637B">
            <w:pPr>
              <w:pStyle w:val="NormalWeb"/>
            </w:pP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="00DB637B">
              <w:rPr>
                <w:rFonts w:hAnsi="Symbol"/>
              </w:rPr>
              <w:t></w:t>
            </w:r>
            <w:r w:rsidR="00DB637B">
              <w:t xml:space="preserve">  Referidos por médicos especialistas.</w:t>
            </w:r>
          </w:p>
          <w:p w14:paraId="1CA29CBD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Recomendación boca a boca.</w:t>
            </w:r>
          </w:p>
          <w:p w14:paraId="2563BDD4" w14:textId="77777777" w:rsidR="0007651E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Google (búsquedas activas).</w:t>
            </w:r>
            <w:r w:rsidR="00C30C5E">
              <w:t xml:space="preserve"> IG.</w:t>
            </w:r>
          </w:p>
          <w:p w14:paraId="7E762635" w14:textId="77777777" w:rsidR="00DB637B" w:rsidRDefault="00DB637B" w:rsidP="00DB637B">
            <w:pPr>
              <w:pStyle w:val="NormalWeb"/>
            </w:pPr>
          </w:p>
        </w:tc>
      </w:tr>
      <w:tr w:rsidR="0007651E" w14:paraId="53615571" w14:textId="77777777">
        <w:trPr>
          <w:trHeight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DA4EDFD" w14:textId="77777777" w:rsidR="0007651E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¿Por qué razón no regresan o cancelan los pacientes?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6B4AEFB4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Percepción de mejoría temprana y abandono prematuro.</w:t>
            </w:r>
          </w:p>
          <w:p w14:paraId="34DAC2B4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Factor económico (programas prolongados).</w:t>
            </w:r>
          </w:p>
          <w:p w14:paraId="476C4609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Distancia / logística.</w:t>
            </w:r>
          </w:p>
          <w:p w14:paraId="1FC7AE86" w14:textId="77777777" w:rsidR="00DB637B" w:rsidRDefault="00DB637B" w:rsidP="00DB637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Falta de seguimiento activo post primera cita.</w:t>
            </w:r>
          </w:p>
          <w:p w14:paraId="4A7F09B2" w14:textId="77777777" w:rsidR="0007651E" w:rsidRDefault="0007651E">
            <w:pPr>
              <w:pBdr>
                <w:bottom w:val="single" w:sz="4" w:space="1" w:color="AAAAAA"/>
              </w:pBdr>
            </w:pPr>
          </w:p>
          <w:p w14:paraId="06A3C24A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5817B19B" w14:textId="77777777" w:rsidR="0007651E" w:rsidRDefault="0007651E">
      <w:pPr>
        <w:spacing w:before="120"/>
      </w:pPr>
    </w:p>
    <w:p w14:paraId="2005742F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t>3. EL PROCESO ACTUAL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4A3764D8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C46DFA2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¿Cómo agenda una cita alguien nuevo hoy?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>: llama, WhatsApp, formulario web...</w:t>
            </w:r>
          </w:p>
          <w:p w14:paraId="15FDF1F1" w14:textId="77777777" w:rsidR="0007651E" w:rsidRDefault="00CB689C">
            <w:pPr>
              <w:pBdr>
                <w:bottom w:val="single" w:sz="4" w:space="1" w:color="AAAAAA"/>
              </w:pBd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Principalmente por WhatsApp.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También llamadas directas y ocasionalmente redes sociales.</w:t>
            </w:r>
          </w:p>
        </w:tc>
      </w:tr>
      <w:tr w:rsidR="0007651E" w14:paraId="0A9D0C31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A249872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¿Cuánto tiempo tarda en recibir respuesta desde que alguien contacta?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78F92F6B" w14:textId="77777777" w:rsidR="0007651E" w:rsidRPr="00CB689C" w:rsidRDefault="00C30C5E" w:rsidP="00CB689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Tiempo de respuesta rápido en rango de</w:t>
            </w:r>
            <w:r w:rsidR="00CB689C">
              <w:rPr>
                <w:color w:val="000000"/>
              </w:rPr>
              <w:t xml:space="preserve"> horario.</w:t>
            </w:r>
          </w:p>
        </w:tc>
      </w:tr>
      <w:tr w:rsidR="0007651E" w14:paraId="03EA9EE1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5E97211" w14:textId="77777777" w:rsidR="00CB689C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¿Hay alguien que responda consultas o hace seguimiento a leads?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Sí</w:t>
            </w:r>
          </w:p>
          <w:p w14:paraId="27C9CDD8" w14:textId="77777777" w:rsidR="0007651E" w:rsidRDefault="00CB689C">
            <w:pPr>
              <w:pBdr>
                <w:bottom w:val="single" w:sz="4" w:space="1" w:color="AAAAAA"/>
              </w:pBd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Sí. Recepción / personal administrativo.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(No existe actualmente un perfil comercial dedicado al cierre).</w:t>
            </w:r>
          </w:p>
        </w:tc>
      </w:tr>
      <w:tr w:rsidR="0007651E" w14:paraId="71105843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ADDD52F" w14:textId="77777777" w:rsidR="0007651E" w:rsidRDefault="007119A7">
            <w:pPr>
              <w:spacing w:after="60"/>
            </w:pPr>
            <w:r>
              <w:rPr>
                <w:b/>
                <w:bCs/>
                <w:color w:val="333333"/>
                <w:sz w:val="21"/>
                <w:szCs w:val="21"/>
              </w:rPr>
              <w:t>¿Se le da seguimiento al paciente después de su primera cita?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 xml:space="preserve">: llamada, mensaje,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r</w:t>
            </w:r>
            <w:r w:rsidR="00CB689C">
              <w:rPr>
                <w:rFonts w:ascii="-webkit-standard" w:hAnsi="-webkit-standard"/>
                <w:color w:val="000000"/>
                <w:sz w:val="27"/>
                <w:szCs w:val="27"/>
              </w:rPr>
              <w:t>Sí</w:t>
            </w:r>
            <w:proofErr w:type="spellEnd"/>
            <w:r w:rsidR="00CB689C">
              <w:rPr>
                <w:rFonts w:ascii="-webkit-standard" w:hAnsi="-webkit-standard"/>
                <w:color w:val="000000"/>
                <w:sz w:val="27"/>
                <w:szCs w:val="27"/>
              </w:rPr>
              <w:t>. Recepción / personal administrativo.</w:t>
            </w:r>
            <w:r w:rsidR="00CB689C">
              <w:rPr>
                <w:color w:val="000000"/>
              </w:rPr>
              <w:br/>
            </w:r>
            <w:r w:rsidR="00CB689C">
              <w:rPr>
                <w:rFonts w:ascii="-webkit-standard" w:hAnsi="-webkit-standard"/>
                <w:color w:val="000000"/>
                <w:sz w:val="27"/>
                <w:szCs w:val="27"/>
              </w:rPr>
              <w:t>(No existe actualmente un perfil comercial dedicado al cierre).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ecordatorio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>...</w:t>
            </w:r>
          </w:p>
          <w:p w14:paraId="0B4855CD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1B16E46C" w14:textId="77777777" w:rsidR="0007651E" w:rsidRDefault="0007651E">
      <w:pPr>
        <w:spacing w:before="120"/>
      </w:pPr>
    </w:p>
    <w:p w14:paraId="5845D43B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lastRenderedPageBreak/>
        <w:t>4. LA COMPETENCIA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524BE93B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9EBC2D7" w14:textId="77777777" w:rsidR="00CB689C" w:rsidRDefault="007119A7" w:rsidP="00CB689C">
            <w:pPr>
              <w:pStyle w:val="NormalWeb"/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¿Quiénes son sus competidores principales?</w:t>
            </w: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349E58B2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Centros de fisioterapia tradicionales.</w:t>
            </w:r>
          </w:p>
          <w:p w14:paraId="39BD6D0C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Clínicas hospitalarias con rehabilitación.</w:t>
            </w:r>
          </w:p>
          <w:p w14:paraId="330D2AAB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Terapeutas independientes.</w:t>
            </w:r>
          </w:p>
          <w:p w14:paraId="1B2ABCA3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Centros más económicos sin tecnología avanzada.</w:t>
            </w:r>
          </w:p>
          <w:p w14:paraId="51937CE0" w14:textId="77777777" w:rsidR="0007651E" w:rsidRDefault="0007651E">
            <w:pPr>
              <w:spacing w:after="60"/>
            </w:pPr>
          </w:p>
          <w:p w14:paraId="222A780A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  <w:tr w:rsidR="0007651E" w14:paraId="78143876" w14:textId="77777777">
        <w:trPr>
          <w:trHeight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53F4EDB" w14:textId="77777777" w:rsidR="00CB689C" w:rsidRDefault="007119A7">
            <w:pPr>
              <w:spacing w:after="6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¿En qué se diferencia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Mobility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de ellos?</w:t>
            </w:r>
          </w:p>
          <w:p w14:paraId="28C0F9E8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Tecnología avanzada (rehabilitación robótica).</w:t>
            </w:r>
          </w:p>
          <w:p w14:paraId="0E4004AA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Enfoque integral multidisciplinario.</w:t>
            </w:r>
          </w:p>
          <w:p w14:paraId="48FF96E5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Atención premium y personalizada.</w:t>
            </w:r>
          </w:p>
          <w:p w14:paraId="104C9E52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Infraestructura moderna.</w:t>
            </w:r>
          </w:p>
          <w:p w14:paraId="66625C12" w14:textId="77777777" w:rsidR="0007651E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Especialización en neuro</w:t>
            </w:r>
            <w:r w:rsidR="00C30C5E">
              <w:t xml:space="preserve">, </w:t>
            </w:r>
            <w:r>
              <w:t xml:space="preserve"> rehabilitación compleja</w:t>
            </w:r>
            <w:r w:rsidR="00C30C5E">
              <w:t xml:space="preserve"> y rehabilitación deportiva</w:t>
            </w:r>
            <w:r>
              <w:t>.</w:t>
            </w:r>
          </w:p>
          <w:p w14:paraId="667305CA" w14:textId="77777777" w:rsidR="0007651E" w:rsidRDefault="0007651E">
            <w:pPr>
              <w:pBdr>
                <w:bottom w:val="single" w:sz="4" w:space="1" w:color="AAAAAA"/>
              </w:pBdr>
            </w:pPr>
          </w:p>
          <w:p w14:paraId="65B1FBC2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  <w:tr w:rsidR="0007651E" w14:paraId="401BB532" w14:textId="77777777">
        <w:trPr>
          <w:trHeight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AC6F1CA" w14:textId="77777777" w:rsidR="0007651E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¿Qué hace la competencia que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Mobility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no hace y debería hacer?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7D36B403" w14:textId="77777777" w:rsidR="00CB689C" w:rsidRDefault="00CB689C" w:rsidP="00CB689C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Promociones agresivas por paquete.</w:t>
            </w:r>
          </w:p>
          <w:p w14:paraId="36A4CAEE" w14:textId="77777777" w:rsidR="00CB689C" w:rsidRDefault="00CB689C" w:rsidP="00CB689C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Comunicación emocional más simple y directa.</w:t>
            </w:r>
          </w:p>
          <w:p w14:paraId="6B09DF67" w14:textId="77777777" w:rsidR="00CB689C" w:rsidRDefault="00CB689C" w:rsidP="00CB689C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Más testimoniales reales en redes.</w:t>
            </w:r>
          </w:p>
          <w:p w14:paraId="74CC758A" w14:textId="77777777" w:rsidR="00CB689C" w:rsidRDefault="00CB689C" w:rsidP="00CB689C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Seguimiento comercial más insistente.</w:t>
            </w:r>
          </w:p>
          <w:p w14:paraId="62C62A8A" w14:textId="77777777" w:rsidR="00CB689C" w:rsidRPr="00CB689C" w:rsidRDefault="00CB689C" w:rsidP="00CB689C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Planes de financiamiento visibles.</w:t>
            </w:r>
          </w:p>
          <w:p w14:paraId="675AD044" w14:textId="77777777" w:rsidR="0007651E" w:rsidRDefault="0007651E">
            <w:pPr>
              <w:pBdr>
                <w:bottom w:val="single" w:sz="4" w:space="1" w:color="AAAAAA"/>
              </w:pBdr>
            </w:pPr>
          </w:p>
          <w:p w14:paraId="21F49C45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02030680" w14:textId="77777777" w:rsidR="0007651E" w:rsidRDefault="0007651E">
      <w:pPr>
        <w:spacing w:before="120"/>
      </w:pPr>
    </w:p>
    <w:p w14:paraId="491D0CFA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t>5. RECURSOS Y LÍMITES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240B457A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A87C0AA" w14:textId="77777777" w:rsidR="00CB689C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¿Tienen presupuesto mensual para marketing o publicidad?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44F7358A" w14:textId="77777777" w:rsidR="0007651E" w:rsidRDefault="00CB689C">
            <w:pPr>
              <w:spacing w:after="6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Sí.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Rango estimado: $1.000 – $2.000 mensuales en pauta digital (optimizable).</w:t>
            </w:r>
            <w:r>
              <w:rPr>
                <w:i/>
                <w:iCs/>
                <w:color w:val="888888"/>
                <w:sz w:val="19"/>
                <w:szCs w:val="19"/>
              </w:rPr>
              <w:t>Rango aproximado en colones o dólares</w:t>
            </w:r>
          </w:p>
          <w:p w14:paraId="5ACDCBAB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  <w:tr w:rsidR="0007651E" w14:paraId="617DFE45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F751171" w14:textId="77777777" w:rsidR="00CB689C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lastRenderedPageBreak/>
              <w:t>¿Quién maneja las redes sociales actualmente?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292AF7C4" w14:textId="77777777" w:rsidR="00CB689C" w:rsidRDefault="00CB689C">
            <w:pPr>
              <w:spacing w:after="6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Equipo interno de diseño / comunicación Andrés Barón</w:t>
            </w:r>
          </w:p>
          <w:p w14:paraId="706FDA44" w14:textId="77777777" w:rsidR="0007651E" w:rsidRDefault="00CB689C">
            <w:pPr>
              <w:spacing w:after="6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Mercadeo Melissa Lozada (dirección estratégica interna).</w:t>
            </w:r>
          </w:p>
          <w:p w14:paraId="0E154829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  <w:tr w:rsidR="0007651E" w14:paraId="00843D34" w14:textId="77777777">
        <w:trPr>
          <w:trHeight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99091CE" w14:textId="77777777" w:rsidR="0007651E" w:rsidRDefault="007119A7">
            <w:pPr>
              <w:spacing w:after="60"/>
              <w:rPr>
                <w:i/>
                <w:iCs/>
                <w:color w:val="888888"/>
                <w:sz w:val="19"/>
                <w:szCs w:val="19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¿Hay algo que ya hayan intentado y no funcionó?</w:t>
            </w:r>
            <w:r>
              <w:rPr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7A366586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Publicaciones informativas sin llamada a la acción clara.</w:t>
            </w:r>
          </w:p>
          <w:p w14:paraId="13E1AFC8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Campañas muy técnicas sin enfoque emocional.</w:t>
            </w:r>
          </w:p>
          <w:p w14:paraId="542146EC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Publicidad sin segmentación específica por patología.</w:t>
            </w:r>
          </w:p>
          <w:p w14:paraId="1BAABF93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6C2C9C59" w14:textId="77777777" w:rsidR="0007651E" w:rsidRDefault="0007651E">
      <w:pPr>
        <w:spacing w:before="120"/>
      </w:pPr>
    </w:p>
    <w:p w14:paraId="067705D6" w14:textId="77777777" w:rsidR="0007651E" w:rsidRDefault="007119A7">
      <w:pPr>
        <w:spacing w:before="320" w:after="100"/>
      </w:pPr>
      <w:r>
        <w:rPr>
          <w:b/>
          <w:bCs/>
          <w:color w:val="1A3C5E"/>
          <w:sz w:val="24"/>
          <w:szCs w:val="24"/>
        </w:rPr>
        <w:t>6. EL OBJETIVO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041D26D9" w14:textId="77777777">
        <w:trPr>
          <w:trHeight w:val="12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F27995E" w14:textId="77777777" w:rsidR="00CB689C" w:rsidRDefault="007119A7">
            <w:pPr>
              <w:spacing w:after="6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Si esto funciona, ¿cómo se ve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Mobility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en 6 meses?</w:t>
            </w:r>
          </w:p>
          <w:p w14:paraId="4D336E95" w14:textId="77777777" w:rsidR="00CB689C" w:rsidRDefault="00CB689C" w:rsidP="00CB689C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Agenda ocupada al 80–90%.</w:t>
            </w:r>
          </w:p>
          <w:p w14:paraId="49263640" w14:textId="77777777" w:rsidR="00CB689C" w:rsidRDefault="00CB689C" w:rsidP="00CB689C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Flujo constante de 50+ citas nuevas semanales.</w:t>
            </w:r>
          </w:p>
          <w:p w14:paraId="59FC1335" w14:textId="77777777" w:rsidR="00CB689C" w:rsidRDefault="00CB689C" w:rsidP="00CB689C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Sistema automatizado de seguimiento.</w:t>
            </w:r>
          </w:p>
          <w:p w14:paraId="3679CFEA" w14:textId="77777777" w:rsidR="00CB689C" w:rsidRDefault="00CB689C" w:rsidP="00CB689C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Embudo comercial definido.</w:t>
            </w:r>
          </w:p>
          <w:p w14:paraId="7A2A20EA" w14:textId="77777777" w:rsidR="0007651E" w:rsidRPr="00CB689C" w:rsidRDefault="00CB689C" w:rsidP="00CB689C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Mayor reconocimiento como centro de rehabilitación tecnológica líder en Costa Rica.</w:t>
            </w:r>
            <w:r w:rsidRPr="00CB689C">
              <w:rPr>
                <w:rFonts w:eastAsia="Arial"/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3D3DBA34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  <w:tr w:rsidR="0007651E" w14:paraId="6261E349" w14:textId="77777777">
        <w:trPr>
          <w:trHeight w:val="5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D681105" w14:textId="77777777" w:rsidR="00CB689C" w:rsidRDefault="007119A7" w:rsidP="00CB689C">
            <w:pPr>
              <w:pStyle w:val="NormalWeb"/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¿Hay alguna fecha límite o evento importante próximo?</w:t>
            </w: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 xml:space="preserve">  </w:t>
            </w:r>
          </w:p>
          <w:p w14:paraId="4C61E3E1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Fechas médicas estratégicas (3 de marzo – Audición, 7 de abril – Salud).</w:t>
            </w:r>
          </w:p>
          <w:p w14:paraId="626FFA57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Temporada alta postcirugías (segundo semestre).</w:t>
            </w:r>
          </w:p>
          <w:p w14:paraId="7CE3C002" w14:textId="77777777" w:rsidR="00CB689C" w:rsidRDefault="00CB689C" w:rsidP="00CB689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Posibles lanzamientos de campañas especiales por servicio.</w:t>
            </w:r>
          </w:p>
          <w:p w14:paraId="4849F5DA" w14:textId="77777777" w:rsidR="0007651E" w:rsidRDefault="007119A7">
            <w:pPr>
              <w:spacing w:after="60"/>
            </w:pPr>
            <w:r>
              <w:rPr>
                <w:i/>
                <w:iCs/>
                <w:color w:val="888888"/>
                <w:sz w:val="19"/>
                <w:szCs w:val="19"/>
              </w:rPr>
              <w:t>...</w:t>
            </w:r>
          </w:p>
          <w:p w14:paraId="5869800A" w14:textId="77777777" w:rsidR="0007651E" w:rsidRDefault="0007651E">
            <w:pPr>
              <w:pBdr>
                <w:bottom w:val="single" w:sz="4" w:space="1" w:color="AAAAAA"/>
              </w:pBdr>
            </w:pPr>
          </w:p>
        </w:tc>
      </w:tr>
    </w:tbl>
    <w:p w14:paraId="605957AF" w14:textId="77777777" w:rsidR="0007651E" w:rsidRDefault="0007651E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651E" w14:paraId="4EC50D86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E85D18E" w14:textId="77777777" w:rsidR="0007651E" w:rsidRDefault="007119A7"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Gracias por tu tiempo. Con esto construimos la propuesta.</w:t>
            </w:r>
          </w:p>
        </w:tc>
      </w:tr>
    </w:tbl>
    <w:p w14:paraId="78A4BED1" w14:textId="77777777" w:rsidR="006E3A92" w:rsidRDefault="006E3A92"/>
    <w:sectPr w:rsidR="006E3A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770B6"/>
    <w:multiLevelType w:val="multilevel"/>
    <w:tmpl w:val="727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85ABE"/>
    <w:multiLevelType w:val="multilevel"/>
    <w:tmpl w:val="E1F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471C9"/>
    <w:multiLevelType w:val="multilevel"/>
    <w:tmpl w:val="14F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E4137"/>
    <w:multiLevelType w:val="hybridMultilevel"/>
    <w:tmpl w:val="5CF457B6"/>
    <w:lvl w:ilvl="0" w:tplc="78F0258C">
      <w:start w:val="1"/>
      <w:numFmt w:val="bullet"/>
      <w:lvlText w:val="●"/>
      <w:lvlJc w:val="left"/>
      <w:pPr>
        <w:ind w:left="720" w:hanging="360"/>
      </w:pPr>
    </w:lvl>
    <w:lvl w:ilvl="1" w:tplc="CDEA3D98">
      <w:start w:val="1"/>
      <w:numFmt w:val="bullet"/>
      <w:lvlText w:val="○"/>
      <w:lvlJc w:val="left"/>
      <w:pPr>
        <w:ind w:left="1440" w:hanging="360"/>
      </w:pPr>
    </w:lvl>
    <w:lvl w:ilvl="2" w:tplc="7060834A">
      <w:start w:val="1"/>
      <w:numFmt w:val="bullet"/>
      <w:lvlText w:val="■"/>
      <w:lvlJc w:val="left"/>
      <w:pPr>
        <w:ind w:left="2160" w:hanging="360"/>
      </w:pPr>
    </w:lvl>
    <w:lvl w:ilvl="3" w:tplc="2E20E6FA">
      <w:start w:val="1"/>
      <w:numFmt w:val="bullet"/>
      <w:lvlText w:val="●"/>
      <w:lvlJc w:val="left"/>
      <w:pPr>
        <w:ind w:left="2880" w:hanging="360"/>
      </w:pPr>
    </w:lvl>
    <w:lvl w:ilvl="4" w:tplc="860C1844">
      <w:start w:val="1"/>
      <w:numFmt w:val="bullet"/>
      <w:lvlText w:val="○"/>
      <w:lvlJc w:val="left"/>
      <w:pPr>
        <w:ind w:left="3600" w:hanging="360"/>
      </w:pPr>
    </w:lvl>
    <w:lvl w:ilvl="5" w:tplc="6A1E667A">
      <w:start w:val="1"/>
      <w:numFmt w:val="bullet"/>
      <w:lvlText w:val="■"/>
      <w:lvlJc w:val="left"/>
      <w:pPr>
        <w:ind w:left="4320" w:hanging="360"/>
      </w:pPr>
    </w:lvl>
    <w:lvl w:ilvl="6" w:tplc="B88695A2">
      <w:start w:val="1"/>
      <w:numFmt w:val="bullet"/>
      <w:lvlText w:val="●"/>
      <w:lvlJc w:val="left"/>
      <w:pPr>
        <w:ind w:left="5040" w:hanging="360"/>
      </w:pPr>
    </w:lvl>
    <w:lvl w:ilvl="7" w:tplc="F6FCB7C2">
      <w:start w:val="1"/>
      <w:numFmt w:val="bullet"/>
      <w:lvlText w:val="●"/>
      <w:lvlJc w:val="left"/>
      <w:pPr>
        <w:ind w:left="5760" w:hanging="360"/>
      </w:pPr>
    </w:lvl>
    <w:lvl w:ilvl="8" w:tplc="1A825A0A">
      <w:start w:val="1"/>
      <w:numFmt w:val="bullet"/>
      <w:lvlText w:val="●"/>
      <w:lvlJc w:val="left"/>
      <w:pPr>
        <w:ind w:left="6480" w:hanging="360"/>
      </w:pPr>
    </w:lvl>
  </w:abstractNum>
  <w:num w:numId="1" w16cid:durableId="110710944">
    <w:abstractNumId w:val="3"/>
    <w:lvlOverride w:ilvl="0">
      <w:startOverride w:val="1"/>
    </w:lvlOverride>
  </w:num>
  <w:num w:numId="2" w16cid:durableId="666598826">
    <w:abstractNumId w:val="1"/>
  </w:num>
  <w:num w:numId="3" w16cid:durableId="242379840">
    <w:abstractNumId w:val="2"/>
  </w:num>
  <w:num w:numId="4" w16cid:durableId="394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1E"/>
    <w:rsid w:val="0007651E"/>
    <w:rsid w:val="002858BD"/>
    <w:rsid w:val="00313C4A"/>
    <w:rsid w:val="00432287"/>
    <w:rsid w:val="006E3A92"/>
    <w:rsid w:val="007119A7"/>
    <w:rsid w:val="00812DF4"/>
    <w:rsid w:val="00922F94"/>
    <w:rsid w:val="00B33C87"/>
    <w:rsid w:val="00C30C5E"/>
    <w:rsid w:val="00C4026B"/>
    <w:rsid w:val="00CB689C"/>
    <w:rsid w:val="00DB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A2EF"/>
  <w15:docId w15:val="{8A1068B4-37DF-FC48-AD62-0A23FDD8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B63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A33009-AF04-F641-ADDE-5F7848D41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3796</Characters>
  <Application>Microsoft Office Word</Application>
  <DocSecurity>0</DocSecurity>
  <Lines>118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López</cp:lastModifiedBy>
  <cp:revision>2</cp:revision>
  <dcterms:created xsi:type="dcterms:W3CDTF">2026-03-20T16:25:00Z</dcterms:created>
  <dcterms:modified xsi:type="dcterms:W3CDTF">2026-03-20T16:25:00Z</dcterms:modified>
</cp:coreProperties>
</file>