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01D" w:rsidRDefault="00F976F3" w:rsidP="00FA247D">
      <w:pPr>
        <w:jc w:val="center"/>
        <w:rPr>
          <w:sz w:val="32"/>
          <w:szCs w:val="32"/>
        </w:rPr>
      </w:pPr>
      <w:r>
        <w:rPr>
          <w:rFonts w:hint="eastAsia"/>
          <w:sz w:val="32"/>
          <w:szCs w:val="32"/>
        </w:rPr>
        <w:t>邱政凱</w:t>
      </w:r>
      <w:r>
        <w:rPr>
          <w:rFonts w:hint="eastAsia"/>
          <w:sz w:val="32"/>
          <w:szCs w:val="32"/>
        </w:rPr>
        <w:t>102062209</w:t>
      </w:r>
      <w:bookmarkStart w:id="0" w:name="_GoBack"/>
      <w:bookmarkEnd w:id="0"/>
      <w:r w:rsidR="00FA247D" w:rsidRPr="00FA247D">
        <w:rPr>
          <w:rFonts w:hint="eastAsia"/>
          <w:sz w:val="32"/>
          <w:szCs w:val="32"/>
        </w:rPr>
        <w:t>第八單元</w:t>
      </w:r>
    </w:p>
    <w:p w:rsidR="00FA247D" w:rsidRDefault="00FA247D" w:rsidP="00FA247D">
      <w:pPr>
        <w:rPr>
          <w:szCs w:val="24"/>
        </w:rPr>
      </w:pPr>
      <w:r>
        <w:rPr>
          <w:szCs w:val="24"/>
        </w:rPr>
        <w:tab/>
      </w:r>
      <w:r w:rsidR="006A6AD6">
        <w:rPr>
          <w:rFonts w:hint="eastAsia"/>
          <w:szCs w:val="24"/>
        </w:rPr>
        <w:t>這次閱讀的主題是社會階層。</w:t>
      </w:r>
    </w:p>
    <w:p w:rsidR="006A6AD6" w:rsidRDefault="006A6AD6" w:rsidP="00FA247D">
      <w:pPr>
        <w:rPr>
          <w:szCs w:val="24"/>
        </w:rPr>
      </w:pPr>
      <w:r>
        <w:rPr>
          <w:szCs w:val="24"/>
        </w:rPr>
        <w:tab/>
      </w:r>
      <w:r>
        <w:rPr>
          <w:rFonts w:hint="eastAsia"/>
          <w:szCs w:val="24"/>
        </w:rPr>
        <w:t>第一篇是選自</w:t>
      </w:r>
      <w:r>
        <w:rPr>
          <w:rFonts w:hint="eastAsia"/>
          <w:szCs w:val="24"/>
        </w:rPr>
        <w:t>1945</w:t>
      </w:r>
      <w:r>
        <w:rPr>
          <w:rFonts w:hint="eastAsia"/>
          <w:szCs w:val="24"/>
        </w:rPr>
        <w:t>年由</w:t>
      </w:r>
      <w:r>
        <w:rPr>
          <w:rFonts w:hint="eastAsia"/>
          <w:szCs w:val="24"/>
        </w:rPr>
        <w:t>Davis</w:t>
      </w:r>
      <w:r>
        <w:rPr>
          <w:rFonts w:hint="eastAsia"/>
          <w:szCs w:val="24"/>
        </w:rPr>
        <w:t>和</w:t>
      </w:r>
      <w:r>
        <w:rPr>
          <w:rFonts w:hint="eastAsia"/>
          <w:szCs w:val="24"/>
        </w:rPr>
        <w:t>Moore</w:t>
      </w:r>
      <w:r>
        <w:rPr>
          <w:szCs w:val="24"/>
        </w:rPr>
        <w:t>’s</w:t>
      </w:r>
      <w:r>
        <w:rPr>
          <w:rFonts w:hint="eastAsia"/>
          <w:szCs w:val="24"/>
        </w:rPr>
        <w:t>發表的一篇關於社會階層化的理論，以及由</w:t>
      </w:r>
      <w:r>
        <w:rPr>
          <w:rFonts w:hint="eastAsia"/>
          <w:szCs w:val="24"/>
        </w:rPr>
        <w:t>Melvin Tumin</w:t>
      </w:r>
      <w:r>
        <w:rPr>
          <w:rFonts w:hint="eastAsia"/>
          <w:szCs w:val="24"/>
        </w:rPr>
        <w:t>對此篇理論的回應。</w:t>
      </w:r>
      <w:r w:rsidR="00E50123">
        <w:rPr>
          <w:rFonts w:hint="eastAsia"/>
          <w:szCs w:val="24"/>
        </w:rPr>
        <w:t>這篇理論最主要的論點就是：社會階層化對於社會的穩定是必須的，</w:t>
      </w:r>
      <w:r w:rsidR="00D65E69">
        <w:rPr>
          <w:rFonts w:hint="eastAsia"/>
          <w:szCs w:val="24"/>
        </w:rPr>
        <w:t>不同的職位在社會中有不同的</w:t>
      </w:r>
      <w:r w:rsidR="00382603">
        <w:rPr>
          <w:rFonts w:hint="eastAsia"/>
          <w:szCs w:val="24"/>
        </w:rPr>
        <w:t>功能</w:t>
      </w:r>
      <w:r w:rsidR="00D65E69">
        <w:rPr>
          <w:rFonts w:hint="eastAsia"/>
          <w:szCs w:val="24"/>
        </w:rPr>
        <w:t>重要性</w:t>
      </w:r>
      <w:r w:rsidR="00382603">
        <w:rPr>
          <w:rFonts w:hint="eastAsia"/>
          <w:szCs w:val="24"/>
        </w:rPr>
        <w:t>(</w:t>
      </w:r>
      <w:r w:rsidR="00382603">
        <w:rPr>
          <w:szCs w:val="24"/>
        </w:rPr>
        <w:t>functionally important)</w:t>
      </w:r>
      <w:r w:rsidR="00D65E69">
        <w:rPr>
          <w:rFonts w:hint="eastAsia"/>
          <w:szCs w:val="24"/>
        </w:rPr>
        <w:t>和稀少的</w:t>
      </w:r>
      <w:r w:rsidR="00D65E69">
        <w:rPr>
          <w:rFonts w:hint="eastAsia"/>
          <w:szCs w:val="24"/>
        </w:rPr>
        <w:t>(</w:t>
      </w:r>
      <w:r w:rsidR="00D65E69">
        <w:rPr>
          <w:szCs w:val="24"/>
        </w:rPr>
        <w:t xml:space="preserve"> scarcity)</w:t>
      </w:r>
      <w:r w:rsidR="00D65E69">
        <w:rPr>
          <w:rFonts w:hint="eastAsia"/>
          <w:szCs w:val="24"/>
        </w:rPr>
        <w:t>，藉由勸誘與回饋</w:t>
      </w:r>
      <w:r w:rsidR="00D65E69">
        <w:rPr>
          <w:rFonts w:hint="eastAsia"/>
          <w:szCs w:val="24"/>
        </w:rPr>
        <w:t>(</w:t>
      </w:r>
      <w:r w:rsidR="00D65E69">
        <w:rPr>
          <w:szCs w:val="24"/>
        </w:rPr>
        <w:t>inducement and reward)</w:t>
      </w:r>
      <w:r w:rsidR="00D65E69">
        <w:rPr>
          <w:rFonts w:hint="eastAsia"/>
          <w:szCs w:val="24"/>
        </w:rPr>
        <w:t>，</w:t>
      </w:r>
      <w:r w:rsidR="00F75538">
        <w:rPr>
          <w:rFonts w:hint="eastAsia"/>
          <w:szCs w:val="24"/>
        </w:rPr>
        <w:t>讓從事專業知識和技術要求比較高</w:t>
      </w:r>
      <w:r w:rsidR="006464C1">
        <w:rPr>
          <w:rFonts w:hint="eastAsia"/>
          <w:szCs w:val="24"/>
        </w:rPr>
        <w:t>職位</w:t>
      </w:r>
      <w:r w:rsidR="00F75538">
        <w:rPr>
          <w:rFonts w:hint="eastAsia"/>
          <w:szCs w:val="24"/>
        </w:rPr>
        <w:t>的人可以得到較高的物質回饋、精神生活和較受尊重的地位。</w:t>
      </w:r>
      <w:r w:rsidR="00120BAE">
        <w:rPr>
          <w:rFonts w:hint="eastAsia"/>
          <w:szCs w:val="24"/>
        </w:rPr>
        <w:t>不過不同的社會對於不同職位的重要性</w:t>
      </w:r>
      <w:r w:rsidR="00120BAE">
        <w:rPr>
          <w:rFonts w:hint="eastAsia"/>
          <w:szCs w:val="24"/>
        </w:rPr>
        <w:t>(</w:t>
      </w:r>
      <w:r w:rsidR="00120BAE">
        <w:rPr>
          <w:szCs w:val="24"/>
        </w:rPr>
        <w:t>importance</w:t>
      </w:r>
      <w:r w:rsidR="00120BAE">
        <w:rPr>
          <w:rFonts w:hint="eastAsia"/>
          <w:szCs w:val="24"/>
        </w:rPr>
        <w:t>)</w:t>
      </w:r>
      <w:r w:rsidR="00120BAE">
        <w:rPr>
          <w:rFonts w:hint="eastAsia"/>
          <w:szCs w:val="24"/>
        </w:rPr>
        <w:t>的定義都有所不同。</w:t>
      </w:r>
      <w:r w:rsidR="006464C1">
        <w:rPr>
          <w:rFonts w:hint="eastAsia"/>
          <w:szCs w:val="24"/>
        </w:rPr>
        <w:t>對於這些重要性較高的職位，人們除非是身懷天賦</w:t>
      </w:r>
      <w:r w:rsidR="006464C1">
        <w:rPr>
          <w:rFonts w:hint="eastAsia"/>
          <w:szCs w:val="24"/>
        </w:rPr>
        <w:t>(</w:t>
      </w:r>
      <w:r w:rsidR="006464C1">
        <w:rPr>
          <w:szCs w:val="24"/>
        </w:rPr>
        <w:t>talented)</w:t>
      </w:r>
      <w:r w:rsidR="006464C1">
        <w:rPr>
          <w:rFonts w:hint="eastAsia"/>
          <w:szCs w:val="24"/>
        </w:rPr>
        <w:t>，否則就必須犧牲時間和精神</w:t>
      </w:r>
      <w:r w:rsidR="00373856">
        <w:rPr>
          <w:rFonts w:hint="eastAsia"/>
          <w:szCs w:val="24"/>
        </w:rPr>
        <w:t>和金錢</w:t>
      </w:r>
      <w:r w:rsidR="006464C1">
        <w:rPr>
          <w:rFonts w:hint="eastAsia"/>
          <w:szCs w:val="24"/>
        </w:rPr>
        <w:t>(</w:t>
      </w:r>
      <w:r w:rsidR="006464C1">
        <w:rPr>
          <w:rFonts w:hint="eastAsia"/>
          <w:szCs w:val="24"/>
        </w:rPr>
        <w:t>文中稱此為一種</w:t>
      </w:r>
      <w:r w:rsidR="006464C1">
        <w:rPr>
          <w:rFonts w:hint="eastAsia"/>
          <w:szCs w:val="24"/>
        </w:rPr>
        <w:t>sacrifice)</w:t>
      </w:r>
      <w:r w:rsidR="006464C1">
        <w:rPr>
          <w:rFonts w:hint="eastAsia"/>
          <w:szCs w:val="24"/>
        </w:rPr>
        <w:t>的訓練來轉化為爭取此一職位的能力。</w:t>
      </w:r>
    </w:p>
    <w:p w:rsidR="00764652" w:rsidRDefault="00120BAE" w:rsidP="00FA247D">
      <w:pPr>
        <w:rPr>
          <w:rFonts w:ascii="新細明體" w:eastAsia="新細明體" w:hAnsi="新細明體"/>
          <w:szCs w:val="24"/>
        </w:rPr>
      </w:pPr>
      <w:r>
        <w:rPr>
          <w:szCs w:val="24"/>
        </w:rPr>
        <w:tab/>
      </w:r>
      <w:r>
        <w:rPr>
          <w:rFonts w:hint="eastAsia"/>
          <w:szCs w:val="24"/>
        </w:rPr>
        <w:t>在</w:t>
      </w:r>
      <w:r>
        <w:rPr>
          <w:rFonts w:hint="eastAsia"/>
          <w:szCs w:val="24"/>
        </w:rPr>
        <w:t>Davis</w:t>
      </w:r>
      <w:r>
        <w:rPr>
          <w:rFonts w:hint="eastAsia"/>
          <w:szCs w:val="24"/>
        </w:rPr>
        <w:t>和</w:t>
      </w:r>
      <w:r>
        <w:rPr>
          <w:rFonts w:hint="eastAsia"/>
          <w:szCs w:val="24"/>
        </w:rPr>
        <w:t>Moore</w:t>
      </w:r>
      <w:r w:rsidR="006464C1">
        <w:rPr>
          <w:szCs w:val="24"/>
        </w:rPr>
        <w:t>’s</w:t>
      </w:r>
      <w:r>
        <w:rPr>
          <w:rFonts w:hint="eastAsia"/>
          <w:szCs w:val="24"/>
        </w:rPr>
        <w:t>的理論</w:t>
      </w:r>
      <w:r w:rsidR="004E5198">
        <w:rPr>
          <w:rFonts w:hint="eastAsia"/>
          <w:szCs w:val="24"/>
        </w:rPr>
        <w:t>中有許多</w:t>
      </w:r>
      <w:r w:rsidR="00382603">
        <w:rPr>
          <w:rFonts w:hint="eastAsia"/>
          <w:szCs w:val="24"/>
        </w:rPr>
        <w:t>盲點。</w:t>
      </w:r>
      <w:r w:rsidR="006464C1">
        <w:rPr>
          <w:rFonts w:hint="eastAsia"/>
          <w:szCs w:val="24"/>
        </w:rPr>
        <w:t>其中他們最最基本的論述：</w:t>
      </w:r>
      <w:r w:rsidR="006464C1">
        <w:rPr>
          <w:rFonts w:ascii="新細明體" w:eastAsia="新細明體" w:hAnsi="新細明體" w:hint="eastAsia"/>
          <w:szCs w:val="24"/>
        </w:rPr>
        <w:t>「某些職位是比較重要的</w:t>
      </w:r>
      <w:r w:rsidR="006464C1">
        <w:rPr>
          <w:rFonts w:asciiTheme="minorEastAsia" w:hAnsiTheme="minorEastAsia" w:hint="eastAsia"/>
          <w:szCs w:val="24"/>
        </w:rPr>
        <w:t>」，其實就有盲點。</w:t>
      </w:r>
      <w:r w:rsidR="002C52DD">
        <w:rPr>
          <w:rFonts w:hint="eastAsia"/>
          <w:szCs w:val="24"/>
        </w:rPr>
        <w:t>某些職位是否真的</w:t>
      </w:r>
      <w:r w:rsidR="002C52DD">
        <w:rPr>
          <w:rFonts w:ascii="新細明體" w:eastAsia="新細明體" w:hAnsi="新細明體" w:hint="eastAsia"/>
          <w:szCs w:val="24"/>
        </w:rPr>
        <w:t>「比較重要</w:t>
      </w:r>
      <w:r w:rsidR="002C52DD">
        <w:rPr>
          <w:rFonts w:asciiTheme="minorEastAsia" w:hAnsiTheme="minorEastAsia" w:hint="eastAsia"/>
          <w:szCs w:val="24"/>
        </w:rPr>
        <w:t>」是難以衡量的，我們難以衡量說哪些職位真的對整個社會是有更大的貢獻</w:t>
      </w:r>
      <w:r w:rsidR="00091586">
        <w:rPr>
          <w:rFonts w:asciiTheme="minorEastAsia" w:hAnsiTheme="minorEastAsia" w:hint="eastAsia"/>
          <w:szCs w:val="24"/>
        </w:rPr>
        <w:t>的；</w:t>
      </w:r>
      <w:r w:rsidR="00091586">
        <w:rPr>
          <w:rFonts w:ascii="新細明體" w:eastAsia="新細明體" w:hAnsi="新細明體" w:hint="eastAsia"/>
          <w:szCs w:val="24"/>
        </w:rPr>
        <w:t>「貢獻</w:t>
      </w:r>
      <w:r w:rsidR="00091586">
        <w:rPr>
          <w:rFonts w:asciiTheme="minorEastAsia" w:hAnsiTheme="minorEastAsia" w:hint="eastAsia"/>
          <w:szCs w:val="24"/>
        </w:rPr>
        <w:t>」該怎麼衡量？時間的尺度要怎麼選擇？貢獻指的是對於社會的穩定或是持續進步的貢獻？這些貢獻對於整個社會結構</w:t>
      </w:r>
      <w:r w:rsidR="00636AE6">
        <w:rPr>
          <w:rFonts w:asciiTheme="minorEastAsia" w:hAnsiTheme="minorEastAsia" w:hint="eastAsia"/>
          <w:szCs w:val="24"/>
        </w:rPr>
        <w:t>到底造成了怎樣的影響？</w:t>
      </w:r>
      <w:r w:rsidR="006464C1">
        <w:rPr>
          <w:rFonts w:asciiTheme="minorEastAsia" w:hAnsiTheme="minorEastAsia" w:hint="eastAsia"/>
          <w:szCs w:val="24"/>
        </w:rPr>
        <w:t>這點站不住腳其實整篇Davis和Moore</w:t>
      </w:r>
      <w:r w:rsidR="006464C1">
        <w:rPr>
          <w:rFonts w:asciiTheme="minorEastAsia" w:hAnsiTheme="minorEastAsia"/>
          <w:szCs w:val="24"/>
        </w:rPr>
        <w:t>’s</w:t>
      </w:r>
      <w:r w:rsidR="006464C1">
        <w:rPr>
          <w:rFonts w:asciiTheme="minorEastAsia" w:hAnsiTheme="minorEastAsia" w:hint="eastAsia"/>
          <w:szCs w:val="24"/>
        </w:rPr>
        <w:t>的理論都必須受到質疑。不過就算假定職位的</w:t>
      </w:r>
      <w:r w:rsidR="006464C1">
        <w:rPr>
          <w:rFonts w:ascii="新細明體" w:eastAsia="新細明體" w:hAnsi="新細明體" w:hint="eastAsia"/>
          <w:szCs w:val="24"/>
        </w:rPr>
        <w:t>「重要性</w:t>
      </w:r>
      <w:r w:rsidR="006464C1">
        <w:rPr>
          <w:rFonts w:asciiTheme="minorEastAsia" w:hAnsiTheme="minorEastAsia" w:hint="eastAsia"/>
          <w:szCs w:val="24"/>
        </w:rPr>
        <w:t>」真的有別，這篇理論還是有許多缺點，像是：越是階層化的社會，人們的</w:t>
      </w:r>
      <w:r w:rsidR="006464C1">
        <w:rPr>
          <w:rFonts w:ascii="新細明體" w:eastAsia="新細明體" w:hAnsi="新細明體" w:hint="eastAsia"/>
          <w:szCs w:val="24"/>
        </w:rPr>
        <w:t>「才能</w:t>
      </w:r>
      <w:r w:rsidR="006464C1">
        <w:rPr>
          <w:rFonts w:asciiTheme="minorEastAsia" w:hAnsiTheme="minorEastAsia" w:hint="eastAsia"/>
          <w:szCs w:val="24"/>
        </w:rPr>
        <w:t>」</w:t>
      </w:r>
      <w:r w:rsidR="00373856">
        <w:rPr>
          <w:rFonts w:asciiTheme="minorEastAsia" w:hAnsiTheme="minorEastAsia" w:hint="eastAsia"/>
          <w:szCs w:val="24"/>
        </w:rPr>
        <w:t>會越容易被埋沒，而這些</w:t>
      </w:r>
      <w:r w:rsidR="00373856">
        <w:rPr>
          <w:rFonts w:ascii="新細明體" w:eastAsia="新細明體" w:hAnsi="新細明體" w:hint="eastAsia"/>
          <w:szCs w:val="24"/>
        </w:rPr>
        <w:t>才能沒有被發掘並投入這個社會明顯是對於社會的損失；學習專業技能的過程也不必然是一種犧牲，舉讀書為例，中產階級家庭的孩子的花費大部分是由上一代支付，而勞工階級家庭的孩子則必須半工半讀或是直接出社會工作而無法讀書，因此專業技能的獲取過程本身是有世代繼承</w:t>
      </w:r>
      <w:r w:rsidR="00764652">
        <w:rPr>
          <w:rFonts w:ascii="新細明體" w:eastAsia="新細明體" w:hAnsi="新細明體" w:hint="eastAsia"/>
          <w:szCs w:val="24"/>
        </w:rPr>
        <w:t>性的，不必然是犧牲的過程。</w:t>
      </w:r>
    </w:p>
    <w:p w:rsidR="00120BAE" w:rsidRDefault="00764652" w:rsidP="00764652">
      <w:pPr>
        <w:ind w:firstLine="480"/>
        <w:rPr>
          <w:rFonts w:ascii="新細明體" w:eastAsia="新細明體" w:hAnsi="新細明體"/>
          <w:szCs w:val="24"/>
        </w:rPr>
      </w:pPr>
      <w:r>
        <w:rPr>
          <w:rFonts w:ascii="新細明體" w:eastAsia="新細明體" w:hAnsi="新細明體" w:hint="eastAsia"/>
          <w:szCs w:val="24"/>
        </w:rPr>
        <w:t>整個社會階層化是由很多系統(</w:t>
      </w:r>
      <w:r>
        <w:rPr>
          <w:rFonts w:ascii="新細明體" w:eastAsia="新細明體" w:hAnsi="新細明體"/>
          <w:szCs w:val="24"/>
        </w:rPr>
        <w:t>system)</w:t>
      </w:r>
      <w:r>
        <w:rPr>
          <w:rFonts w:ascii="新細明體" w:eastAsia="新細明體" w:hAnsi="新細明體" w:hint="eastAsia"/>
          <w:szCs w:val="24"/>
        </w:rPr>
        <w:t>交互鉤織而成的，彼此密不可分，然而Davis和Moore</w:t>
      </w:r>
      <w:r>
        <w:rPr>
          <w:rFonts w:ascii="新細明體" w:eastAsia="新細明體" w:hAnsi="新細明體"/>
          <w:szCs w:val="24"/>
        </w:rPr>
        <w:t>’s</w:t>
      </w:r>
      <w:r>
        <w:rPr>
          <w:rFonts w:ascii="新細明體" w:eastAsia="新細明體" w:hAnsi="新細明體" w:hint="eastAsia"/>
          <w:szCs w:val="24"/>
        </w:rPr>
        <w:t>直接嘗試</w:t>
      </w:r>
      <w:r w:rsidR="0014400D">
        <w:rPr>
          <w:rFonts w:ascii="新細明體" w:eastAsia="新細明體" w:hAnsi="新細明體" w:hint="eastAsia"/>
          <w:szCs w:val="24"/>
        </w:rPr>
        <w:t>只</w:t>
      </w:r>
      <w:r>
        <w:rPr>
          <w:rFonts w:ascii="新細明體" w:eastAsia="新細明體" w:hAnsi="新細明體" w:hint="eastAsia"/>
          <w:szCs w:val="24"/>
        </w:rPr>
        <w:t>用他們提出的勸誘與回饋(</w:t>
      </w:r>
      <w:r>
        <w:rPr>
          <w:rFonts w:ascii="新細明體" w:eastAsia="新細明體" w:hAnsi="新細明體"/>
          <w:szCs w:val="24"/>
        </w:rPr>
        <w:t>inducement and reward)</w:t>
      </w:r>
      <w:r>
        <w:rPr>
          <w:rFonts w:ascii="新細明體" w:eastAsia="新細明體" w:hAnsi="新細明體" w:hint="eastAsia"/>
          <w:szCs w:val="24"/>
        </w:rPr>
        <w:t>理論來解釋</w:t>
      </w:r>
      <w:r w:rsidR="0014400D">
        <w:rPr>
          <w:rFonts w:ascii="新細明體" w:eastAsia="新細明體" w:hAnsi="新細明體" w:hint="eastAsia"/>
          <w:szCs w:val="24"/>
        </w:rPr>
        <w:t>全部</w:t>
      </w:r>
      <w:r>
        <w:rPr>
          <w:rFonts w:ascii="新細明體" w:eastAsia="新細明體" w:hAnsi="新細明體" w:hint="eastAsia"/>
          <w:szCs w:val="24"/>
        </w:rPr>
        <w:t>社會階層化的現象，然後直接把解釋的結果當成支持他們理論的證據，這點其實看來有些弔詭。</w:t>
      </w:r>
    </w:p>
    <w:p w:rsidR="00EC37D6" w:rsidRDefault="00764652" w:rsidP="00764652">
      <w:pPr>
        <w:ind w:firstLine="480"/>
        <w:rPr>
          <w:rFonts w:ascii="新細明體" w:eastAsia="新細明體" w:hAnsi="新細明體"/>
          <w:szCs w:val="24"/>
        </w:rPr>
      </w:pPr>
      <w:r>
        <w:rPr>
          <w:rFonts w:ascii="新細明體" w:eastAsia="新細明體" w:hAnsi="新細明體" w:hint="eastAsia"/>
          <w:szCs w:val="24"/>
        </w:rPr>
        <w:t>第二篇</w:t>
      </w:r>
      <w:r w:rsidR="008F5FD7">
        <w:rPr>
          <w:rFonts w:ascii="新細明體" w:eastAsia="新細明體" w:hAnsi="新細明體" w:hint="eastAsia"/>
          <w:szCs w:val="24"/>
        </w:rPr>
        <w:t>講的是美國的上層社會(</w:t>
      </w:r>
      <w:r w:rsidR="008F5FD7">
        <w:rPr>
          <w:rFonts w:ascii="新細明體" w:eastAsia="新細明體" w:hAnsi="新細明體"/>
          <w:szCs w:val="24"/>
        </w:rPr>
        <w:t>upper class)</w:t>
      </w:r>
      <w:r w:rsidR="008F5FD7">
        <w:rPr>
          <w:rFonts w:ascii="新細明體" w:eastAsia="新細明體" w:hAnsi="新細明體" w:hint="eastAsia"/>
          <w:szCs w:val="24"/>
        </w:rPr>
        <w:t>的規則。</w:t>
      </w:r>
      <w:r w:rsidR="00AD1672">
        <w:rPr>
          <w:rFonts w:ascii="新細明體" w:eastAsia="新細明體" w:hAnsi="新細明體" w:hint="eastAsia"/>
          <w:szCs w:val="24"/>
        </w:rPr>
        <w:t>美國的上層社會有一套穩固自身階級與文化並將之傳承下去的一些機制。</w:t>
      </w:r>
    </w:p>
    <w:p w:rsidR="000A360C" w:rsidRDefault="00AD1672" w:rsidP="00764652">
      <w:pPr>
        <w:ind w:firstLine="480"/>
        <w:rPr>
          <w:rFonts w:ascii="新細明體" w:eastAsia="新細明體" w:hAnsi="新細明體"/>
          <w:szCs w:val="24"/>
        </w:rPr>
      </w:pPr>
      <w:r>
        <w:rPr>
          <w:rFonts w:ascii="新細明體" w:eastAsia="新細明體" w:hAnsi="新細明體" w:hint="eastAsia"/>
          <w:szCs w:val="24"/>
        </w:rPr>
        <w:t>文中提到上層階級的孩子從小的教育就有一套自己的潛規則和傳統：</w:t>
      </w:r>
      <w:r w:rsidR="007E78F6">
        <w:rPr>
          <w:rFonts w:ascii="新細明體" w:eastAsia="新細明體" w:hAnsi="新細明體" w:hint="eastAsia"/>
          <w:szCs w:val="24"/>
        </w:rPr>
        <w:t>私人學校</w:t>
      </w:r>
      <w:r>
        <w:rPr>
          <w:rFonts w:ascii="新細明體" w:eastAsia="新細明體" w:hAnsi="新細明體" w:hint="eastAsia"/>
          <w:szCs w:val="24"/>
        </w:rPr>
        <w:t>、補習班與家教、boarding school、</w:t>
      </w:r>
      <w:r w:rsidR="007E78F6">
        <w:rPr>
          <w:rFonts w:ascii="新細明體" w:eastAsia="新細明體" w:hAnsi="新細明體" w:hint="eastAsia"/>
          <w:szCs w:val="24"/>
        </w:rPr>
        <w:t>特定背景的私立大學</w:t>
      </w:r>
      <w:r w:rsidR="007E78F6">
        <w:rPr>
          <w:rFonts w:ascii="新細明體" w:eastAsia="新細明體" w:hAnsi="新細明體"/>
          <w:szCs w:val="24"/>
        </w:rPr>
        <w:t>…</w:t>
      </w:r>
      <w:r w:rsidR="007E78F6">
        <w:rPr>
          <w:rFonts w:ascii="新細明體" w:eastAsia="新細明體" w:hAnsi="新細明體" w:hint="eastAsia"/>
          <w:szCs w:val="24"/>
        </w:rPr>
        <w:t>在這樣子屬於上層階級的教育過程中，上層階級的孩子得以從其他階層的隔離開來，從同儕學習並繼承到屬於上層階級社會的穿著、談吐、思想。</w:t>
      </w:r>
      <w:r w:rsidR="000A360C">
        <w:rPr>
          <w:rFonts w:ascii="新細明體" w:eastAsia="新細明體" w:hAnsi="新細明體" w:hint="eastAsia"/>
          <w:szCs w:val="24"/>
        </w:rPr>
        <w:t>另外上層階級還有一種叫做social club的文化，這樣子的club有不同的存在目的，通常是以招募相同興趣與休閒活動為設立目的。這樣子的club有嚴格的資格審查，有強烈的排外性，而且不同club的成員有高度重疊性，形成了一套只屬於上層階級的交流網路。然而，像Thomas Powell在文中所說，這些club其實不只是一種社交媒介，</w:t>
      </w:r>
      <w:r w:rsidR="000A360C">
        <w:rPr>
          <w:rFonts w:ascii="新細明體" w:eastAsia="新細明體" w:hAnsi="新細明體" w:hint="eastAsia"/>
          <w:szCs w:val="24"/>
        </w:rPr>
        <w:lastRenderedPageBreak/>
        <w:t>而也是一種上層階級交換價值、信仰的地方，上層階級的人們在這些club中把這些價值帶到他們的business environment，發揮他們的影響</w:t>
      </w:r>
      <w:r w:rsidR="006601E9">
        <w:rPr>
          <w:rFonts w:ascii="新細明體" w:eastAsia="新細明體" w:hAnsi="新細明體" w:hint="eastAsia"/>
          <w:szCs w:val="24"/>
        </w:rPr>
        <w:t>力</w:t>
      </w:r>
      <w:r w:rsidR="000A360C">
        <w:rPr>
          <w:rFonts w:ascii="新細明體" w:eastAsia="新細明體" w:hAnsi="新細明體" w:hint="eastAsia"/>
          <w:szCs w:val="24"/>
        </w:rPr>
        <w:t>。</w:t>
      </w:r>
      <w:r w:rsidR="00EC37D6">
        <w:rPr>
          <w:rFonts w:ascii="新細明體" w:eastAsia="新細明體" w:hAnsi="新細明體" w:hint="eastAsia"/>
          <w:szCs w:val="24"/>
        </w:rPr>
        <w:t>另外文中還提到了Debutante season，一種上層社會的家庭用於傳承屬於這個階級的價值和文化的一個奢侈儀式。文中提到近代很多年輕女孩會排斥這樣子的儀式，然而整個文化還是傾向於施壓給這些孩子們，讓他們接受這樣子的文化。文中對這個現象的解釋是說階層成員對於階層文化的質疑有可能會導致整個階層的穩定性受到挑戰，因此整個階層會反過來像想要挑戰階層文化的成員們施壓來控制住這樣的質疑。</w:t>
      </w:r>
    </w:p>
    <w:p w:rsidR="00EC37D6" w:rsidRDefault="00EC37D6" w:rsidP="00764652">
      <w:pPr>
        <w:ind w:firstLine="480"/>
        <w:rPr>
          <w:rFonts w:ascii="新細明體" w:eastAsia="新細明體" w:hAnsi="新細明體"/>
          <w:szCs w:val="24"/>
        </w:rPr>
      </w:pPr>
      <w:r>
        <w:rPr>
          <w:rFonts w:ascii="新細明體" w:eastAsia="新細明體" w:hAnsi="新細明體" w:hint="eastAsia"/>
          <w:szCs w:val="24"/>
        </w:rPr>
        <w:t>從</w:t>
      </w:r>
      <w:r w:rsidR="00B23771">
        <w:rPr>
          <w:rFonts w:ascii="新細明體" w:eastAsia="新細明體" w:hAnsi="新細明體" w:hint="eastAsia"/>
          <w:szCs w:val="24"/>
        </w:rPr>
        <w:t>這篇文章可以很明顯的看出，一個階層(尤其是社會中最上層的階層)，為了穩固並傳承他們的地位和價值，會形塑出一套自己的文化，讓所有新進入這個階層中的成員能夠藉此吸收並內化這些價值。</w:t>
      </w:r>
      <w:r w:rsidR="004D5A49">
        <w:rPr>
          <w:rFonts w:ascii="新細明體" w:eastAsia="新細明體" w:hAnsi="新細明體" w:hint="eastAsia"/>
          <w:szCs w:val="24"/>
        </w:rPr>
        <w:t>儘管時而會有成員對這些文化提出挑戰與質疑，然而從文中的事例也可以略為窺見個人的力量對於挑戰整個階級其實是非常的有限的。</w:t>
      </w:r>
    </w:p>
    <w:p w:rsidR="00EC37D6" w:rsidRDefault="00EC37D6" w:rsidP="00764652">
      <w:pPr>
        <w:ind w:firstLine="480"/>
        <w:rPr>
          <w:rFonts w:ascii="新細明體" w:eastAsia="新細明體" w:hAnsi="新細明體"/>
          <w:szCs w:val="24"/>
        </w:rPr>
      </w:pPr>
    </w:p>
    <w:p w:rsidR="00EC37D6" w:rsidRDefault="00EC37D6" w:rsidP="00764652">
      <w:pPr>
        <w:ind w:firstLine="480"/>
        <w:rPr>
          <w:rFonts w:ascii="新細明體" w:eastAsia="新細明體" w:hAnsi="新細明體"/>
          <w:szCs w:val="24"/>
        </w:rPr>
      </w:pPr>
    </w:p>
    <w:p w:rsidR="00EC37D6" w:rsidRDefault="00EC37D6" w:rsidP="00764652">
      <w:pPr>
        <w:ind w:firstLine="480"/>
        <w:rPr>
          <w:rFonts w:ascii="新細明體" w:eastAsia="新細明體" w:hAnsi="新細明體"/>
          <w:szCs w:val="24"/>
        </w:rPr>
      </w:pPr>
    </w:p>
    <w:p w:rsidR="00EC37D6" w:rsidRDefault="00EC37D6" w:rsidP="00764652">
      <w:pPr>
        <w:ind w:firstLine="480"/>
        <w:rPr>
          <w:rFonts w:ascii="新細明體" w:eastAsia="新細明體" w:hAnsi="新細明體"/>
          <w:szCs w:val="24"/>
        </w:rPr>
      </w:pPr>
    </w:p>
    <w:p w:rsidR="000A360C" w:rsidRPr="00FA247D" w:rsidRDefault="000A360C" w:rsidP="00764652">
      <w:pPr>
        <w:ind w:firstLine="480"/>
        <w:rPr>
          <w:szCs w:val="24"/>
        </w:rPr>
      </w:pPr>
    </w:p>
    <w:sectPr w:rsidR="000A360C" w:rsidRPr="00FA247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4FB4FAB0"/>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47D"/>
    <w:rsid w:val="000241C9"/>
    <w:rsid w:val="00091586"/>
    <w:rsid w:val="000A360C"/>
    <w:rsid w:val="00120BAE"/>
    <w:rsid w:val="0014400D"/>
    <w:rsid w:val="002C52DD"/>
    <w:rsid w:val="00373856"/>
    <w:rsid w:val="00382603"/>
    <w:rsid w:val="004D5A49"/>
    <w:rsid w:val="004E5198"/>
    <w:rsid w:val="005A605F"/>
    <w:rsid w:val="00636AE6"/>
    <w:rsid w:val="006464C1"/>
    <w:rsid w:val="006601E9"/>
    <w:rsid w:val="006A6AD6"/>
    <w:rsid w:val="006D63CF"/>
    <w:rsid w:val="00764652"/>
    <w:rsid w:val="007E78F6"/>
    <w:rsid w:val="008F5FD7"/>
    <w:rsid w:val="00AD1672"/>
    <w:rsid w:val="00B23771"/>
    <w:rsid w:val="00D65E69"/>
    <w:rsid w:val="00E50123"/>
    <w:rsid w:val="00EC37D6"/>
    <w:rsid w:val="00F47B19"/>
    <w:rsid w:val="00F75538"/>
    <w:rsid w:val="00F976F3"/>
    <w:rsid w:val="00FA24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7214C-52C8-4DB2-AC22-D2EE2275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99"/>
    <w:unhideWhenUsed/>
    <w:rsid w:val="006464C1"/>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2015-11-04T02:13:00Z</dcterms:created>
  <dcterms:modified xsi:type="dcterms:W3CDTF">2015-11-04T03:46:00Z</dcterms:modified>
</cp:coreProperties>
</file>