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determinado"/>
        <w:bidi w:val="0"/>
        <w:spacing w:lineRule="auto" w:line="240" w:before="0" w:after="281"/>
        <w:ind w:hanging="0" w:left="0" w:right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pt-PT"/>
        </w:rPr>
        <w:t>Actividad</w:t>
      </w:r>
      <w:r>
        <w:rPr>
          <w:b/>
          <w:bCs/>
          <w:sz w:val="32"/>
          <w:szCs w:val="32"/>
          <w:lang w:val="es-ES_tradnl"/>
        </w:rPr>
        <w:t xml:space="preserve"> de clase</w:t>
      </w:r>
      <w:r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  <w:lang w:val="es-ES_tradnl"/>
        </w:rPr>
        <w:t>¿</w:t>
      </w:r>
      <w:r>
        <w:rPr>
          <w:b/>
          <w:bCs/>
          <w:sz w:val="32"/>
          <w:szCs w:val="32"/>
          <w:lang w:val="it-IT"/>
        </w:rPr>
        <w:t>Qu</w:t>
      </w:r>
      <w:r>
        <w:rPr>
          <w:b/>
          <w:bCs/>
          <w:sz w:val="32"/>
          <w:szCs w:val="32"/>
          <w:lang w:val="fr-FR"/>
        </w:rPr>
        <w:t xml:space="preserve">é </w:t>
      </w:r>
      <w:r>
        <w:rPr>
          <w:b/>
          <w:bCs/>
          <w:sz w:val="32"/>
          <w:szCs w:val="32"/>
          <w:lang w:val="es-ES_tradnl"/>
        </w:rPr>
        <w:t>modelo elegir</w:t>
      </w:r>
      <w:r>
        <w:rPr>
          <w:b/>
          <w:bCs/>
          <w:sz w:val="32"/>
          <w:szCs w:val="32"/>
        </w:rPr>
        <w:t>í</w:t>
      </w:r>
      <w:r>
        <w:rPr>
          <w:b/>
          <w:bCs/>
          <w:sz w:val="32"/>
          <w:szCs w:val="32"/>
          <w:lang w:val="zh-TW" w:eastAsia="zh-TW"/>
        </w:rPr>
        <w:t>as?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Para cada caso, elijan el modelo que usar</w:t>
      </w:r>
      <w:r>
        <w:rPr/>
        <w:t>í</w:t>
      </w:r>
      <w:r>
        <w:rPr>
          <w:lang w:val="es-ES_tradnl"/>
        </w:rPr>
        <w:t>an y justifiquen la decisió</w:t>
      </w:r>
      <w:r>
        <w:rPr>
          <w:lang w:val="fr-FR"/>
        </w:rPr>
        <w:t xml:space="preserve">n. Identifiquen qué </w:t>
      </w:r>
      <w:r>
        <w:rPr/>
        <w:t>m</w:t>
      </w:r>
      <w:r>
        <w:rPr>
          <w:lang w:val="fr-FR"/>
        </w:rPr>
        <w:t>é</w:t>
      </w:r>
      <w:r>
        <w:rPr>
          <w:lang w:val="es-ES_tradnl"/>
        </w:rPr>
        <w:t>trica consideran m</w:t>
      </w:r>
      <w:r>
        <w:rPr/>
        <w:t>á</w:t>
      </w:r>
      <w:r>
        <w:rPr>
          <w:lang w:val="es-ES_tradnl"/>
        </w:rPr>
        <w:t>s importante y qu</w:t>
      </w:r>
      <w:r>
        <w:rPr>
          <w:lang w:val="fr-FR"/>
        </w:rPr>
        <w:t xml:space="preserve">é </w:t>
      </w:r>
      <w:r>
        <w:rPr>
          <w:lang w:val="es-ES_tradnl"/>
        </w:rPr>
        <w:t>tipo de error quieren evitar.</w:t>
      </w:r>
    </w:p>
    <w:p>
      <w:pPr>
        <w:pStyle w:val="Predeterminado"/>
        <w:bidi w:val="0"/>
        <w:spacing w:lineRule="auto" w:line="240" w:before="0" w:after="281"/>
        <w:ind w:hanging="0" w:left="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>Caso 1</w:t>
      </w:r>
      <w:r>
        <w:rPr>
          <w:b/>
          <w:bCs/>
          <w:sz w:val="28"/>
          <w:szCs w:val="28"/>
          <w:lang w:val="es-ES_tradnl"/>
        </w:rPr>
        <w:t>:</w:t>
      </w:r>
      <w:r>
        <w:rPr>
          <w:b/>
          <w:bCs/>
          <w:sz w:val="28"/>
          <w:szCs w:val="28"/>
        </w:rPr>
        <w:t xml:space="preserve"> Bú</w:t>
      </w:r>
      <w:r>
        <w:rPr>
          <w:b/>
          <w:bCs/>
          <w:sz w:val="28"/>
          <w:szCs w:val="28"/>
          <w:lang w:val="es-ES_tradnl"/>
        </w:rPr>
        <w:t>squeda de supernovas para seguimiento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Un survey detecta miles de fuentes variables cada noche. Queremos seleccionar candidatos a supernova para hacer seguimiento con telescopio.</w:t>
      </w:r>
    </w:p>
    <w:tbl>
      <w:tblPr>
        <w:tblW w:w="5535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1016"/>
        <w:gridCol w:w="1236"/>
        <w:gridCol w:w="1212"/>
        <w:gridCol w:w="889"/>
        <w:gridCol w:w="1182"/>
      </w:tblGrid>
      <w:tr>
        <w:trPr>
          <w:trHeight w:val="360" w:hRule="atLeast"/>
        </w:trPr>
        <w:tc>
          <w:tcPr>
            <w:tcW w:w="1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F1</w:t>
            </w:r>
          </w:p>
        </w:tc>
      </w:tr>
      <w:tr>
        <w:trPr>
          <w:trHeight w:val="360" w:hRule="atLeast"/>
        </w:trPr>
        <w:tc>
          <w:tcPr>
            <w:tcW w:w="1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97%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88%</w:t>
            </w:r>
          </w:p>
        </w:tc>
        <w:tc>
          <w:tcPr>
            <w:tcW w:w="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41%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0.56</w:t>
            </w:r>
          </w:p>
        </w:tc>
      </w:tr>
      <w:tr>
        <w:trPr>
          <w:trHeight w:val="360" w:hRule="atLeast"/>
        </w:trPr>
        <w:tc>
          <w:tcPr>
            <w:tcW w:w="1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94%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60%</w:t>
            </w:r>
          </w:p>
        </w:tc>
        <w:tc>
          <w:tcPr>
            <w:tcW w:w="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87%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0.71</w:t>
            </w:r>
          </w:p>
        </w:tc>
      </w:tr>
    </w:tbl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rStyle w:val="Ninguno"/>
          <w:b/>
          <w:bCs/>
          <w:lang w:val="es-ES_tradnl"/>
        </w:rPr>
        <w:t>Pregunta:</w:t>
      </w:r>
      <w:r>
        <w:rPr>
          <w:lang w:val="es-ES_tradnl"/>
        </w:rPr>
        <w:t xml:space="preserve">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modelo elegir</w:t>
      </w:r>
      <w:r>
        <w:rPr/>
        <w:t>í</w:t>
      </w:r>
      <w:r>
        <w:rPr>
          <w:lang w:val="es-ES_tradnl"/>
        </w:rPr>
        <w:t>an si el objetivo principal es no perder supernovas interesantes?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>
          <w:i/>
          <w:i/>
          <w:iCs/>
        </w:rPr>
      </w:pPr>
      <w:r>
        <w:rPr>
          <w:i/>
          <w:iCs/>
          <w:lang w:val="es-ES_tradnl"/>
        </w:rPr>
        <w:t>Si el objectivo es de no perder  supernovas interesantes, no queremos FN y entonces queremos un buen Recall. Vamos a elegir modelo B.</w:t>
      </w:r>
    </w:p>
    <w:p>
      <w:pPr>
        <w:pStyle w:val="Predeterminado"/>
        <w:bidi w:val="0"/>
        <w:spacing w:lineRule="auto" w:line="240" w:before="0" w:after="0"/>
        <w:ind w:hanging="0" w:left="0" w:right="0"/>
        <w:jc w:val="left"/>
        <w:rPr>
          <w:outline w:val="false"/>
          <w:color w:val="808080"/>
          <w14:textFill>
            <w14:solidFill>
              <w14:srgbClr w14:val="808080"/>
            </w14:solidFill>
          </w14:textFill>
        </w:rPr>
      </w:pPr>
      <w:r>
        <w:rPr>
          <w:outline w:val="false"/>
          <w:color w:val="808080"/>
          <w14:textFill>
            <w14:solidFill>
              <w14:srgbClr w14:val="808080"/>
            </w14:solidFill>
          </w14:textFill>
        </w:rPr>
      </w:r>
    </w:p>
    <w:p>
      <w:pPr>
        <w:pStyle w:val="Predeterminado"/>
        <w:bidi w:val="0"/>
        <w:spacing w:lineRule="auto" w:line="240" w:before="0" w:after="281"/>
        <w:ind w:hanging="0" w:left="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 xml:space="preserve">Caso 2 </w:t>
      </w:r>
      <w:r>
        <w:rPr>
          <w:b/>
          <w:bCs/>
          <w:sz w:val="28"/>
          <w:szCs w:val="28"/>
          <w:lang w:val="es-ES_tradnl"/>
        </w:rPr>
        <w:t>: Detección de fallas en un detector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  <w:t>Un sistema monitorea un detector de partí</w:t>
      </w:r>
      <w:r>
        <w:rPr>
          <w:lang w:val="es-ES_tradnl"/>
        </w:rPr>
        <w:t>culas y debe identificar cu</w:t>
      </w:r>
      <w:r>
        <w:rPr/>
        <w:t>á</w:t>
      </w:r>
      <w:r>
        <w:rPr>
          <w:lang w:val="es-ES_tradnl"/>
        </w:rPr>
        <w:t>ndo est</w:t>
      </w:r>
      <w:r>
        <w:rPr/>
        <w:t xml:space="preserve">á </w:t>
      </w:r>
      <w:r>
        <w:rPr>
          <w:lang w:val="es-ES_tradnl"/>
        </w:rPr>
        <w:t>funcionando de manera anómala. Una falla no detectada puede arruinar varias horas de observaciones.</w:t>
      </w:r>
    </w:p>
    <w:tbl>
      <w:tblPr>
        <w:tblW w:w="5709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1072"/>
        <w:gridCol w:w="1212"/>
        <w:gridCol w:w="1227"/>
        <w:gridCol w:w="967"/>
        <w:gridCol w:w="1231"/>
      </w:tblGrid>
      <w:tr>
        <w:trPr>
          <w:trHeight w:val="360" w:hRule="atLeast"/>
        </w:trPr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F1</w:t>
            </w:r>
          </w:p>
        </w:tc>
      </w:tr>
      <w:tr>
        <w:trPr>
          <w:trHeight w:val="360" w:hRule="atLeast"/>
        </w:trPr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98%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75%</w:t>
            </w:r>
          </w:p>
        </w:tc>
        <w:tc>
          <w:tcPr>
            <w:tcW w:w="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95%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0.84</w:t>
            </w:r>
          </w:p>
        </w:tc>
      </w:tr>
      <w:tr>
        <w:trPr>
          <w:trHeight w:val="360" w:hRule="atLeast"/>
        </w:trPr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99%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92%</w:t>
            </w:r>
          </w:p>
        </w:tc>
        <w:tc>
          <w:tcPr>
            <w:tcW w:w="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70%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0.80</w:t>
            </w:r>
          </w:p>
        </w:tc>
      </w:tr>
    </w:tbl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rStyle w:val="Ninguno"/>
          <w:b/>
          <w:bCs/>
          <w:lang w:val="es-ES_tradnl"/>
        </w:rPr>
        <w:t>Pregunta:</w:t>
      </w:r>
      <w:r>
        <w:rPr>
          <w:lang w:val="es-ES_tradnl"/>
        </w:rPr>
        <w:t xml:space="preserve">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modelo elegir</w:t>
      </w:r>
      <w:r>
        <w:rPr/>
        <w:t>í</w:t>
      </w:r>
      <w:r>
        <w:rPr>
          <w:lang w:val="zh-TW" w:eastAsia="zh-TW"/>
        </w:rPr>
        <w:t xml:space="preserve">an? </w:t>
      </w:r>
      <w:r>
        <w:rPr>
          <w:lang w:val="es-ES_tradnl"/>
        </w:rPr>
        <w:t>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error ser</w:t>
      </w:r>
      <w:r>
        <w:rPr/>
        <w:t>ía má</w:t>
      </w:r>
      <w:r>
        <w:rPr>
          <w:lang w:val="fr-FR"/>
        </w:rPr>
        <w:t>s problem</w:t>
      </w:r>
      <w:r>
        <w:rPr/>
        <w:t>á</w:t>
      </w:r>
      <w:r>
        <w:rPr>
          <w:lang w:val="es-ES_tradnl"/>
        </w:rPr>
        <w:t>tico en este caso?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>
          <w:i/>
          <w:i/>
          <w:iCs/>
        </w:rPr>
      </w:pPr>
      <w:r>
        <w:rPr>
          <w:i/>
          <w:iCs/>
          <w:lang w:val="es-ES_tradnl"/>
        </w:rPr>
        <w:t>El e</w:t>
      </w:r>
      <w:r>
        <w:rPr>
          <w:i/>
          <w:iCs/>
          <w:lang w:val="es-ES_tradnl"/>
        </w:rPr>
        <w:t>rror má</w:t>
      </w:r>
      <w:r>
        <w:rPr>
          <w:i/>
          <w:iCs/>
          <w:lang w:val="fr-FR"/>
        </w:rPr>
        <w:t>s problem</w:t>
      </w:r>
      <w:r>
        <w:rPr>
          <w:i/>
          <w:iCs/>
          <w:lang w:val="es-ES_tradnl"/>
        </w:rPr>
        <w:t xml:space="preserve">ático </w:t>
      </w:r>
      <w:r>
        <w:rPr>
          <w:i/>
          <w:iCs/>
          <w:lang w:val="es-ES_tradnl"/>
        </w:rPr>
        <w:t>es de no detectar una falla, un FN, entonces queremos un buen Recall. Vamos a elegir modelo A.</w:t>
      </w:r>
    </w:p>
    <w:p>
      <w:pPr>
        <w:pStyle w:val="Predeterminado"/>
        <w:bidi w:val="0"/>
        <w:spacing w:lineRule="auto" w:line="240" w:before="0" w:after="281"/>
        <w:ind w:hanging="0" w:left="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 xml:space="preserve">Caso 3 </w:t>
      </w:r>
      <w:r>
        <w:rPr>
          <w:b/>
          <w:bCs/>
          <w:sz w:val="28"/>
          <w:szCs w:val="28"/>
          <w:lang w:val="es-ES_tradnl"/>
        </w:rPr>
        <w:t>: Selección de pacientes para un examen costoso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Un modelo identifica pacientes que podr</w:t>
      </w:r>
      <w:r>
        <w:rPr/>
        <w:t>í</w:t>
      </w:r>
      <w:r>
        <w:rPr>
          <w:lang w:val="es-ES_tradnl"/>
        </w:rPr>
        <w:t>an necesitar un examen adicional. El examen es caro y hay pocos cupos disponibles.</w:t>
      </w:r>
    </w:p>
    <w:tbl>
      <w:tblPr>
        <w:tblW w:w="5786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1054"/>
        <w:gridCol w:w="1217"/>
        <w:gridCol w:w="1282"/>
        <w:gridCol w:w="979"/>
        <w:gridCol w:w="1254"/>
      </w:tblGrid>
      <w:tr>
        <w:trPr>
          <w:trHeight w:val="360" w:hRule="atLeast"/>
        </w:trPr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12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F1</w:t>
            </w:r>
          </w:p>
        </w:tc>
      </w:tr>
      <w:tr>
        <w:trPr>
          <w:trHeight w:val="360" w:hRule="atLeast"/>
        </w:trPr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91%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90%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55%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0.68</w:t>
            </w:r>
          </w:p>
        </w:tc>
      </w:tr>
      <w:tr>
        <w:trPr>
          <w:trHeight w:val="360" w:hRule="atLeast"/>
        </w:trPr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89%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62%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88%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0.73</w:t>
            </w:r>
          </w:p>
        </w:tc>
      </w:tr>
    </w:tbl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rStyle w:val="Ninguno"/>
          <w:b/>
          <w:bCs/>
          <w:lang w:val="es-ES_tradnl"/>
        </w:rPr>
        <w:t>Pregunta:</w:t>
      </w:r>
      <w:r>
        <w:rPr>
          <w:lang w:val="es-ES_tradnl"/>
        </w:rPr>
        <w:t xml:space="preserve">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modelo elegir</w:t>
      </w:r>
      <w:r>
        <w:rPr/>
        <w:t>í</w:t>
      </w:r>
      <w:r>
        <w:rPr>
          <w:lang w:val="es-ES_tradnl"/>
        </w:rPr>
        <w:t>an si solo se puede examinar a un n</w:t>
      </w:r>
      <w:r>
        <w:rPr/>
        <w:t>ú</w:t>
      </w:r>
      <w:r>
        <w:rPr>
          <w:lang w:val="es-ES_tradnl"/>
        </w:rPr>
        <w:t>mero limitado de pacientes?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>
          <w:i/>
          <w:i/>
          <w:iCs/>
        </w:rPr>
      </w:pPr>
      <w:r>
        <w:rPr>
          <w:i/>
          <w:iCs/>
          <w:lang w:val="es-ES_tradnl"/>
        </w:rPr>
        <w:t xml:space="preserve">Porque hay pocos cupos disponibles, no debemos examinar pacientes que no necessita el examan. No queremos FP y entonces queremos un buen Precision. Vamos a elegir modelo </w:t>
      </w:r>
      <w:r>
        <w:rPr>
          <w:i/>
          <w:iCs/>
          <w:lang w:val="es-ES_tradnl"/>
        </w:rPr>
        <w:t>A.</w:t>
      </w:r>
    </w:p>
    <w:p>
      <w:pPr>
        <w:pStyle w:val="Predeterminado"/>
        <w:bidi w:val="0"/>
        <w:spacing w:lineRule="auto" w:line="240" w:before="0" w:after="299"/>
        <w:ind w:hanging="0" w:left="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>Caso 4</w:t>
      </w:r>
      <w:r>
        <w:rPr>
          <w:b/>
          <w:bCs/>
          <w:sz w:val="28"/>
          <w:szCs w:val="28"/>
          <w:lang w:val="es-ES_tradnl"/>
        </w:rPr>
        <w:t>: Clasificación de correos sospechosos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Una empresa utiliza un modelo para identificar correos potencialmente fraudulentos. Los mensajes clasificados como sospechosos son enviados a revisión manual antes de bloquearse.</w:t>
      </w:r>
    </w:p>
    <w:tbl>
      <w:tblPr>
        <w:tblW w:w="5811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983"/>
        <w:gridCol w:w="1182"/>
        <w:gridCol w:w="1340"/>
        <w:gridCol w:w="1042"/>
        <w:gridCol w:w="1264"/>
      </w:tblGrid>
      <w:tr>
        <w:trPr>
          <w:trHeight w:val="360" w:hRule="atLeast"/>
        </w:trPr>
        <w:tc>
          <w:tcPr>
            <w:tcW w:w="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F1</w:t>
            </w:r>
          </w:p>
        </w:tc>
      </w:tr>
      <w:tr>
        <w:trPr>
          <w:trHeight w:val="360" w:hRule="atLeast"/>
        </w:trPr>
        <w:tc>
          <w:tcPr>
            <w:tcW w:w="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93%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91%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48%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0.63</w:t>
            </w:r>
          </w:p>
        </w:tc>
      </w:tr>
      <w:tr>
        <w:trPr>
          <w:trHeight w:val="360" w:hRule="atLeast"/>
        </w:trPr>
        <w:tc>
          <w:tcPr>
            <w:tcW w:w="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91%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74%</w:t>
            </w:r>
          </w:p>
        </w:tc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76%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0.75</w:t>
            </w:r>
          </w:p>
        </w:tc>
      </w:tr>
    </w:tbl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rStyle w:val="Ninguno"/>
          <w:b/>
          <w:bCs/>
          <w:lang w:val="es-ES_tradnl"/>
        </w:rPr>
        <w:t>Pregunta:</w:t>
      </w:r>
      <w:r>
        <w:rPr>
          <w:lang w:val="es-ES_tradnl"/>
        </w:rPr>
        <w:t xml:space="preserve">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modelo elegir</w:t>
      </w:r>
      <w:r>
        <w:rPr/>
        <w:t>í</w:t>
      </w:r>
      <w:r>
        <w:rPr>
          <w:lang w:val="es-ES_tradnl"/>
        </w:rPr>
        <w:t>an para apoyar la revisión de correos?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/>
        <w:t>informaci</w:t>
      </w:r>
      <w:r>
        <w:rPr>
          <w:lang w:val="es-ES_tradnl"/>
        </w:rPr>
        <w:t>ón de la tabla les parece m</w:t>
      </w:r>
      <w:r>
        <w:rPr/>
        <w:t>á</w:t>
      </w:r>
      <w:r>
        <w:rPr>
          <w:lang w:val="es-ES_tradnl"/>
        </w:rPr>
        <w:t>s relevante para tomar la decisió</w:t>
      </w:r>
      <w:r>
        <w:rPr>
          <w:lang w:val="zh-TW" w:eastAsia="zh-TW"/>
        </w:rPr>
        <w:t>n?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>
          <w:rFonts w:ascii="Times Roman" w:hAnsi="Times Roman" w:eastAsia="Times Roman" w:cs="Times Roman"/>
          <w:i/>
          <w:i/>
          <w:iCs/>
        </w:rPr>
      </w:pPr>
      <w:r>
        <w:rPr>
          <w:rFonts w:eastAsia="Times Roman" w:cs="Times Roman" w:ascii="Times Roman" w:hAnsi="Times Roman"/>
          <w:i/>
          <w:iCs/>
        </w:rPr>
        <w:t xml:space="preserve">No queremos hacer demasiado </w:t>
      </w:r>
      <w:r>
        <w:rPr>
          <w:rFonts w:eastAsia="Times Roman" w:cs="Times Roman" w:ascii="Times Roman" w:hAnsi="Times Roman"/>
          <w:i/>
          <w:iCs/>
          <w:lang w:val="es-ES_tradnl"/>
        </w:rPr>
        <w:t xml:space="preserve">revisión manual inutil, pero tamboco olvidar demasiado correo. Entonces pienso que </w:t>
      </w:r>
      <w:r>
        <w:rPr>
          <w:rFonts w:eastAsia="Times Roman" w:cs="Times Roman" w:ascii="Times Roman" w:hAnsi="Times Roman"/>
          <w:i/>
          <w:iCs/>
          <w:lang w:val="es-ES_tradnl"/>
        </w:rPr>
        <w:t xml:space="preserve">queremos un buen </w:t>
      </w:r>
      <w:r>
        <w:rPr>
          <w:rFonts w:eastAsia="Times Roman" w:cs="Times Roman" w:ascii="Times Roman" w:hAnsi="Times Roman"/>
          <w:i/>
          <w:iCs/>
          <w:lang w:val="es-ES_tradnl"/>
        </w:rPr>
        <w:t>F1.</w:t>
      </w:r>
      <w:r>
        <w:rPr>
          <w:rFonts w:eastAsia="Times Roman" w:cs="Times Roman" w:ascii="Times Roman" w:hAnsi="Times Roman"/>
          <w:i/>
          <w:iCs/>
          <w:lang w:val="es-ES_tradnl"/>
        </w:rPr>
        <w:t xml:space="preserve"> Vamos a elegir modelo </w:t>
      </w:r>
      <w:r>
        <w:rPr>
          <w:rFonts w:eastAsia="Times Roman" w:cs="Times Roman" w:ascii="Times Roman" w:hAnsi="Times Roman"/>
          <w:i/>
          <w:iCs/>
          <w:lang w:val="es-ES_tradnl"/>
        </w:rPr>
        <w:t>B</w:t>
      </w:r>
      <w:r>
        <w:rPr>
          <w:rFonts w:eastAsia="Times Roman" w:cs="Times Roman" w:ascii="Times Roman" w:hAnsi="Times Roman"/>
          <w:i/>
          <w:iCs/>
          <w:lang w:val="es-ES_tradnl"/>
        </w:rPr>
        <w:t>.</w:t>
      </w:r>
    </w:p>
    <w:p>
      <w:pPr>
        <w:pStyle w:val="Predeterminado"/>
        <w:bidi w:val="0"/>
        <w:spacing w:lineRule="auto" w:line="240" w:before="0" w:after="299"/>
        <w:ind w:hanging="0" w:left="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 xml:space="preserve">Caso </w:t>
      </w:r>
      <w:r>
        <w:rPr>
          <w:b/>
          <w:bCs/>
          <w:sz w:val="28"/>
          <w:szCs w:val="28"/>
          <w:lang w:val="es-ES_tradnl"/>
        </w:rPr>
        <w:t xml:space="preserve">5: Eligiendo el </w:t>
      </w:r>
      <w:r>
        <w:rPr>
          <w:b/>
          <w:bCs/>
          <w:sz w:val="28"/>
          <w:szCs w:val="28"/>
          <w:lang w:val="en-US"/>
        </w:rPr>
        <w:t>threshold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es-ES_tradnl"/>
        </w:rPr>
        <w:t>Dos modelos generan una probabilidad de que una fuente corresponda a una supernova. A</w:t>
      </w:r>
      <w:r>
        <w:rPr/>
        <w:t>ú</w:t>
      </w:r>
      <w:r>
        <w:rPr>
          <w:lang w:val="es-ES_tradnl"/>
        </w:rPr>
        <w:t>n no sabemos qu</w:t>
      </w:r>
      <w:r>
        <w:rPr>
          <w:lang w:val="fr-FR"/>
        </w:rPr>
        <w:t xml:space="preserve">é </w:t>
      </w:r>
      <w:r>
        <w:rPr>
          <w:lang w:val="pt-PT"/>
        </w:rPr>
        <w:t xml:space="preserve">threshold utilizaremos para decidir </w:t>
      </w:r>
      <w:r>
        <w:rPr>
          <w:lang w:val="ar-SA" w:bidi="ar-SA"/>
        </w:rPr>
        <w:t>“</w:t>
      </w:r>
      <w:r>
        <w:rPr>
          <w:lang w:val="it-IT"/>
        </w:rPr>
        <w:t>supernova/no supernova</w:t>
      </w:r>
      <w:r>
        <w:rPr/>
        <w:t>”.</w:t>
      </w:r>
    </w:p>
    <w:tbl>
      <w:tblPr>
        <w:tblW w:w="5915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1055"/>
        <w:gridCol w:w="3487"/>
        <w:gridCol w:w="1373"/>
      </w:tblGrid>
      <w:tr>
        <w:trPr>
          <w:trHeight w:val="360" w:hRule="atLeast"/>
        </w:trPr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Accuracy con threshold=0.5</w:t>
            </w:r>
          </w:p>
        </w:tc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ROC-AUC</w:t>
            </w:r>
          </w:p>
        </w:tc>
      </w:tr>
      <w:tr>
        <w:trPr>
          <w:trHeight w:val="360" w:hRule="atLeast"/>
        </w:trPr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91%</w:t>
            </w:r>
          </w:p>
        </w:tc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0.82</w:t>
            </w:r>
          </w:p>
        </w:tc>
      </w:tr>
      <w:tr>
        <w:trPr>
          <w:trHeight w:val="360" w:hRule="atLeast"/>
        </w:trPr>
        <w:tc>
          <w:tcPr>
            <w:tcW w:w="1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89%</w:t>
            </w:r>
          </w:p>
        </w:tc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0.94</w:t>
            </w:r>
          </w:p>
        </w:tc>
      </w:tr>
    </w:tbl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rStyle w:val="Ninguno"/>
          <w:b/>
          <w:bCs/>
          <w:lang w:val="es-ES_tradnl"/>
        </w:rPr>
        <w:t>Pregunta:</w:t>
      </w:r>
      <w:r>
        <w:rPr>
          <w:lang w:val="es-ES_tradnl"/>
        </w:rPr>
        <w:t xml:space="preserve"> ¿podemos concluir que A es mejor porque tiene mayor accuracy?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>
          <w:i/>
          <w:i/>
          <w:iCs/>
        </w:rPr>
      </w:pPr>
      <w:r>
        <w:rPr>
          <w:i/>
          <w:iCs/>
        </w:rPr>
        <w:t>No podemos sacar ninguna conclusión, ya que depende del umbral y del equilibrio entre los datos. Es incluso probable que B sea mejor, ya que su ROC-AUC es mejor.</w:t>
      </w:r>
    </w:p>
    <w:p>
      <w:pPr>
        <w:pStyle w:val="Predeterminado"/>
        <w:bidi w:val="0"/>
        <w:spacing w:lineRule="auto" w:line="240" w:before="0" w:after="281"/>
        <w:ind w:hanging="0" w:left="0"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 xml:space="preserve">Caso </w:t>
      </w:r>
      <w:r>
        <w:rPr>
          <w:b/>
          <w:bCs/>
          <w:sz w:val="28"/>
          <w:szCs w:val="28"/>
          <w:lang w:val="es-ES_tradnl"/>
        </w:rPr>
        <w:t xml:space="preserve">6: </w:t>
      </w:r>
      <w:r>
        <w:rPr>
          <w:b/>
          <w:bCs/>
          <w:sz w:val="28"/>
          <w:szCs w:val="28"/>
          <w:lang w:val="pt-PT"/>
        </w:rPr>
        <w:t xml:space="preserve"> Evitar falsas alarmas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lang w:val="it-IT"/>
        </w:rPr>
        <w:t>Un sistema autom</w:t>
      </w:r>
      <w:r>
        <w:rPr/>
        <w:t>á</w:t>
      </w:r>
      <w:r>
        <w:rPr>
          <w:lang w:val="es-ES_tradnl"/>
        </w:rPr>
        <w:t>tico monitorea una instalación experimental. La mayor parte del tiempo todo funciona normalmente. Cada vez que el modelo detecta una posible falla, el experimento debe detenerse para revisar el sistema.</w:t>
      </w:r>
    </w:p>
    <w:p>
      <w:pPr>
        <w:pStyle w:val="Predeterminado"/>
        <w:bidi w:val="0"/>
        <w:spacing w:lineRule="auto" w:line="240" w:before="0" w:after="319"/>
        <w:ind w:hanging="0" w:left="0" w:right="0"/>
        <w:jc w:val="left"/>
        <w:rPr>
          <w:b/>
          <w:bCs/>
        </w:rPr>
      </w:pPr>
      <w:r>
        <w:rPr>
          <w:b/>
          <w:bCs/>
          <w:lang w:val="es-ES_tradnl"/>
        </w:rPr>
        <w:t>Matriz de confusión modelo A</w:t>
      </w:r>
    </w:p>
    <w:tbl>
      <w:tblPr>
        <w:tblW w:w="7431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1833"/>
        <w:gridCol w:w="2693"/>
        <w:gridCol w:w="2905"/>
      </w:tblGrid>
      <w:tr>
        <w:trPr>
          <w:trHeight w:val="360" w:hRule="atLeast"/>
        </w:trPr>
        <w:tc>
          <w:tcPr>
            <w:tcW w:w="1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Predice normal</w:t>
            </w:r>
          </w:p>
        </w:tc>
        <w:tc>
          <w:tcPr>
            <w:tcW w:w="2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Predice falla</w:t>
            </w:r>
          </w:p>
        </w:tc>
      </w:tr>
      <w:tr>
        <w:trPr>
          <w:trHeight w:val="360" w:hRule="atLeast"/>
        </w:trPr>
        <w:tc>
          <w:tcPr>
            <w:tcW w:w="1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Real normal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830</w:t>
            </w:r>
          </w:p>
        </w:tc>
        <w:tc>
          <w:tcPr>
            <w:tcW w:w="2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120</w:t>
            </w:r>
          </w:p>
        </w:tc>
      </w:tr>
      <w:tr>
        <w:trPr>
          <w:trHeight w:val="565" w:hRule="atLeast"/>
        </w:trPr>
        <w:tc>
          <w:tcPr>
            <w:tcW w:w="1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Real falla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47</w:t>
            </w:r>
          </w:p>
        </w:tc>
      </w:tr>
    </w:tbl>
    <w:p>
      <w:pPr>
        <w:pStyle w:val="Predeterminado"/>
        <w:bidi w:val="0"/>
        <w:spacing w:lineRule="auto" w:line="240" w:before="0" w:after="319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Predeterminado"/>
        <w:bidi w:val="0"/>
        <w:spacing w:lineRule="auto" w:line="240" w:before="0" w:after="319"/>
        <w:ind w:hanging="0" w:left="0" w:right="0"/>
        <w:jc w:val="left"/>
        <w:rPr>
          <w:b/>
          <w:bCs/>
        </w:rPr>
      </w:pPr>
      <w:r>
        <w:rPr>
          <w:b/>
          <w:bCs/>
          <w:lang w:val="es-ES_tradnl"/>
        </w:rPr>
        <w:t>Matriz de confusió</w:t>
      </w:r>
      <w:r>
        <w:rPr>
          <w:b/>
          <w:bCs/>
          <w:lang w:val="pt-PT"/>
        </w:rPr>
        <w:t>n modelo B</w:t>
      </w:r>
    </w:p>
    <w:tbl>
      <w:tblPr>
        <w:tblW w:w="7414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1895"/>
        <w:gridCol w:w="2649"/>
        <w:gridCol w:w="2870"/>
      </w:tblGrid>
      <w:tr>
        <w:trPr>
          <w:trHeight w:val="360" w:hRule="atLeast"/>
        </w:trPr>
        <w:tc>
          <w:tcPr>
            <w:tcW w:w="1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Predice normal</w:t>
            </w:r>
          </w:p>
        </w:tc>
        <w:tc>
          <w:tcPr>
            <w:tcW w:w="2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Predice falla</w:t>
            </w:r>
          </w:p>
        </w:tc>
      </w:tr>
      <w:tr>
        <w:trPr>
          <w:trHeight w:val="360" w:hRule="atLeast"/>
        </w:trPr>
        <w:tc>
          <w:tcPr>
            <w:tcW w:w="1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Real normal</w:t>
            </w:r>
          </w:p>
        </w:tc>
        <w:tc>
          <w:tcPr>
            <w:tcW w:w="2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925</w:t>
            </w:r>
          </w:p>
        </w:tc>
        <w:tc>
          <w:tcPr>
            <w:tcW w:w="2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25</w:t>
            </w:r>
          </w:p>
        </w:tc>
      </w:tr>
      <w:tr>
        <w:trPr>
          <w:trHeight w:val="360" w:hRule="atLeast"/>
        </w:trPr>
        <w:tc>
          <w:tcPr>
            <w:tcW w:w="1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Real falla</w:t>
            </w:r>
          </w:p>
        </w:tc>
        <w:tc>
          <w:tcPr>
            <w:tcW w:w="2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Estilodetabla2"/>
              <w:bidi w:val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44</w:t>
            </w:r>
          </w:p>
        </w:tc>
      </w:tr>
    </w:tbl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/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/>
      </w:pPr>
      <w:r>
        <w:rPr>
          <w:rStyle w:val="Ninguno"/>
          <w:b/>
          <w:bCs/>
          <w:lang w:val="es-ES_tradnl"/>
        </w:rPr>
        <w:t>Pregunta:</w:t>
      </w:r>
      <w:r>
        <w:rPr>
          <w:lang w:val="es-ES_tradnl"/>
        </w:rPr>
        <w:t xml:space="preserve">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modelo elegir</w:t>
      </w:r>
      <w:r>
        <w:rPr/>
        <w:t>í</w:t>
      </w:r>
      <w:r>
        <w:rPr>
          <w:lang w:val="es-ES_tradnl"/>
        </w:rPr>
        <w:t>an si detener el experimento por una falsa alarma tiene un costo alto? 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>tipo de error est</w:t>
      </w:r>
      <w:r>
        <w:rPr/>
        <w:t>á</w:t>
      </w:r>
      <w:r>
        <w:rPr>
          <w:lang w:val="pt-PT"/>
        </w:rPr>
        <w:t>n tratando de minimizar?</w:t>
      </w:r>
    </w:p>
    <w:p>
      <w:pPr>
        <w:pStyle w:val="Predeterminado"/>
        <w:bidi w:val="0"/>
        <w:spacing w:lineRule="auto" w:line="240" w:before="0" w:after="240"/>
        <w:ind w:hanging="0" w:left="0" w:right="0"/>
        <w:jc w:val="left"/>
        <w:rPr>
          <w:i/>
          <w:i/>
          <w:iCs/>
        </w:rPr>
      </w:pPr>
      <w:r>
        <w:rPr>
          <w:i/>
          <w:iCs/>
          <w:lang w:val="es-ES_tradnl"/>
        </w:rPr>
        <w:t>No</w:t>
      </w:r>
      <w:r>
        <w:rPr>
          <w:i/>
          <w:iCs/>
          <w:lang w:val="es-ES_tradnl"/>
        </w:rPr>
        <w:t xml:space="preserve"> </w:t>
      </w:r>
      <w:r>
        <w:rPr>
          <w:i/>
          <w:iCs/>
          <w:lang w:val="es-ES_tradnl"/>
        </w:rPr>
        <w:t xml:space="preserve">queremos detener si </w:t>
      </w:r>
      <w:r>
        <w:rPr>
          <w:i/>
          <w:iCs/>
          <w:lang w:val="es-ES_tradnl"/>
        </w:rPr>
        <w:t xml:space="preserve">no </w:t>
      </w:r>
      <w:r>
        <w:rPr>
          <w:i/>
          <w:iCs/>
          <w:lang w:val="es-ES_tradnl"/>
        </w:rPr>
        <w:t xml:space="preserve">es </w:t>
      </w:r>
      <w:r>
        <w:rPr>
          <w:i/>
          <w:iCs/>
          <w:lang w:val="es-ES_tradnl"/>
        </w:rPr>
        <w:t>neces</w:t>
      </w:r>
      <w:r>
        <w:rPr>
          <w:i/>
          <w:iCs/>
          <w:lang w:val="es-ES_tradnl"/>
        </w:rPr>
        <w:t>ario</w:t>
      </w:r>
      <w:r>
        <w:rPr>
          <w:i/>
          <w:iCs/>
          <w:lang w:val="es-ES_tradnl"/>
        </w:rPr>
        <w:t xml:space="preserve">. No queremos FP </w:t>
      </w:r>
      <w:r>
        <w:rPr>
          <w:i/>
          <w:iCs/>
          <w:lang w:val="es-ES_tradnl"/>
        </w:rPr>
        <w:t>, pero hay solo 3 de differencias entre los dos, mientras aue hay muchas mas FN en uno que en otr: Entonces debemos eljir modelo B.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864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  <w:font w:name="Times Roman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Ninguno">
    <w:name w:val="Ninguno"/>
    <w:qFormat/>
    <w:rPr>
      <w:lang w:val="es-ES_tradn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determinado">
    <w:name w:val="Predeterminado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88" w:beforeAutospacing="0" w:before="160" w:afterAutospacing="0" w:after="0"/>
      <w:ind w:hanging="0" w:left="0" w:right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pt-PT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Estilodetabla2">
    <w:name w:val="Estilo de tabla 2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FFFFFF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LibreOffice/24.8.6.2$Linux_X86_64 LibreOffice_project/480$Build-2</Application>
  <AppVersion>15.0000</AppVersion>
  <Pages>3</Pages>
  <Words>580</Words>
  <Characters>2995</Characters>
  <CharactersWithSpaces>3464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2026-09-01T17:31:15Z</dcterms:modified>
  <cp:revision>1</cp:revision>
  <dc:subject/>
  <dc:title/>
</cp:coreProperties>
</file>