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에이전트-등록-관리-프로토타입"/>
    <w:p>
      <w:pPr>
        <w:pStyle w:val="Heading1"/>
      </w:pPr>
      <w:r>
        <w:t xml:space="preserve">에이전트 등록 관리 프로토타입</w:t>
      </w:r>
    </w:p>
    <w:p>
      <w:pPr>
        <w:pStyle w:val="FirstParagraph"/>
      </w:pPr>
      <w:r>
        <w:t xml:space="preserve">영문 제목: Agent Registration Management Prototype</w:t>
      </w:r>
    </w:p>
    <w:bookmarkStart w:id="9" w:name="한눈에-보는-구조"/>
    <w:p>
      <w:pPr>
        <w:pStyle w:val="Heading2"/>
      </w:pPr>
      <w:r>
        <w:t xml:space="preserve">1. 한눈에 보는 구조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목적</w:t>
            </w:r>
          </w:p>
        </w:tc>
        <w:tc>
          <w:tcPr/>
          <w:p>
            <w:pPr>
              <w:pStyle w:val="Compact"/>
            </w:pPr>
            <w:r>
              <w:t xml:space="preserve">AI 에이전트의 역할, 책임, 허용 action을 등록하고 검증한다.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입력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config/agent_registry.json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처리</w:t>
            </w:r>
          </w:p>
        </w:tc>
        <w:tc>
          <w:tcPr/>
          <w:p>
            <w:pPr>
              <w:pStyle w:val="Compact"/>
            </w:pPr>
            <w:r>
              <w:t xml:space="preserve">agent 조회, action boundary 확인, 승인 여부 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출력</w:t>
            </w:r>
          </w:p>
        </w:tc>
        <w:tc>
          <w:tcPr/>
          <w:p>
            <w:pPr>
              <w:pStyle w:val="Compact"/>
            </w:pPr>
            <w:r>
              <w:t xml:space="preserve">agent list, agent detail, action validation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검증</w:t>
            </w:r>
          </w:p>
        </w:tc>
        <w:tc>
          <w:tcPr/>
          <w:p>
            <w:pPr>
              <w:pStyle w:val="Compact"/>
            </w:pPr>
            <w:r>
              <w:t xml:space="preserve">Go CLI/API로 registry와 action 검증 결과를 재현</w:t>
            </w:r>
          </w:p>
        </w:tc>
      </w:tr>
    </w:tbl>
    <w:bookmarkEnd w:id="9"/>
    <w:bookmarkStart w:id="10" w:name="registry-구성"/>
    <w:p>
      <w:pPr>
        <w:pStyle w:val="Heading2"/>
      </w:pPr>
      <w:r>
        <w:t xml:space="preserve">2. Registry 구성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필드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agent 식별자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korean_name</w:t>
            </w:r>
          </w:p>
        </w:tc>
        <w:tc>
          <w:tcPr/>
          <w:p>
            <w:pPr>
              <w:pStyle w:val="Compact"/>
            </w:pPr>
            <w:r>
              <w:t xml:space="preserve">한글 agent 이름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담당 역할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responsibilities</w:t>
            </w:r>
          </w:p>
        </w:tc>
        <w:tc>
          <w:tcPr/>
          <w:p>
            <w:pPr>
              <w:pStyle w:val="Compact"/>
            </w:pPr>
            <w:r>
              <w:t xml:space="preserve">책임 범위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bounded_actions</w:t>
            </w:r>
          </w:p>
        </w:tc>
        <w:tc>
          <w:tcPr/>
          <w:p>
            <w:pPr>
              <w:pStyle w:val="Compact"/>
            </w:pPr>
            <w:r>
              <w:t xml:space="preserve">허용 action 목록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reward_signals</w:t>
            </w:r>
          </w:p>
        </w:tc>
        <w:tc>
          <w:tcPr/>
          <w:p>
            <w:pPr>
              <w:pStyle w:val="Compact"/>
            </w:pPr>
            <w:r>
              <w:t xml:space="preserve">향후 평가 기준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enabled</w:t>
            </w:r>
          </w:p>
        </w:tc>
        <w:tc>
          <w:tcPr/>
          <w:p>
            <w:pPr>
              <w:pStyle w:val="Compact"/>
            </w:pPr>
            <w:r>
              <w:t xml:space="preserve">사용 여부</w:t>
            </w:r>
          </w:p>
        </w:tc>
      </w:tr>
    </w:tbl>
    <w:bookmarkEnd w:id="10"/>
    <w:bookmarkStart w:id="11" w:name="등록-에이전트"/>
    <w:p>
      <w:pPr>
        <w:pStyle w:val="Heading2"/>
      </w:pPr>
      <w:r>
        <w:t xml:space="preserve">3. 등록 에이전트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주요 역할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AIServiceHASupportAgent</w:t>
            </w:r>
          </w:p>
        </w:tc>
        <w:tc>
          <w:tcPr/>
          <w:p>
            <w:pPr>
              <w:pStyle w:val="Compact"/>
            </w:pPr>
            <w:r>
              <w:t xml:space="preserve">서비스 가용성과 recovery 필요성 검토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AIApplicationManagementAgent</w:t>
            </w:r>
          </w:p>
        </w:tc>
        <w:tc>
          <w:tcPr/>
          <w:p>
            <w:pPr>
              <w:pStyle w:val="Compact"/>
            </w:pPr>
            <w:r>
              <w:t xml:space="preserve">AI 응용 배포·제어 action 검토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AISemiconductorInfraOpsAgent</w:t>
            </w:r>
          </w:p>
        </w:tc>
        <w:tc>
          <w:tcPr/>
          <w:p>
            <w:pPr>
              <w:pStyle w:val="Compact"/>
            </w:pPr>
            <w:r>
              <w:t xml:space="preserve">CPU/GPU VM 및 인프라 제약 검증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CostOptimizationAgent</w:t>
            </w:r>
          </w:p>
        </w:tc>
        <w:tc>
          <w:tcPr/>
          <w:p>
            <w:pPr>
              <w:pStyle w:val="Compact"/>
            </w:pPr>
            <w:r>
              <w:t xml:space="preserve">비용과 resource efficiency 검토</w:t>
            </w:r>
          </w:p>
        </w:tc>
      </w:tr>
    </w:tbl>
    <w:bookmarkEnd w:id="11"/>
    <w:bookmarkStart w:id="12" w:name="action-검증-규칙"/>
    <w:p>
      <w:pPr>
        <w:pStyle w:val="Heading2"/>
      </w:pPr>
      <w:r>
        <w:t xml:space="preserve">4. Action 검증 규칙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규칙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등록 여부 확인</w:t>
            </w:r>
          </w:p>
        </w:tc>
        <w:tc>
          <w:tcPr/>
          <w:p>
            <w:pPr>
              <w:pStyle w:val="Compact"/>
            </w:pPr>
            <w:r>
              <w:t xml:space="preserve">요청 agent가 registry에 있어야 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활성 상태 확인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enabled=true</w:t>
            </w:r>
            <w:r>
              <w:t xml:space="preserve">인 agent만 사용할 수 있다.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 boundary 확인</w:t>
            </w:r>
          </w:p>
        </w:tc>
        <w:tc>
          <w:tcPr/>
          <w:p>
            <w:pPr>
              <w:pStyle w:val="Compact"/>
            </w:pPr>
            <w:r>
              <w:t xml:space="preserve">요청 action이</w:t>
            </w:r>
            <w:r>
              <w:t xml:space="preserve"> </w:t>
            </w:r>
            <w:r>
              <w:rPr>
                <w:rStyle w:val="VerbatimChar"/>
              </w:rPr>
              <w:t xml:space="preserve">bounded_actions</w:t>
            </w:r>
            <w:r>
              <w:t xml:space="preserve">에 포함되어야 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결과 설명</w:t>
            </w:r>
          </w:p>
        </w:tc>
        <w:tc>
          <w:tcPr/>
          <w:p>
            <w:pPr>
              <w:pStyle w:val="Compact"/>
            </w:pPr>
            <w:r>
              <w:t xml:space="preserve">승인 여부와 사유를 함께 반환해야 한다.</w:t>
            </w:r>
          </w:p>
        </w:tc>
      </w:tr>
    </w:tbl>
    <w:bookmarkEnd w:id="12"/>
    <w:bookmarkStart w:id="13" w:name="검증-방법"/>
    <w:p>
      <w:pPr>
        <w:pStyle w:val="Heading2"/>
      </w:pPr>
      <w:r>
        <w:t xml:space="preserve">5. 검증 방법</w:t>
      </w:r>
    </w:p>
    <w:p>
      <w:pPr>
        <w:pStyle w:val="SourceCode"/>
      </w:pPr>
      <w:r>
        <w:rPr>
          <w:rStyle w:val="VerbatimChar"/>
        </w:rPr>
        <w:t xml:space="preserve">cd go/service-control-api</w:t>
      </w:r>
      <w:r>
        <w:br/>
      </w:r>
      <w:r>
        <w:rPr>
          <w:rStyle w:val="VerbatimChar"/>
        </w:rPr>
        <w:t xml:space="preserve">go run ./cmd/aiops-service-control list-agents \</w:t>
      </w:r>
      <w:r>
        <w:br/>
      </w:r>
      <w:r>
        <w:rPr>
          <w:rStyle w:val="VerbatimChar"/>
        </w:rPr>
        <w:t xml:space="preserve">  --registry ../../config/agent_registry.json</w:t>
      </w:r>
      <w:r>
        <w:br/>
      </w:r>
      <w:r>
        <w:br/>
      </w:r>
      <w:r>
        <w:rPr>
          <w:rStyle w:val="VerbatimChar"/>
        </w:rPr>
        <w:t xml:space="preserve">go run ./cmd/aiops-service-control validate-agent-action \</w:t>
      </w:r>
      <w:r>
        <w:br/>
      </w:r>
      <w:r>
        <w:rPr>
          <w:rStyle w:val="VerbatimChar"/>
        </w:rPr>
        <w:t xml:space="preserve">  --registry ../../config/agent_registry.json \</w:t>
      </w:r>
      <w:r>
        <w:br/>
      </w:r>
      <w:r>
        <w:rPr>
          <w:rStyle w:val="VerbatimChar"/>
        </w:rPr>
        <w:t xml:space="preserve">  --agent AIApplicationManagementAgent \</w:t>
      </w:r>
      <w:r>
        <w:br/>
      </w:r>
      <w:r>
        <w:rPr>
          <w:rStyle w:val="VerbatimChar"/>
        </w:rPr>
        <w:t xml:space="preserve">  --action app_scale_deployment</w:t>
      </w:r>
    </w:p>
    <w:p>
      <w:pPr>
        <w:pStyle w:val="FirstParagraph"/>
      </w:pPr>
      <w:r>
        <w:t xml:space="preserve">기대 신호:</w:t>
      </w:r>
    </w:p>
    <w:p>
      <w:pPr>
        <w:pStyle w:val="SourceCode"/>
      </w:pPr>
      <w:r>
        <w:rPr>
          <w:rStyle w:val="VerbatimChar"/>
        </w:rPr>
        <w:t xml:space="preserve">valid = true</w:t>
      </w:r>
    </w:p>
    <w:bookmarkEnd w:id="13"/>
    <w:bookmarkStart w:id="14" w:name="설계-경계"/>
    <w:p>
      <w:pPr>
        <w:pStyle w:val="Heading2"/>
      </w:pPr>
      <w:r>
        <w:t xml:space="preserve">6. 설계 경계</w:t>
      </w:r>
    </w:p>
    <w:p>
      <w:pPr>
        <w:pStyle w:val="Compact"/>
        <w:numPr>
          <w:ilvl w:val="0"/>
          <w:numId w:val="1001"/>
        </w:numPr>
      </w:pPr>
      <w:r>
        <w:t xml:space="preserve">완전한 autonomous multi-agent orchestration을 구현한 문서가 아니다.</w:t>
      </w:r>
    </w:p>
    <w:p>
      <w:pPr>
        <w:pStyle w:val="Compact"/>
        <w:numPr>
          <w:ilvl w:val="0"/>
          <w:numId w:val="1001"/>
        </w:numPr>
      </w:pPr>
      <w:r>
        <w:t xml:space="preserve">LLM이 임의 infrastructure command를 직접 실행하지 못하도록 action boundary를 둔다.</w:t>
      </w:r>
    </w:p>
    <w:p>
      <w:pPr>
        <w:pStyle w:val="Compact"/>
        <w:numPr>
          <w:ilvl w:val="0"/>
          <w:numId w:val="1001"/>
        </w:numPr>
      </w:pPr>
      <w:r>
        <w:t xml:space="preserve">reward signal은 향후 평가 방향을 위한 설계 정보이며 RL 학습 결과가 아니다.</w:t>
      </w:r>
    </w:p>
    <w:p>
      <w:pPr>
        <w:pStyle w:val="Compact"/>
        <w:numPr>
          <w:ilvl w:val="0"/>
          <w:numId w:val="1001"/>
        </w:numPr>
      </w:pPr>
      <w:r>
        <w:t xml:space="preserve">실제 운영 연결 전에는 registry 검증과 Go guard 검증을 통과해야 한다.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2026-06-29T08:11:59Z</dcterms:created>
  <dcterms:modified xsi:type="dcterms:W3CDTF">2026-06-29T08:11:59Z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