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8A55" w14:textId="77777777" w:rsidR="00517DC9" w:rsidRDefault="00517DC9" w:rsidP="00517DC9">
      <w:pPr>
        <w:pStyle w:val="Default"/>
      </w:pPr>
    </w:p>
    <w:p w14:paraId="6DA8DCD5" w14:textId="7967FA86" w:rsidR="00517DC9" w:rsidRDefault="00517DC9" w:rsidP="00517DC9">
      <w:pPr>
        <w:pStyle w:val="Default"/>
        <w:rPr>
          <w:sz w:val="56"/>
          <w:szCs w:val="56"/>
        </w:rPr>
      </w:pPr>
      <w:r>
        <w:t xml:space="preserve"> </w:t>
      </w:r>
      <w:proofErr w:type="spellStart"/>
      <w:r>
        <w:rPr>
          <w:sz w:val="56"/>
          <w:szCs w:val="56"/>
        </w:rPr>
        <w:t>Watsonx.data</w:t>
      </w:r>
      <w:proofErr w:type="spellEnd"/>
      <w:r>
        <w:rPr>
          <w:sz w:val="56"/>
          <w:szCs w:val="56"/>
        </w:rPr>
        <w:t xml:space="preserve"> Developer Edition Installation </w:t>
      </w:r>
    </w:p>
    <w:p w14:paraId="2502D6D9" w14:textId="77777777" w:rsidR="005A2DD1" w:rsidRDefault="005A2DD1" w:rsidP="00517DC9">
      <w:pPr>
        <w:pStyle w:val="Default"/>
        <w:rPr>
          <w:sz w:val="56"/>
          <w:szCs w:val="56"/>
        </w:rPr>
      </w:pPr>
    </w:p>
    <w:p w14:paraId="022CBE42" w14:textId="77777777" w:rsidR="00517DC9" w:rsidRDefault="00517DC9" w:rsidP="00517DC9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(Prerequisite steps for the hands-on labs) </w:t>
      </w:r>
    </w:p>
    <w:p w14:paraId="6D2F541B" w14:textId="77777777" w:rsidR="00517DC9" w:rsidRDefault="00517DC9" w:rsidP="00517DC9">
      <w:pPr>
        <w:pStyle w:val="Default"/>
        <w:pageBreakBefore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lastRenderedPageBreak/>
        <w:t xml:space="preserve">1. Documentation </w:t>
      </w:r>
    </w:p>
    <w:p w14:paraId="5482E155" w14:textId="77777777" w:rsidR="00517DC9" w:rsidRDefault="00517DC9" w:rsidP="00517DC9">
      <w:pPr>
        <w:pStyle w:val="Default"/>
        <w:rPr>
          <w:sz w:val="23"/>
          <w:szCs w:val="23"/>
        </w:rPr>
      </w:pPr>
    </w:p>
    <w:p w14:paraId="4BBA922F" w14:textId="135A95A0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All steps follow the steps documented in the official </w:t>
      </w:r>
      <w:proofErr w:type="spellStart"/>
      <w:r>
        <w:rPr>
          <w:sz w:val="23"/>
          <w:szCs w:val="23"/>
        </w:rPr>
        <w:t>watsonx.data</w:t>
      </w:r>
      <w:proofErr w:type="spellEnd"/>
      <w:r>
        <w:rPr>
          <w:sz w:val="23"/>
          <w:szCs w:val="23"/>
        </w:rPr>
        <w:t xml:space="preserve"> documentation: </w:t>
      </w:r>
    </w:p>
    <w:p w14:paraId="152AD63F" w14:textId="77777777" w:rsidR="005C78AF" w:rsidRDefault="005C78AF" w:rsidP="00517DC9">
      <w:pPr>
        <w:pStyle w:val="Default"/>
        <w:rPr>
          <w:sz w:val="23"/>
          <w:szCs w:val="23"/>
        </w:rPr>
      </w:pPr>
    </w:p>
    <w:p w14:paraId="4F86F103" w14:textId="77777777" w:rsidR="00517DC9" w:rsidRDefault="00517DC9" w:rsidP="00517DC9">
      <w:pPr>
        <w:pStyle w:val="Default"/>
        <w:rPr>
          <w:color w:val="0462C1"/>
          <w:sz w:val="20"/>
          <w:szCs w:val="20"/>
        </w:rPr>
      </w:pPr>
      <w:r>
        <w:rPr>
          <w:color w:val="0462C1"/>
          <w:sz w:val="20"/>
          <w:szCs w:val="20"/>
        </w:rPr>
        <w:t xml:space="preserve">https://www.ibm.com/docs/en/watsonxdata/1.0.x?topic=edition-installing-watsonxdata-developer-version </w:t>
      </w:r>
    </w:p>
    <w:p w14:paraId="25ECA6A3" w14:textId="77777777" w:rsidR="005C78AF" w:rsidRDefault="005C78AF" w:rsidP="00517DC9">
      <w:pPr>
        <w:pStyle w:val="Default"/>
        <w:rPr>
          <w:sz w:val="23"/>
          <w:szCs w:val="23"/>
        </w:rPr>
      </w:pPr>
    </w:p>
    <w:p w14:paraId="06D8D510" w14:textId="2769EE6E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main resource for this document is the official documentation above. The document is created based on the real installation on Mac OS (Intel) with 8 cores and 32 GB RAM and displays the expected responses from the installation commands. Required commands are </w:t>
      </w:r>
      <w:r>
        <w:rPr>
          <w:rFonts w:ascii="Courier New" w:hAnsi="Courier New" w:cs="Courier New"/>
          <w:b/>
          <w:bCs/>
          <w:sz w:val="23"/>
          <w:szCs w:val="23"/>
        </w:rPr>
        <w:t xml:space="preserve">black </w:t>
      </w:r>
      <w:r>
        <w:rPr>
          <w:sz w:val="23"/>
          <w:szCs w:val="23"/>
        </w:rPr>
        <w:t xml:space="preserve">highlighted and responses from the system are in the </w:t>
      </w:r>
      <w:r>
        <w:rPr>
          <w:rFonts w:ascii="Courier New" w:hAnsi="Courier New" w:cs="Courier New"/>
          <w:sz w:val="23"/>
          <w:szCs w:val="23"/>
        </w:rPr>
        <w:t xml:space="preserve">normal </w:t>
      </w:r>
      <w:r>
        <w:rPr>
          <w:sz w:val="23"/>
          <w:szCs w:val="23"/>
        </w:rPr>
        <w:t xml:space="preserve">font. Generated container names, numbers etc. in the responses can differ. </w:t>
      </w:r>
    </w:p>
    <w:p w14:paraId="45CCE99F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4772798A" w14:textId="15A06845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2. Operating system prerequisites </w:t>
      </w:r>
    </w:p>
    <w:p w14:paraId="0DAD7BDA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Supported OS: </w:t>
      </w:r>
    </w:p>
    <w:p w14:paraId="53751011" w14:textId="77777777" w:rsidR="00517DC9" w:rsidRDefault="00517DC9" w:rsidP="00517DC9">
      <w:pPr>
        <w:pStyle w:val="Default"/>
        <w:spacing w:after="25"/>
        <w:rPr>
          <w:sz w:val="23"/>
          <w:szCs w:val="23"/>
        </w:rPr>
      </w:pPr>
      <w:r>
        <w:rPr>
          <w:sz w:val="23"/>
          <w:szCs w:val="23"/>
        </w:rPr>
        <w:t xml:space="preserve">- Mac OS Intel (Apple Silicon Mac is not supported) </w:t>
      </w:r>
    </w:p>
    <w:p w14:paraId="4CF64D04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Linux 64 bit </w:t>
      </w:r>
    </w:p>
    <w:p w14:paraId="1FF5816D" w14:textId="77777777" w:rsidR="00517DC9" w:rsidRDefault="00517DC9" w:rsidP="00517DC9">
      <w:pPr>
        <w:pStyle w:val="Default"/>
        <w:rPr>
          <w:sz w:val="23"/>
          <w:szCs w:val="23"/>
        </w:rPr>
      </w:pPr>
    </w:p>
    <w:p w14:paraId="2872E673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Supported Virtualization Technologies: </w:t>
      </w:r>
    </w:p>
    <w:p w14:paraId="5AFF97ED" w14:textId="77777777" w:rsidR="00517DC9" w:rsidRDefault="00517DC9" w:rsidP="00517DC9">
      <w:pPr>
        <w:pStyle w:val="Default"/>
        <w:spacing w:after="25"/>
        <w:rPr>
          <w:sz w:val="23"/>
          <w:szCs w:val="23"/>
        </w:rPr>
      </w:pPr>
      <w:r>
        <w:rPr>
          <w:sz w:val="23"/>
          <w:szCs w:val="23"/>
        </w:rPr>
        <w:t xml:space="preserve">- Docker (Mac OS, Linux) </w:t>
      </w:r>
    </w:p>
    <w:p w14:paraId="1A744A3F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Podman</w:t>
      </w:r>
      <w:proofErr w:type="spellEnd"/>
      <w:r>
        <w:rPr>
          <w:sz w:val="23"/>
          <w:szCs w:val="23"/>
        </w:rPr>
        <w:t xml:space="preserve"> (Linux ONLY, don’t use it in Mac) </w:t>
      </w:r>
    </w:p>
    <w:p w14:paraId="7A5122FB" w14:textId="77777777" w:rsidR="00517DC9" w:rsidRDefault="00517DC9" w:rsidP="00517DC9">
      <w:pPr>
        <w:pStyle w:val="Default"/>
        <w:rPr>
          <w:sz w:val="23"/>
          <w:szCs w:val="23"/>
        </w:rPr>
      </w:pPr>
    </w:p>
    <w:p w14:paraId="15B7FE0F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3. Docker preparation </w:t>
      </w:r>
    </w:p>
    <w:p w14:paraId="1DA53CD5" w14:textId="77777777" w:rsidR="00517DC9" w:rsidRDefault="00517DC9" w:rsidP="00517DC9">
      <w:pPr>
        <w:pStyle w:val="Default"/>
        <w:rPr>
          <w:sz w:val="23"/>
          <w:szCs w:val="23"/>
        </w:rPr>
      </w:pPr>
    </w:p>
    <w:p w14:paraId="4E9A3720" w14:textId="3C0B6EC5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We suppose to use </w:t>
      </w:r>
      <w:r>
        <w:rPr>
          <w:b/>
          <w:bCs/>
          <w:sz w:val="23"/>
          <w:szCs w:val="23"/>
        </w:rPr>
        <w:t xml:space="preserve">Docker </w:t>
      </w:r>
      <w:r>
        <w:rPr>
          <w:sz w:val="23"/>
          <w:szCs w:val="23"/>
        </w:rPr>
        <w:t xml:space="preserve">for this lab. </w:t>
      </w:r>
    </w:p>
    <w:p w14:paraId="0D41B0E0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Docker desktop with Docker engine installed. Docker desktop and engine are started. </w:t>
      </w:r>
    </w:p>
    <w:p w14:paraId="2C2B4A95" w14:textId="5B9205B5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Docker resources setting: </w:t>
      </w:r>
    </w:p>
    <w:p w14:paraId="0BF1CA4C" w14:textId="55EA7B68" w:rsidR="00517DC9" w:rsidRDefault="00517DC9" w:rsidP="00517DC9">
      <w:pPr>
        <w:pStyle w:val="Default"/>
        <w:rPr>
          <w:sz w:val="23"/>
          <w:szCs w:val="23"/>
        </w:rPr>
      </w:pPr>
    </w:p>
    <w:p w14:paraId="1F8D2EA8" w14:textId="639DE3FF" w:rsidR="00517DC9" w:rsidRDefault="00517DC9" w:rsidP="00517DC9">
      <w:pPr>
        <w:pStyle w:val="Default"/>
        <w:rPr>
          <w:sz w:val="23"/>
          <w:szCs w:val="23"/>
        </w:rPr>
      </w:pPr>
      <w:r w:rsidRPr="00517DC9">
        <w:rPr>
          <w:noProof/>
          <w:sz w:val="23"/>
          <w:szCs w:val="23"/>
        </w:rPr>
        <w:lastRenderedPageBreak/>
        <w:drawing>
          <wp:inline distT="0" distB="0" distL="0" distR="0" wp14:anchorId="3FB0509F" wp14:editId="19D323DE">
            <wp:extent cx="1822450" cy="2978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DC9">
        <w:rPr>
          <w:noProof/>
          <w:sz w:val="23"/>
          <w:szCs w:val="23"/>
        </w:rPr>
        <w:drawing>
          <wp:inline distT="0" distB="0" distL="0" distR="0" wp14:anchorId="7C171B9B" wp14:editId="12F4CC31">
            <wp:extent cx="5480050" cy="2933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8BE6" w14:textId="77777777" w:rsidR="00517DC9" w:rsidRDefault="00517DC9" w:rsidP="00517DC9">
      <w:pPr>
        <w:pStyle w:val="Default"/>
        <w:rPr>
          <w:sz w:val="23"/>
          <w:szCs w:val="23"/>
        </w:rPr>
      </w:pPr>
    </w:p>
    <w:p w14:paraId="13D8FB5E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Set the reasonable number of CPUs and Memory based on the host platform resources. For example, in case of Mac or Linux with 8 cores and 32 GB, set </w:t>
      </w:r>
      <w:r>
        <w:rPr>
          <w:b/>
          <w:bCs/>
          <w:sz w:val="23"/>
          <w:szCs w:val="23"/>
        </w:rPr>
        <w:t xml:space="preserve">4 CPUs </w:t>
      </w:r>
      <w:r>
        <w:rPr>
          <w:sz w:val="23"/>
          <w:szCs w:val="23"/>
        </w:rPr>
        <w:t xml:space="preserve">and </w:t>
      </w:r>
      <w:r>
        <w:rPr>
          <w:b/>
          <w:bCs/>
          <w:sz w:val="23"/>
          <w:szCs w:val="23"/>
        </w:rPr>
        <w:t>16 GB Memory</w:t>
      </w:r>
      <w:r>
        <w:rPr>
          <w:sz w:val="23"/>
          <w:szCs w:val="23"/>
        </w:rPr>
        <w:t xml:space="preserve">. </w:t>
      </w:r>
    </w:p>
    <w:p w14:paraId="062FF256" w14:textId="77777777" w:rsidR="00517DC9" w:rsidRDefault="00517DC9" w:rsidP="00517DC9">
      <w:pPr>
        <w:pStyle w:val="Default"/>
        <w:pageBreakBefore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Apply &amp; restart </w:t>
      </w:r>
      <w:r>
        <w:rPr>
          <w:sz w:val="23"/>
          <w:szCs w:val="23"/>
        </w:rPr>
        <w:t xml:space="preserve">Docker Desktop after resource setting. </w:t>
      </w:r>
    </w:p>
    <w:p w14:paraId="2312B765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78706EA8" w14:textId="671B72DF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4. Entitlement Key </w:t>
      </w:r>
    </w:p>
    <w:p w14:paraId="7C97EF92" w14:textId="77777777" w:rsidR="00517DC9" w:rsidRDefault="00517DC9" w:rsidP="00517DC9">
      <w:pPr>
        <w:pStyle w:val="Default"/>
        <w:rPr>
          <w:sz w:val="23"/>
          <w:szCs w:val="23"/>
        </w:rPr>
      </w:pPr>
    </w:p>
    <w:p w14:paraId="0C5223B0" w14:textId="20126420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Get the entitlement key from the IBM Entitled Registry: </w:t>
      </w:r>
    </w:p>
    <w:p w14:paraId="462FC5C5" w14:textId="77777777" w:rsidR="00517DC9" w:rsidRDefault="00517DC9" w:rsidP="00517DC9">
      <w:pPr>
        <w:pStyle w:val="Default"/>
        <w:rPr>
          <w:color w:val="0462C1"/>
          <w:sz w:val="23"/>
          <w:szCs w:val="23"/>
        </w:rPr>
      </w:pPr>
      <w:r>
        <w:rPr>
          <w:color w:val="0462C1"/>
          <w:sz w:val="23"/>
          <w:szCs w:val="23"/>
        </w:rPr>
        <w:t xml:space="preserve">https://myibm.ibm.com/products-services/manage/products-services/containerlibrary </w:t>
      </w:r>
    </w:p>
    <w:p w14:paraId="2EE6047E" w14:textId="77777777" w:rsidR="005C78AF" w:rsidRDefault="005C78AF" w:rsidP="00517DC9">
      <w:pPr>
        <w:pStyle w:val="Default"/>
        <w:rPr>
          <w:sz w:val="23"/>
          <w:szCs w:val="23"/>
        </w:rPr>
      </w:pPr>
    </w:p>
    <w:p w14:paraId="31C2DE33" w14:textId="1D24FC0B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After logging with your IBM ID </w:t>
      </w:r>
      <w:r>
        <w:rPr>
          <w:b/>
          <w:bCs/>
          <w:sz w:val="23"/>
          <w:szCs w:val="23"/>
        </w:rPr>
        <w:t xml:space="preserve">Add new key </w:t>
      </w:r>
      <w:r>
        <w:rPr>
          <w:b/>
          <w:bCs/>
          <w:color w:val="FF0000"/>
          <w:sz w:val="23"/>
          <w:szCs w:val="23"/>
        </w:rPr>
        <w:t xml:space="preserve">(1) </w:t>
      </w:r>
      <w:r>
        <w:rPr>
          <w:sz w:val="23"/>
          <w:szCs w:val="23"/>
        </w:rPr>
        <w:t xml:space="preserve">or </w:t>
      </w:r>
      <w:r>
        <w:rPr>
          <w:b/>
          <w:bCs/>
          <w:sz w:val="23"/>
          <w:szCs w:val="23"/>
        </w:rPr>
        <w:t xml:space="preserve">Delete </w:t>
      </w:r>
      <w:r>
        <w:rPr>
          <w:b/>
          <w:bCs/>
          <w:color w:val="FF0000"/>
          <w:sz w:val="23"/>
          <w:szCs w:val="23"/>
        </w:rPr>
        <w:t xml:space="preserve">(2) </w:t>
      </w:r>
      <w:r>
        <w:rPr>
          <w:sz w:val="23"/>
          <w:szCs w:val="23"/>
        </w:rPr>
        <w:t xml:space="preserve">the existing one and create the new one with </w:t>
      </w:r>
      <w:r>
        <w:rPr>
          <w:b/>
          <w:bCs/>
          <w:sz w:val="23"/>
          <w:szCs w:val="23"/>
        </w:rPr>
        <w:t xml:space="preserve">Add new key </w:t>
      </w:r>
      <w:r>
        <w:rPr>
          <w:b/>
          <w:bCs/>
          <w:color w:val="FF0000"/>
          <w:sz w:val="23"/>
          <w:szCs w:val="23"/>
        </w:rPr>
        <w:t xml:space="preserve">(1) </w:t>
      </w:r>
      <w:r>
        <w:rPr>
          <w:sz w:val="23"/>
          <w:szCs w:val="23"/>
        </w:rPr>
        <w:t xml:space="preserve">(recommended step if there is some existing old key): </w:t>
      </w:r>
    </w:p>
    <w:p w14:paraId="5FC46536" w14:textId="0C6BACF3" w:rsidR="00517DC9" w:rsidRDefault="00517DC9" w:rsidP="00517DC9">
      <w:pPr>
        <w:pStyle w:val="Default"/>
        <w:rPr>
          <w:sz w:val="23"/>
          <w:szCs w:val="23"/>
        </w:rPr>
      </w:pPr>
    </w:p>
    <w:p w14:paraId="19D6A213" w14:textId="2892001F" w:rsidR="00517DC9" w:rsidRDefault="00517DC9" w:rsidP="00517DC9">
      <w:pPr>
        <w:pStyle w:val="Default"/>
        <w:rPr>
          <w:sz w:val="23"/>
          <w:szCs w:val="23"/>
        </w:rPr>
      </w:pPr>
      <w:r w:rsidRPr="00517DC9">
        <w:rPr>
          <w:noProof/>
          <w:sz w:val="23"/>
          <w:szCs w:val="23"/>
        </w:rPr>
        <w:drawing>
          <wp:inline distT="0" distB="0" distL="0" distR="0" wp14:anchorId="19F92D3E" wp14:editId="739AFC51">
            <wp:extent cx="5731510" cy="2697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AC45" w14:textId="77777777" w:rsidR="00517DC9" w:rsidRDefault="00517DC9" w:rsidP="00517DC9">
      <w:pPr>
        <w:pStyle w:val="Default"/>
        <w:rPr>
          <w:sz w:val="23"/>
          <w:szCs w:val="23"/>
        </w:rPr>
      </w:pPr>
    </w:p>
    <w:p w14:paraId="1BD316E2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Copy </w:t>
      </w:r>
      <w:r>
        <w:rPr>
          <w:b/>
          <w:bCs/>
          <w:color w:val="FF0000"/>
          <w:sz w:val="23"/>
          <w:szCs w:val="23"/>
        </w:rPr>
        <w:t xml:space="preserve">(3) </w:t>
      </w:r>
      <w:r>
        <w:rPr>
          <w:sz w:val="23"/>
          <w:szCs w:val="23"/>
        </w:rPr>
        <w:t>the key (</w:t>
      </w:r>
      <w:r>
        <w:rPr>
          <w:sz w:val="20"/>
          <w:szCs w:val="20"/>
        </w:rPr>
        <w:t>IBM_ENTITLEMENT_KEY</w:t>
      </w:r>
      <w:r>
        <w:rPr>
          <w:sz w:val="23"/>
          <w:szCs w:val="23"/>
        </w:rPr>
        <w:t xml:space="preserve">) and store it for the usage later. </w:t>
      </w:r>
    </w:p>
    <w:p w14:paraId="72CEACE3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0C21931A" w14:textId="6BCEACF9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5. Set up the install directory and environment variables </w:t>
      </w:r>
    </w:p>
    <w:p w14:paraId="01C680E0" w14:textId="77777777" w:rsidR="00517DC9" w:rsidRDefault="00517DC9" w:rsidP="00517DC9">
      <w:pPr>
        <w:pStyle w:val="Default"/>
        <w:rPr>
          <w:color w:val="1F3762"/>
          <w:sz w:val="23"/>
          <w:szCs w:val="23"/>
        </w:rPr>
      </w:pPr>
    </w:p>
    <w:p w14:paraId="7F150C5B" w14:textId="7DCB77F9" w:rsidR="00517DC9" w:rsidRDefault="00517DC9" w:rsidP="00517DC9">
      <w:pPr>
        <w:pStyle w:val="Default"/>
        <w:rPr>
          <w:color w:val="1F3762"/>
          <w:sz w:val="23"/>
          <w:szCs w:val="23"/>
        </w:rPr>
      </w:pPr>
      <w:r>
        <w:rPr>
          <w:color w:val="1F3762"/>
          <w:sz w:val="23"/>
          <w:szCs w:val="23"/>
        </w:rPr>
        <w:t xml:space="preserve">a) Set up the work directory </w:t>
      </w:r>
    </w:p>
    <w:p w14:paraId="6587FCF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 $ 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mkdir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WATSONX </w:t>
      </w:r>
    </w:p>
    <w:p w14:paraId="2CFF630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cd WATSONX </w:t>
      </w:r>
    </w:p>
    <w:p w14:paraId="5C869CD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</w:p>
    <w:p w14:paraId="4AE64C9D" w14:textId="77777777" w:rsidR="005C78AF" w:rsidRDefault="005C78AF" w:rsidP="00517DC9">
      <w:pPr>
        <w:pStyle w:val="Default"/>
        <w:rPr>
          <w:color w:val="1F3762"/>
          <w:sz w:val="23"/>
          <w:szCs w:val="23"/>
        </w:rPr>
      </w:pPr>
    </w:p>
    <w:p w14:paraId="333CD9A0" w14:textId="49472F16" w:rsidR="00517DC9" w:rsidRDefault="00517DC9" w:rsidP="00517DC9">
      <w:pPr>
        <w:pStyle w:val="Default"/>
        <w:rPr>
          <w:color w:val="1F3762"/>
          <w:sz w:val="23"/>
          <w:szCs w:val="23"/>
        </w:rPr>
      </w:pPr>
      <w:r>
        <w:rPr>
          <w:color w:val="1F3762"/>
          <w:sz w:val="23"/>
          <w:szCs w:val="23"/>
        </w:rPr>
        <w:t xml:space="preserve">b) Set the environment variables </w:t>
      </w:r>
    </w:p>
    <w:p w14:paraId="407594F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cat &lt;&lt;EOF &gt; 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chenv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</w:t>
      </w:r>
    </w:p>
    <w:p w14:paraId="79E05FE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export LH_ROOT_DIR=~/WATSONX </w:t>
      </w:r>
    </w:p>
    <w:p w14:paraId="2FCD210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export LH_IMAGE_TAG=latest </w:t>
      </w:r>
    </w:p>
    <w:p w14:paraId="6B77DA6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>export IBM_LH_TOOLBOX=cp.icr.io/cpopen/watsonx-data/ibm-lakehouse-</w:t>
      </w:r>
      <w:proofErr w:type="gramStart"/>
      <w:r>
        <w:rPr>
          <w:rFonts w:ascii="Courier New" w:hAnsi="Courier New" w:cs="Courier New"/>
          <w:b/>
          <w:bCs/>
          <w:sz w:val="16"/>
          <w:szCs w:val="16"/>
        </w:rPr>
        <w:t>toolbox:$</w:t>
      </w:r>
      <w:proofErr w:type="gramEnd"/>
      <w:r>
        <w:rPr>
          <w:rFonts w:ascii="Courier New" w:hAnsi="Courier New" w:cs="Courier New"/>
          <w:b/>
          <w:bCs/>
          <w:sz w:val="16"/>
          <w:szCs w:val="16"/>
        </w:rPr>
        <w:t xml:space="preserve">LH_IMAGE_TAG </w:t>
      </w:r>
    </w:p>
    <w:p w14:paraId="7003C19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>export LH_REGISTRY=cp.icr.io/cp/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-data </w:t>
      </w:r>
    </w:p>
    <w:p w14:paraId="5B25D19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export PROD_USER=cp </w:t>
      </w:r>
    </w:p>
    <w:p w14:paraId="54E62F5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>export IBM_ENTITLEMENT_KEY=</w:t>
      </w:r>
      <w:r>
        <w:rPr>
          <w:rFonts w:ascii="Courier New" w:hAnsi="Courier New" w:cs="Courier New"/>
          <w:b/>
          <w:bCs/>
          <w:i/>
          <w:iCs/>
          <w:sz w:val="16"/>
          <w:szCs w:val="16"/>
        </w:rPr>
        <w:t xml:space="preserve">&lt;Entitlement key string from step (4)&gt; </w:t>
      </w:r>
    </w:p>
    <w:p w14:paraId="1DB34A9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export DOCKER_EXE=docker </w:t>
      </w:r>
    </w:p>
    <w:p w14:paraId="024153D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EOF </w:t>
      </w:r>
    </w:p>
    <w:p w14:paraId="1F3AB99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cat 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chenv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</w:t>
      </w:r>
    </w:p>
    <w:p w14:paraId="2AEEEF8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export LH_ROOT_DIR=~/WATSONX </w:t>
      </w:r>
    </w:p>
    <w:p w14:paraId="2B683A2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export LH_IMAGE_TAG=latest </w:t>
      </w:r>
    </w:p>
    <w:p w14:paraId="588BCCC6" w14:textId="77777777" w:rsidR="00517DC9" w:rsidRDefault="00517DC9" w:rsidP="00517DC9">
      <w:pPr>
        <w:pStyle w:val="Default"/>
        <w:pageBreakBefore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export IBM_LH_TOOLBOX=cp.icr.io/cpopen/watsonx-data/ibm-lakehouse-</w:t>
      </w:r>
      <w:proofErr w:type="gramStart"/>
      <w:r>
        <w:rPr>
          <w:rFonts w:ascii="Courier New" w:hAnsi="Courier New" w:cs="Courier New"/>
          <w:sz w:val="16"/>
          <w:szCs w:val="16"/>
        </w:rPr>
        <w:t>toolbox:latest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063BA34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export LH_REGISTRY=cp.icr.io/cp/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</w:t>
      </w:r>
    </w:p>
    <w:p w14:paraId="38F351A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export PROD_USER=cp </w:t>
      </w:r>
    </w:p>
    <w:p w14:paraId="6990475C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export IBM_ENTITLEMENT_KEY=</w:t>
      </w:r>
      <w:r>
        <w:rPr>
          <w:rFonts w:ascii="Courier New" w:hAnsi="Courier New" w:cs="Courier New"/>
          <w:i/>
          <w:iCs/>
          <w:sz w:val="16"/>
          <w:szCs w:val="16"/>
        </w:rPr>
        <w:t xml:space="preserve">&lt;Entitlement key string from step (4)&gt; </w:t>
      </w:r>
    </w:p>
    <w:p w14:paraId="5F0E908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export DOCKER_EXE=docker </w:t>
      </w:r>
    </w:p>
    <w:p w14:paraId="4CCA76E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</w:p>
    <w:p w14:paraId="0E409E8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chmod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+x 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chenv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</w:t>
      </w:r>
    </w:p>
    <w:p w14:paraId="600DE79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</w:t>
      </w:r>
      <w:proofErr w:type="gramStart"/>
      <w:r>
        <w:rPr>
          <w:rFonts w:ascii="Courier New" w:hAnsi="Courier New" w:cs="Courier New"/>
          <w:sz w:val="16"/>
          <w:szCs w:val="16"/>
        </w:rPr>
        <w:t xml:space="preserve">$ </w:t>
      </w:r>
      <w:r>
        <w:rPr>
          <w:rFonts w:ascii="Courier New" w:hAnsi="Courier New" w:cs="Courier New"/>
          <w:b/>
          <w:bCs/>
          <w:sz w:val="16"/>
          <w:szCs w:val="16"/>
        </w:rPr>
        <w:t>.</w:t>
      </w:r>
      <w:proofErr w:type="gramEnd"/>
      <w:r>
        <w:rPr>
          <w:rFonts w:ascii="Courier New" w:hAnsi="Courier New" w:cs="Courier New"/>
          <w:b/>
          <w:bCs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b/>
          <w:bCs/>
          <w:sz w:val="16"/>
          <w:szCs w:val="16"/>
        </w:rPr>
        <w:t>./</w:t>
      </w:r>
      <w:proofErr w:type="spellStart"/>
      <w:proofErr w:type="gramEnd"/>
      <w:r>
        <w:rPr>
          <w:rFonts w:ascii="Courier New" w:hAnsi="Courier New" w:cs="Courier New"/>
          <w:b/>
          <w:bCs/>
          <w:sz w:val="16"/>
          <w:szCs w:val="16"/>
        </w:rPr>
        <w:t>chenv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</w:t>
      </w:r>
    </w:p>
    <w:p w14:paraId="1079C00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</w:p>
    <w:p w14:paraId="29C8AD47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Note: The last command should be run as </w:t>
      </w:r>
      <w:r>
        <w:rPr>
          <w:i/>
          <w:iCs/>
          <w:sz w:val="23"/>
          <w:szCs w:val="23"/>
        </w:rPr>
        <w:t>&lt;dot&gt;</w:t>
      </w:r>
      <w:r>
        <w:rPr>
          <w:i/>
          <w:iCs/>
          <w:color w:val="FF0000"/>
          <w:sz w:val="23"/>
          <w:szCs w:val="23"/>
        </w:rPr>
        <w:t>&lt;space&gt;</w:t>
      </w:r>
      <w:r>
        <w:rPr>
          <w:i/>
          <w:iCs/>
          <w:sz w:val="23"/>
          <w:szCs w:val="23"/>
        </w:rPr>
        <w:t>&lt;dot&gt;&lt;slash&gt;</w:t>
      </w:r>
      <w:proofErr w:type="spellStart"/>
      <w:r>
        <w:rPr>
          <w:i/>
          <w:iCs/>
          <w:sz w:val="23"/>
          <w:szCs w:val="23"/>
        </w:rPr>
        <w:t>chenv</w:t>
      </w:r>
      <w:proofErr w:type="spellEnd"/>
      <w:r>
        <w:rPr>
          <w:i/>
          <w:iCs/>
          <w:sz w:val="23"/>
          <w:szCs w:val="23"/>
        </w:rPr>
        <w:t xml:space="preserve"> </w:t>
      </w:r>
    </w:p>
    <w:p w14:paraId="4852492F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12AC4361" w14:textId="374AB6C4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6. Pull the </w:t>
      </w:r>
      <w:proofErr w:type="spellStart"/>
      <w:r>
        <w:rPr>
          <w:color w:val="2E5395"/>
          <w:sz w:val="26"/>
          <w:szCs w:val="26"/>
        </w:rPr>
        <w:t>watsonx.data</w:t>
      </w:r>
      <w:proofErr w:type="spellEnd"/>
      <w:r>
        <w:rPr>
          <w:color w:val="2E5395"/>
          <w:sz w:val="26"/>
          <w:szCs w:val="26"/>
        </w:rPr>
        <w:t xml:space="preserve"> developer package and copy it to the host system </w:t>
      </w:r>
    </w:p>
    <w:p w14:paraId="6382F60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</w:p>
    <w:p w14:paraId="75A197C2" w14:textId="17CE6199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$DOCKER_EXE pull $IBM_LH_TOOLBOX </w:t>
      </w:r>
    </w:p>
    <w:p w14:paraId="5347DE2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latest: Pulling from </w:t>
      </w:r>
      <w:proofErr w:type="spellStart"/>
      <w:r>
        <w:rPr>
          <w:rFonts w:ascii="Courier New" w:hAnsi="Courier New" w:cs="Courier New"/>
          <w:sz w:val="16"/>
          <w:szCs w:val="16"/>
        </w:rPr>
        <w:t>cpopen</w:t>
      </w:r>
      <w:proofErr w:type="spellEnd"/>
      <w:r>
        <w:rPr>
          <w:rFonts w:ascii="Courier New" w:hAnsi="Courier New" w:cs="Courier New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lakehouse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-toolbox </w:t>
      </w:r>
    </w:p>
    <w:p w14:paraId="0722F8A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6c53be4efe39: Pull complete </w:t>
      </w:r>
    </w:p>
    <w:p w14:paraId="63AA011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15e4a48aed22: Pull complete </w:t>
      </w:r>
    </w:p>
    <w:p w14:paraId="0BF9F60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680025b45ecc: Pull complete </w:t>
      </w:r>
    </w:p>
    <w:p w14:paraId="0F60366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7b23319732d5: Pull complete </w:t>
      </w:r>
    </w:p>
    <w:p w14:paraId="7912AD7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d10745aa6766: Pull complete </w:t>
      </w:r>
    </w:p>
    <w:p w14:paraId="5C953E4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e2c8b3013ea1: Pull complete </w:t>
      </w:r>
    </w:p>
    <w:p w14:paraId="64828BB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45a8fdbae51d: Pull complete </w:t>
      </w:r>
    </w:p>
    <w:p w14:paraId="7F37FE7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Digest: sha</w:t>
      </w:r>
      <w:proofErr w:type="gramStart"/>
      <w:r>
        <w:rPr>
          <w:rFonts w:ascii="Courier New" w:hAnsi="Courier New" w:cs="Courier New"/>
          <w:sz w:val="16"/>
          <w:szCs w:val="16"/>
        </w:rPr>
        <w:t>256:e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9c02c23f367a58b911b65ca0f843a62a42c920bb12305dd2e28917aea2fcfbb </w:t>
      </w:r>
    </w:p>
    <w:p w14:paraId="2229300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Status: Downloaded newer image for cp.icr.io/</w:t>
      </w:r>
      <w:proofErr w:type="spellStart"/>
      <w:r>
        <w:rPr>
          <w:rFonts w:ascii="Courier New" w:hAnsi="Courier New" w:cs="Courier New"/>
          <w:sz w:val="16"/>
          <w:szCs w:val="16"/>
        </w:rPr>
        <w:t>cpopen</w:t>
      </w:r>
      <w:proofErr w:type="spellEnd"/>
      <w:r>
        <w:rPr>
          <w:rFonts w:ascii="Courier New" w:hAnsi="Courier New" w:cs="Courier New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ibm-lakehouse-</w:t>
      </w:r>
      <w:proofErr w:type="gramStart"/>
      <w:r>
        <w:rPr>
          <w:rFonts w:ascii="Courier New" w:hAnsi="Courier New" w:cs="Courier New"/>
          <w:sz w:val="16"/>
          <w:szCs w:val="16"/>
        </w:rPr>
        <w:t>toolbox:latest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2123996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cp.icr.io/</w:t>
      </w:r>
      <w:proofErr w:type="spellStart"/>
      <w:r>
        <w:rPr>
          <w:rFonts w:ascii="Courier New" w:hAnsi="Courier New" w:cs="Courier New"/>
          <w:sz w:val="16"/>
          <w:szCs w:val="16"/>
        </w:rPr>
        <w:t>cpopen</w:t>
      </w:r>
      <w:proofErr w:type="spellEnd"/>
      <w:r>
        <w:rPr>
          <w:rFonts w:ascii="Courier New" w:hAnsi="Courier New" w:cs="Courier New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ibm-lakehouse-</w:t>
      </w:r>
      <w:proofErr w:type="gramStart"/>
      <w:r>
        <w:rPr>
          <w:rFonts w:ascii="Courier New" w:hAnsi="Courier New" w:cs="Courier New"/>
          <w:sz w:val="16"/>
          <w:szCs w:val="16"/>
        </w:rPr>
        <w:t>toolbox:latest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6DC1456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id=$($DOCKER_EXE create $IBM_LH_TOOLBOX) </w:t>
      </w:r>
    </w:p>
    <w:p w14:paraId="2A91899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>$DOCKER_EXE cp $id:/opt - &gt; 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/pkg.tar </w:t>
      </w:r>
    </w:p>
    <w:p w14:paraId="2C575C3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$DOCKER_EXE rm $id </w:t>
      </w:r>
    </w:p>
    <w:p w14:paraId="2E7969F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33379bdb76a25055af28a360c43ecc5a0f1544b32321a70b1094a64bd37de2de </w:t>
      </w:r>
    </w:p>
    <w:p w14:paraId="02E32D9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id= </w:t>
      </w:r>
    </w:p>
    <w:p w14:paraId="6058627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docker images </w:t>
      </w:r>
    </w:p>
    <w:p w14:paraId="39C6C8C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REPOSITORY TAG IMAGE ID CREATED SIZE </w:t>
      </w:r>
    </w:p>
    <w:p w14:paraId="1A1043D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cp.icr.io/</w:t>
      </w:r>
      <w:proofErr w:type="spellStart"/>
      <w:r>
        <w:rPr>
          <w:rFonts w:ascii="Courier New" w:hAnsi="Courier New" w:cs="Courier New"/>
          <w:sz w:val="16"/>
          <w:szCs w:val="16"/>
        </w:rPr>
        <w:t>cpopen</w:t>
      </w:r>
      <w:proofErr w:type="spellEnd"/>
      <w:r>
        <w:rPr>
          <w:rFonts w:ascii="Courier New" w:hAnsi="Courier New" w:cs="Courier New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lakehouse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-toolbox latest 8a1446858fa3 7 days ago 209MB </w:t>
      </w:r>
    </w:p>
    <w:p w14:paraId="65BB56A9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7D0783FD" w14:textId="32258DBD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7. Extract the </w:t>
      </w:r>
      <w:proofErr w:type="spellStart"/>
      <w:r>
        <w:rPr>
          <w:color w:val="2E5395"/>
          <w:sz w:val="26"/>
          <w:szCs w:val="26"/>
        </w:rPr>
        <w:t>watsonx.data</w:t>
      </w:r>
      <w:proofErr w:type="spellEnd"/>
      <w:r>
        <w:rPr>
          <w:color w:val="2E5395"/>
          <w:sz w:val="26"/>
          <w:szCs w:val="26"/>
        </w:rPr>
        <w:t xml:space="preserve"> developer version </w:t>
      </w:r>
    </w:p>
    <w:p w14:paraId="7FF0D80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</w:p>
    <w:p w14:paraId="245F8EE7" w14:textId="5EF88AC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>tar -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xf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>/pkg.tar -C 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</w:t>
      </w:r>
    </w:p>
    <w:p w14:paraId="00F9EF7D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>cat 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/opt/bom.txt </w:t>
      </w:r>
    </w:p>
    <w:p w14:paraId="0F65516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Description </w:t>
      </w:r>
    </w:p>
    <w:p w14:paraId="3CF0785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----------- </w:t>
      </w:r>
    </w:p>
    <w:p w14:paraId="704689F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This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-toolbox image contains the </w:t>
      </w:r>
      <w:proofErr w:type="spellStart"/>
      <w:r>
        <w:rPr>
          <w:rFonts w:ascii="Courier New" w:hAnsi="Courier New" w:cs="Courier New"/>
          <w:sz w:val="16"/>
          <w:szCs w:val="16"/>
        </w:rPr>
        <w:t>watsonx.data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client package, the </w:t>
      </w:r>
      <w:proofErr w:type="spellStart"/>
      <w:r>
        <w:rPr>
          <w:rFonts w:ascii="Courier New" w:hAnsi="Courier New" w:cs="Courier New"/>
          <w:sz w:val="16"/>
          <w:szCs w:val="16"/>
        </w:rPr>
        <w:t>watsonx.data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developer package and the installation &amp; management script for the </w:t>
      </w:r>
      <w:proofErr w:type="spellStart"/>
      <w:r>
        <w:rPr>
          <w:rFonts w:ascii="Courier New" w:hAnsi="Courier New" w:cs="Courier New"/>
          <w:sz w:val="16"/>
          <w:szCs w:val="16"/>
        </w:rPr>
        <w:t>watsonx.data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standalone edition on Red Hat OpenShift. </w:t>
      </w:r>
    </w:p>
    <w:p w14:paraId="5D27F31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Extract the files that you need from this image as needed to your file system. Follow the instructions in </w:t>
      </w:r>
      <w:proofErr w:type="spellStart"/>
      <w:r>
        <w:rPr>
          <w:rFonts w:ascii="Courier New" w:hAnsi="Courier New" w:cs="Courier New"/>
          <w:sz w:val="16"/>
          <w:szCs w:val="16"/>
        </w:rPr>
        <w:t>watsonx.data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IBM docs on setting up and using these packages. </w:t>
      </w:r>
    </w:p>
    <w:p w14:paraId="60A6A1D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version: v1.0.0 </w:t>
      </w:r>
    </w:p>
    <w:p w14:paraId="739B63B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build: 1002-20230706-024004-sw_dev_ent </w:t>
      </w:r>
    </w:p>
    <w:p w14:paraId="2B4D163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Directory structure </w:t>
      </w:r>
    </w:p>
    <w:p w14:paraId="4759C80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------------------- </w:t>
      </w:r>
    </w:p>
    <w:p w14:paraId="5A5C313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/opt/ </w:t>
      </w:r>
    </w:p>
    <w:p w14:paraId="1DD85E4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+-- bom.txt </w:t>
      </w:r>
    </w:p>
    <w:p w14:paraId="10A4863C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+-- client </w:t>
      </w:r>
    </w:p>
    <w:p w14:paraId="12BE5C2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+-- ibm-lh-client-v1.0.0.tgz </w:t>
      </w:r>
    </w:p>
    <w:p w14:paraId="2BE11789" w14:textId="77777777" w:rsidR="00517DC9" w:rsidRDefault="00517DC9" w:rsidP="00517DC9">
      <w:pPr>
        <w:pStyle w:val="Default"/>
        <w:rPr>
          <w:sz w:val="16"/>
          <w:szCs w:val="16"/>
        </w:rPr>
      </w:pPr>
      <w:r>
        <w:rPr>
          <w:sz w:val="16"/>
          <w:szCs w:val="16"/>
        </w:rPr>
        <w:t xml:space="preserve">\-- README.txt </w:t>
      </w:r>
    </w:p>
    <w:p w14:paraId="7550A96D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+-- dev </w:t>
      </w:r>
    </w:p>
    <w:p w14:paraId="32809F7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+-- ibm-lh-dev-v1.0.0.tgz </w:t>
      </w:r>
    </w:p>
    <w:p w14:paraId="0B71EB80" w14:textId="77777777" w:rsidR="00517DC9" w:rsidRDefault="00517DC9" w:rsidP="00517DC9">
      <w:pPr>
        <w:pStyle w:val="Default"/>
        <w:rPr>
          <w:sz w:val="16"/>
          <w:szCs w:val="16"/>
        </w:rPr>
      </w:pPr>
      <w:r>
        <w:rPr>
          <w:sz w:val="16"/>
          <w:szCs w:val="16"/>
        </w:rPr>
        <w:t xml:space="preserve">\-- README.txt </w:t>
      </w:r>
    </w:p>
    <w:p w14:paraId="2C64567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\-- standalone </w:t>
      </w:r>
    </w:p>
    <w:p w14:paraId="2056836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+--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lakehouse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-manage </w:t>
      </w:r>
    </w:p>
    <w:p w14:paraId="31FAD9C9" w14:textId="77777777" w:rsidR="00517DC9" w:rsidRDefault="00517DC9" w:rsidP="00517DC9">
      <w:pPr>
        <w:pStyle w:val="Default"/>
        <w:rPr>
          <w:sz w:val="16"/>
          <w:szCs w:val="16"/>
        </w:rPr>
      </w:pPr>
      <w:r>
        <w:rPr>
          <w:sz w:val="16"/>
          <w:szCs w:val="16"/>
        </w:rPr>
        <w:t xml:space="preserve">\-- README.txt </w:t>
      </w:r>
    </w:p>
    <w:p w14:paraId="63C2194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</w:p>
    <w:p w14:paraId="7F81BAAC" w14:textId="559C2EF4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Checksum </w:t>
      </w:r>
    </w:p>
    <w:p w14:paraId="2EE363B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-------- </w:t>
      </w:r>
    </w:p>
    <w:p w14:paraId="6474B6BF" w14:textId="77777777" w:rsidR="00517DC9" w:rsidRDefault="00517DC9" w:rsidP="00517DC9">
      <w:pPr>
        <w:pStyle w:val="Default"/>
        <w:pageBreakBefore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 xml:space="preserve"># </w:t>
      </w:r>
      <w:proofErr w:type="spellStart"/>
      <w:r>
        <w:rPr>
          <w:rFonts w:ascii="Courier New" w:hAnsi="Courier New" w:cs="Courier New"/>
          <w:sz w:val="16"/>
          <w:szCs w:val="16"/>
        </w:rPr>
        <w:t>cksum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/opt/*/* </w:t>
      </w:r>
    </w:p>
    <w:p w14:paraId="6C93ACB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3149781350 152 /opt/client/README.txt </w:t>
      </w:r>
    </w:p>
    <w:p w14:paraId="7856589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2398490401 771114 /opt/client/ibm-lh-client-1002-20230706-024004-sw_dev_ent.tgz </w:t>
      </w:r>
    </w:p>
    <w:p w14:paraId="2392D21C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1619773671 155 /opt/dev/README.txt </w:t>
      </w:r>
    </w:p>
    <w:p w14:paraId="529349D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226390148 777632 /opt/dev/ibm-lh-dev-1002-20230706-024004-sw_dev_ent.tgz </w:t>
      </w:r>
    </w:p>
    <w:p w14:paraId="7785D7B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980185898 160 /opt/standalone/README.txt </w:t>
      </w:r>
    </w:p>
    <w:p w14:paraId="64B149F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4188898317 9994 /opt/standalone/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lakehouse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-manage </w:t>
      </w:r>
    </w:p>
    <w:p w14:paraId="006E80E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cksum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/opt/*/* </w:t>
      </w:r>
    </w:p>
    <w:p w14:paraId="2A53523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3149781350 152 /</w:t>
      </w:r>
      <w:proofErr w:type="spellStart"/>
      <w:r>
        <w:rPr>
          <w:rFonts w:ascii="Courier New" w:hAnsi="Courier New" w:cs="Courier New"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/opt/client/README.txt </w:t>
      </w:r>
    </w:p>
    <w:p w14:paraId="5986DCD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2398490401 771114 /tmp/opt/client/ibm-lh-client-1002-20230706-024004-sw_dev_ent.tgz </w:t>
      </w:r>
    </w:p>
    <w:p w14:paraId="25D2A13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1619773671 155 /</w:t>
      </w:r>
      <w:proofErr w:type="spellStart"/>
      <w:r>
        <w:rPr>
          <w:rFonts w:ascii="Courier New" w:hAnsi="Courier New" w:cs="Courier New"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/opt/dev/README.txt </w:t>
      </w:r>
    </w:p>
    <w:p w14:paraId="1C7FCE9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226390148 777632 /</w:t>
      </w:r>
      <w:proofErr w:type="spellStart"/>
      <w:r>
        <w:rPr>
          <w:rFonts w:ascii="Courier New" w:hAnsi="Courier New" w:cs="Courier New"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/opt/dev/ibm-lh-dev-1002-20230706-024004-sw_dev_ent.tgz </w:t>
      </w:r>
    </w:p>
    <w:p w14:paraId="6E254A4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980185898 160 /</w:t>
      </w:r>
      <w:proofErr w:type="spellStart"/>
      <w:r>
        <w:rPr>
          <w:rFonts w:ascii="Courier New" w:hAnsi="Courier New" w:cs="Courier New"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/opt/standalone/README.txt </w:t>
      </w:r>
    </w:p>
    <w:p w14:paraId="279E597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4188898317 9994 /</w:t>
      </w:r>
      <w:proofErr w:type="spellStart"/>
      <w:r>
        <w:rPr>
          <w:rFonts w:ascii="Courier New" w:hAnsi="Courier New" w:cs="Courier New"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sz w:val="16"/>
          <w:szCs w:val="16"/>
        </w:rPr>
        <w:t>/opt/standalone/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lakehouse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-manage </w:t>
      </w:r>
    </w:p>
    <w:p w14:paraId="00DAC00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export LH_IMAGE_TAG=1002-20230706-024004-sw_dev_ent </w:t>
      </w:r>
    </w:p>
    <w:p w14:paraId="6305EDA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>tar -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xf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 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tmp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/opt/dev/ibm-lh-dev-$LH_IMAGE_TAG.tgz -C $LH_ROOT_DIR </w:t>
      </w:r>
    </w:p>
    <w:p w14:paraId="757A744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ls </w:t>
      </w:r>
    </w:p>
    <w:p w14:paraId="75CBF34D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chenv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-dev </w:t>
      </w:r>
    </w:p>
    <w:p w14:paraId="2C41C8A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ls 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lh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-dev/ </w:t>
      </w:r>
    </w:p>
    <w:p w14:paraId="72BACBD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README.txt bin default-config </w:t>
      </w:r>
      <w:r>
        <w:rPr>
          <w:sz w:val="16"/>
          <w:szCs w:val="16"/>
        </w:rPr>
        <w:t xml:space="preserve">etc </w:t>
      </w:r>
      <w:r>
        <w:rPr>
          <w:rFonts w:ascii="Courier New" w:hAnsi="Courier New" w:cs="Courier New"/>
          <w:sz w:val="16"/>
          <w:szCs w:val="16"/>
        </w:rPr>
        <w:t xml:space="preserve">examples licenses </w:t>
      </w:r>
      <w:proofErr w:type="spellStart"/>
      <w:r>
        <w:rPr>
          <w:rFonts w:ascii="Courier New" w:hAnsi="Courier New" w:cs="Courier New"/>
          <w:sz w:val="16"/>
          <w:szCs w:val="16"/>
        </w:rPr>
        <w:t>localstorage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run </w:t>
      </w:r>
    </w:p>
    <w:p w14:paraId="439826F2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032ABA8C" w14:textId="2850ECC6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8. Authenticate with the registry </w:t>
      </w:r>
    </w:p>
    <w:p w14:paraId="05718CB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</w:p>
    <w:p w14:paraId="19432C42" w14:textId="3F1AE28A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$DOCKER_EXE login ${LH_REGISTRY} \ </w:t>
      </w:r>
    </w:p>
    <w:p w14:paraId="4105979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--username=${PROD_USER} \ </w:t>
      </w:r>
    </w:p>
    <w:p w14:paraId="0E94CAB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--password=${IBM_ENTITLEMENT_KEY} </w:t>
      </w:r>
    </w:p>
    <w:p w14:paraId="7D312F3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WARNING! Using --password via the CLI is insecure. Use --password-stdin. </w:t>
      </w:r>
    </w:p>
    <w:p w14:paraId="62EDF473" w14:textId="77777777" w:rsidR="00517DC9" w:rsidRDefault="00517DC9" w:rsidP="00517DC9">
      <w:pPr>
        <w:pStyle w:val="Default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color w:val="FF0000"/>
          <w:sz w:val="16"/>
          <w:szCs w:val="16"/>
        </w:rPr>
        <w:t xml:space="preserve">Login Succeeded </w:t>
      </w:r>
    </w:p>
    <w:p w14:paraId="604B156E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5DC7D018" w14:textId="702F43DB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9. Run the setup script </w:t>
      </w:r>
    </w:p>
    <w:p w14:paraId="0378AD1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</w:p>
    <w:p w14:paraId="55870D46" w14:textId="3B81F3F4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>$LH_ROOT_DIR/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lh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>-dev/bin/setup --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license_acceptance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=y --runtime=$DOCKER_EXE </w:t>
      </w:r>
    </w:p>
    <w:p w14:paraId="3915072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======= updating configuration ======= </w:t>
      </w:r>
    </w:p>
    <w:p w14:paraId="76BF488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creating /Users/</w:t>
      </w:r>
      <w:proofErr w:type="spellStart"/>
      <w:r>
        <w:rPr>
          <w:rFonts w:ascii="Courier New" w:hAnsi="Courier New" w:cs="Courier New"/>
          <w:sz w:val="16"/>
          <w:szCs w:val="16"/>
        </w:rPr>
        <w:t>janmusil</w:t>
      </w:r>
      <w:proofErr w:type="spellEnd"/>
      <w:r>
        <w:rPr>
          <w:rFonts w:ascii="Courier New" w:hAnsi="Courier New" w:cs="Courier New"/>
          <w:sz w:val="16"/>
          <w:szCs w:val="16"/>
        </w:rPr>
        <w:t>/WATSONX/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-dev/</w:t>
      </w:r>
      <w:proofErr w:type="spellStart"/>
      <w:r>
        <w:rPr>
          <w:rFonts w:ascii="Courier New" w:hAnsi="Courier New" w:cs="Courier New"/>
          <w:sz w:val="16"/>
          <w:szCs w:val="16"/>
        </w:rPr>
        <w:t>localstorage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/volumes/infra </w:t>
      </w:r>
    </w:p>
    <w:p w14:paraId="234DCD6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lhconsole-ui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7ACD3C4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lhconsole-ui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2E8E96E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2F3F385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lhconsole-nodeclient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27612C1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lhconsole-nodeclient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55E5109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4FBA97CC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lhconsole-javaapi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445E3B4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lhconsole-javaapi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6E143E1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19A021B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lhconsole-api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2F3A96C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lhconsole-api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75B7A26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20DDBC7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-control-plane-</w:t>
      </w:r>
      <w:proofErr w:type="spellStart"/>
      <w:r>
        <w:rPr>
          <w:rFonts w:ascii="Courier New" w:hAnsi="Courier New" w:cs="Courier New"/>
          <w:sz w:val="16"/>
          <w:szCs w:val="16"/>
        </w:rPr>
        <w:t>prereq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75939E2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-control-plane-</w:t>
      </w:r>
      <w:proofErr w:type="spellStart"/>
      <w:r>
        <w:rPr>
          <w:rFonts w:ascii="Courier New" w:hAnsi="Courier New" w:cs="Courier New"/>
          <w:sz w:val="16"/>
          <w:szCs w:val="16"/>
        </w:rPr>
        <w:t>prereq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3B27539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6EBE0FB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ibm-lh-minio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0C6E774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ibm-lh-minio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04E228C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7342E8D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ibm-lh-postgres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68EAEFF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ibm-lh-postgres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1805E18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34A9D45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-hive-</w:t>
      </w:r>
      <w:proofErr w:type="spellStart"/>
      <w:r>
        <w:rPr>
          <w:rFonts w:ascii="Courier New" w:hAnsi="Courier New" w:cs="Courier New"/>
          <w:sz w:val="16"/>
          <w:szCs w:val="16"/>
        </w:rPr>
        <w:t>metastore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7244788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-hive-</w:t>
      </w:r>
      <w:proofErr w:type="spellStart"/>
      <w:r>
        <w:rPr>
          <w:rFonts w:ascii="Courier New" w:hAnsi="Courier New" w:cs="Courier New"/>
          <w:sz w:val="16"/>
          <w:szCs w:val="16"/>
        </w:rPr>
        <w:t>metastore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47CFD7B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0B933BDC" w14:textId="77777777" w:rsidR="00517DC9" w:rsidRDefault="00517DC9" w:rsidP="00517DC9">
      <w:pPr>
        <w:pStyle w:val="Default"/>
        <w:pageBreakBefore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 xml:space="preserve">==== pulling image for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-presto from cp.icr.io/cp/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-data ==== </w:t>
      </w:r>
    </w:p>
    <w:p w14:paraId="2A6C1920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1002-20230706-024004-sw_dev_ent: Pulling from cp/</w:t>
      </w:r>
      <w:proofErr w:type="spellStart"/>
      <w:r>
        <w:rPr>
          <w:rFonts w:ascii="Courier New" w:hAnsi="Courier New" w:cs="Courier New"/>
          <w:sz w:val="16"/>
          <w:szCs w:val="16"/>
        </w:rPr>
        <w:t>watsonx</w:t>
      </w:r>
      <w:proofErr w:type="spellEnd"/>
      <w:r>
        <w:rPr>
          <w:rFonts w:ascii="Courier New" w:hAnsi="Courier New" w:cs="Courier New"/>
          <w:sz w:val="16"/>
          <w:szCs w:val="16"/>
        </w:rPr>
        <w:t>-data/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-presto </w:t>
      </w:r>
    </w:p>
    <w:p w14:paraId="100CAEE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 . .. . .. . .. </w:t>
      </w:r>
    </w:p>
    <w:p w14:paraId="519F8CD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=== generating </w:t>
      </w:r>
      <w:proofErr w:type="spellStart"/>
      <w:r>
        <w:rPr>
          <w:rFonts w:ascii="Courier New" w:hAnsi="Courier New" w:cs="Courier New"/>
          <w:sz w:val="16"/>
          <w:szCs w:val="16"/>
        </w:rPr>
        <w:t>self signed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cert in /</w:t>
      </w:r>
      <w:proofErr w:type="spellStart"/>
      <w:r>
        <w:rPr>
          <w:rFonts w:ascii="Courier New" w:hAnsi="Courier New" w:cs="Courier New"/>
          <w:sz w:val="16"/>
          <w:szCs w:val="16"/>
        </w:rPr>
        <w:t>mnt</w:t>
      </w:r>
      <w:proofErr w:type="spellEnd"/>
      <w:r>
        <w:rPr>
          <w:rFonts w:ascii="Courier New" w:hAnsi="Courier New" w:cs="Courier New"/>
          <w:sz w:val="16"/>
          <w:szCs w:val="16"/>
        </w:rPr>
        <w:t>/infra/</w:t>
      </w:r>
      <w:proofErr w:type="spellStart"/>
      <w:r>
        <w:rPr>
          <w:rFonts w:ascii="Courier New" w:hAnsi="Courier New" w:cs="Courier New"/>
          <w:sz w:val="16"/>
          <w:szCs w:val="16"/>
        </w:rPr>
        <w:t>tls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=== </w:t>
      </w:r>
    </w:p>
    <w:p w14:paraId="70EA1C2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Generating </w:t>
      </w:r>
      <w:proofErr w:type="gramStart"/>
      <w:r>
        <w:rPr>
          <w:rFonts w:ascii="Courier New" w:hAnsi="Courier New" w:cs="Courier New"/>
          <w:sz w:val="16"/>
          <w:szCs w:val="16"/>
        </w:rPr>
        <w:t>a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RSA private key </w:t>
      </w:r>
    </w:p>
    <w:p w14:paraId="604698B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...............+++++ </w:t>
      </w:r>
    </w:p>
    <w:p w14:paraId="0F5CDC2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..................................................................................................................+++++ </w:t>
      </w:r>
    </w:p>
    <w:p w14:paraId="7877795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writing new private key to '/</w:t>
      </w:r>
      <w:proofErr w:type="spellStart"/>
      <w:r>
        <w:rPr>
          <w:rFonts w:ascii="Courier New" w:hAnsi="Courier New" w:cs="Courier New"/>
          <w:sz w:val="16"/>
          <w:szCs w:val="16"/>
        </w:rPr>
        <w:t>mnt</w:t>
      </w:r>
      <w:proofErr w:type="spellEnd"/>
      <w:r>
        <w:rPr>
          <w:rFonts w:ascii="Courier New" w:hAnsi="Courier New" w:cs="Courier New"/>
          <w:sz w:val="16"/>
          <w:szCs w:val="16"/>
        </w:rPr>
        <w:t>/infra/</w:t>
      </w:r>
      <w:proofErr w:type="spellStart"/>
      <w:r>
        <w:rPr>
          <w:rFonts w:ascii="Courier New" w:hAnsi="Courier New" w:cs="Courier New"/>
          <w:sz w:val="16"/>
          <w:szCs w:val="16"/>
        </w:rPr>
        <w:t>tls</w:t>
      </w:r>
      <w:proofErr w:type="spellEnd"/>
      <w:r>
        <w:rPr>
          <w:rFonts w:ascii="Courier New" w:hAnsi="Courier New" w:cs="Courier New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sz w:val="16"/>
          <w:szCs w:val="16"/>
        </w:rPr>
        <w:t>cert.key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' </w:t>
      </w:r>
    </w:p>
    <w:p w14:paraId="1A7629DD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----- </w:t>
      </w:r>
    </w:p>
    <w:p w14:paraId="4230CC7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Importing keystore /</w:t>
      </w:r>
      <w:proofErr w:type="spellStart"/>
      <w:r>
        <w:rPr>
          <w:rFonts w:ascii="Courier New" w:hAnsi="Courier New" w:cs="Courier New"/>
          <w:sz w:val="16"/>
          <w:szCs w:val="16"/>
        </w:rPr>
        <w:t>mnt</w:t>
      </w:r>
      <w:proofErr w:type="spellEnd"/>
      <w:r>
        <w:rPr>
          <w:rFonts w:ascii="Courier New" w:hAnsi="Courier New" w:cs="Courier New"/>
          <w:sz w:val="16"/>
          <w:szCs w:val="16"/>
        </w:rPr>
        <w:t>/infra/</w:t>
      </w:r>
      <w:proofErr w:type="spellStart"/>
      <w:r>
        <w:rPr>
          <w:rFonts w:ascii="Courier New" w:hAnsi="Courier New" w:cs="Courier New"/>
          <w:sz w:val="16"/>
          <w:szCs w:val="16"/>
        </w:rPr>
        <w:t>tls</w:t>
      </w:r>
      <w:proofErr w:type="spellEnd"/>
      <w:r>
        <w:rPr>
          <w:rFonts w:ascii="Courier New" w:hAnsi="Courier New" w:cs="Courier New"/>
          <w:sz w:val="16"/>
          <w:szCs w:val="16"/>
        </w:rPr>
        <w:t>/</w:t>
      </w:r>
      <w:proofErr w:type="gramStart"/>
      <w:r>
        <w:rPr>
          <w:rFonts w:ascii="Courier New" w:hAnsi="Courier New" w:cs="Courier New"/>
          <w:sz w:val="16"/>
          <w:szCs w:val="16"/>
        </w:rPr>
        <w:t>cert.p</w:t>
      </w:r>
      <w:proofErr w:type="gramEnd"/>
      <w:r>
        <w:rPr>
          <w:rFonts w:ascii="Courier New" w:hAnsi="Courier New" w:cs="Courier New"/>
          <w:sz w:val="16"/>
          <w:szCs w:val="16"/>
        </w:rPr>
        <w:t>12 to /</w:t>
      </w:r>
      <w:proofErr w:type="spellStart"/>
      <w:r>
        <w:rPr>
          <w:rFonts w:ascii="Courier New" w:hAnsi="Courier New" w:cs="Courier New"/>
          <w:sz w:val="16"/>
          <w:szCs w:val="16"/>
        </w:rPr>
        <w:t>mnt</w:t>
      </w:r>
      <w:proofErr w:type="spellEnd"/>
      <w:r>
        <w:rPr>
          <w:rFonts w:ascii="Courier New" w:hAnsi="Courier New" w:cs="Courier New"/>
          <w:sz w:val="16"/>
          <w:szCs w:val="16"/>
        </w:rPr>
        <w:t>/infra/</w:t>
      </w:r>
      <w:proofErr w:type="spellStart"/>
      <w:r>
        <w:rPr>
          <w:rFonts w:ascii="Courier New" w:hAnsi="Courier New" w:cs="Courier New"/>
          <w:sz w:val="16"/>
          <w:szCs w:val="16"/>
        </w:rPr>
        <w:t>tls</w:t>
      </w:r>
      <w:proofErr w:type="spellEnd"/>
      <w:r>
        <w:rPr>
          <w:rFonts w:ascii="Courier New" w:hAnsi="Courier New" w:cs="Courier New"/>
          <w:sz w:val="16"/>
          <w:szCs w:val="16"/>
        </w:rPr>
        <w:t>/</w:t>
      </w:r>
      <w:proofErr w:type="spellStart"/>
      <w:r>
        <w:rPr>
          <w:rFonts w:ascii="Courier New" w:hAnsi="Courier New" w:cs="Courier New"/>
          <w:sz w:val="16"/>
          <w:szCs w:val="16"/>
        </w:rPr>
        <w:t>lh-ssl-ks.jks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6521C30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Certificate was added to keystore </w:t>
      </w:r>
    </w:p>
    <w:p w14:paraId="5B42F74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Adding password for user </w:t>
      </w:r>
      <w:proofErr w:type="spellStart"/>
      <w:r>
        <w:rPr>
          <w:rFonts w:ascii="Courier New" w:hAnsi="Courier New" w:cs="Courier New"/>
          <w:sz w:val="16"/>
          <w:szCs w:val="16"/>
        </w:rPr>
        <w:t>ibmlhadmin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3315003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Updating password for user </w:t>
      </w:r>
      <w:proofErr w:type="spellStart"/>
      <w:r>
        <w:rPr>
          <w:rFonts w:ascii="Courier New" w:hAnsi="Courier New" w:cs="Courier New"/>
          <w:sz w:val="16"/>
          <w:szCs w:val="16"/>
        </w:rPr>
        <w:t>ibmlhadmin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47B5F1E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</w:p>
    <w:p w14:paraId="122A4DE7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2A0E2667" w14:textId="4793F4FC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10. Start the containers </w:t>
      </w:r>
    </w:p>
    <w:p w14:paraId="73140E5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</w:p>
    <w:p w14:paraId="7BE3FE14" w14:textId="7BFB4F09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>$LH_ROOT_DIR/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lh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-dev/bin/start </w:t>
      </w:r>
    </w:p>
    <w:p w14:paraId="74973C1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ibm-lh-minio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68E98E94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e9764c0a135c19a1ccad77f9f549695e9b0246d13522f5dd5e234830cfc0dcd2 </w:t>
      </w:r>
    </w:p>
    <w:p w14:paraId="630FBB9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ibm-lh-postgres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6D9BE13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463d20e46845d9c9af2a5bdd35cf533c0db01d7b55c97ceeda2ae679a5d198cc </w:t>
      </w:r>
    </w:p>
    <w:p w14:paraId="101D2ED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Checking container: </w:t>
      </w:r>
      <w:proofErr w:type="spellStart"/>
      <w:r>
        <w:rPr>
          <w:rFonts w:ascii="Courier New" w:hAnsi="Courier New" w:cs="Courier New"/>
          <w:sz w:val="16"/>
          <w:szCs w:val="16"/>
        </w:rPr>
        <w:t>ibm-lh-postgres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4A9AB8C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Container ID for </w:t>
      </w:r>
      <w:proofErr w:type="spellStart"/>
      <w:r>
        <w:rPr>
          <w:rFonts w:ascii="Courier New" w:hAnsi="Courier New" w:cs="Courier New"/>
          <w:sz w:val="16"/>
          <w:szCs w:val="16"/>
        </w:rPr>
        <w:t>ibm-lh-postgres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is: 463d20e46845 </w:t>
      </w:r>
    </w:p>
    <w:p w14:paraId="2CB0BAB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Postgres status is: </w:t>
      </w:r>
    </w:p>
    <w:p w14:paraId="12F7A5F9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localhost:5432 - no response localhost:5432 - accepting connections </w:t>
      </w:r>
    </w:p>
    <w:p w14:paraId="41A6EA5E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-control-plane-</w:t>
      </w:r>
      <w:proofErr w:type="spellStart"/>
      <w:r>
        <w:rPr>
          <w:rFonts w:ascii="Courier New" w:hAnsi="Courier New" w:cs="Courier New"/>
          <w:sz w:val="16"/>
          <w:szCs w:val="16"/>
        </w:rPr>
        <w:t>prereq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3B79F8B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lhconsole-api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5147FCF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57dc6fde782ae2ecd6f02d71f2bd582056a04c95902488764d2219ba177dd260 </w:t>
      </w:r>
    </w:p>
    <w:p w14:paraId="51BF8FAD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-hive-</w:t>
      </w:r>
      <w:proofErr w:type="spellStart"/>
      <w:r>
        <w:rPr>
          <w:rFonts w:ascii="Courier New" w:hAnsi="Courier New" w:cs="Courier New"/>
          <w:sz w:val="16"/>
          <w:szCs w:val="16"/>
        </w:rPr>
        <w:t>metastore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3CF7CFC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a588287a8d83cfc5781b3bd453b2fceda900f98fd1512dbc8b0e5cd008f6a118 </w:t>
      </w:r>
    </w:p>
    <w:p w14:paraId="09EB6076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-presto... </w:t>
      </w:r>
    </w:p>
    <w:p w14:paraId="25E04DC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78198e8860493ed8a8072f748b2e8cbd1fe4b5a30f25ee940403bbb808befab0 </w:t>
      </w:r>
    </w:p>
    <w:p w14:paraId="2915C7D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Waiting for </w:t>
      </w: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-presto to be ready.... </w:t>
      </w:r>
    </w:p>
    <w:p w14:paraId="43A0E53D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lhconsole-javaapi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0E87365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e833782e406f0fbec4c717a4ff2a2dac3d89804f9cade492e7dfb46c959f19ec </w:t>
      </w:r>
    </w:p>
    <w:p w14:paraId="743C97FF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lhconsole-nodeclient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539FFD28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0c2d93f08ef0d063773749278ab1b68f2a54ce19a969f00a40625c8bf1360423 </w:t>
      </w:r>
    </w:p>
    <w:p w14:paraId="3BBFDA8C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-- starting container for </w:t>
      </w:r>
      <w:proofErr w:type="spellStart"/>
      <w:r>
        <w:rPr>
          <w:rFonts w:ascii="Courier New" w:hAnsi="Courier New" w:cs="Courier New"/>
          <w:sz w:val="16"/>
          <w:szCs w:val="16"/>
        </w:rPr>
        <w:t>lhconsole-ui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... </w:t>
      </w:r>
    </w:p>
    <w:p w14:paraId="4A2FFFB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11b0cf75d70e73c7012d1e70c2a5ba3df43c3267c2f7b5039688f1773f2a0835 </w:t>
      </w:r>
    </w:p>
    <w:p w14:paraId="2E727EBA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</w:p>
    <w:p w14:paraId="79747E95" w14:textId="77777777" w:rsidR="00517DC9" w:rsidRDefault="00517DC9" w:rsidP="00517DC9">
      <w:pPr>
        <w:pStyle w:val="Default"/>
        <w:pageBreakBefore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lastRenderedPageBreak/>
        <w:t xml:space="preserve">11. Check the status of all the containers </w:t>
      </w:r>
    </w:p>
    <w:p w14:paraId="6DEF043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</w:p>
    <w:p w14:paraId="0529123E" w14:textId="63772C65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  <w:r>
        <w:rPr>
          <w:rFonts w:ascii="Courier New" w:hAnsi="Courier New" w:cs="Courier New"/>
          <w:b/>
          <w:bCs/>
          <w:sz w:val="16"/>
          <w:szCs w:val="16"/>
        </w:rPr>
        <w:t>$LH_ROOT_DIR/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b/>
          <w:bCs/>
          <w:sz w:val="16"/>
          <w:szCs w:val="16"/>
        </w:rPr>
        <w:t>lh</w:t>
      </w:r>
      <w:proofErr w:type="spellEnd"/>
      <w:r>
        <w:rPr>
          <w:rFonts w:ascii="Courier New" w:hAnsi="Courier New" w:cs="Courier New"/>
          <w:b/>
          <w:bCs/>
          <w:sz w:val="16"/>
          <w:szCs w:val="16"/>
        </w:rPr>
        <w:t xml:space="preserve">-dev/bin/status --all </w:t>
      </w:r>
    </w:p>
    <w:p w14:paraId="13AD8E99" w14:textId="77777777" w:rsidR="00517DC9" w:rsidRDefault="00517DC9" w:rsidP="00517DC9">
      <w:pPr>
        <w:pStyle w:val="Default"/>
        <w:rPr>
          <w:rFonts w:ascii="Courier New" w:hAnsi="Courier New" w:cs="Courier New"/>
          <w:color w:val="FF0000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>-hive-</w:t>
      </w:r>
      <w:proofErr w:type="spellStart"/>
      <w:r>
        <w:rPr>
          <w:rFonts w:ascii="Courier New" w:hAnsi="Courier New" w:cs="Courier New"/>
          <w:sz w:val="16"/>
          <w:szCs w:val="16"/>
        </w:rPr>
        <w:t>metastore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</w:p>
    <w:p w14:paraId="04442E4C" w14:textId="77777777" w:rsidR="00517DC9" w:rsidRDefault="00517DC9" w:rsidP="00517DC9">
      <w:pPr>
        <w:pStyle w:val="Default"/>
        <w:rPr>
          <w:rFonts w:ascii="Courier New" w:hAnsi="Courier New" w:cs="Courier New"/>
          <w:color w:val="FF0000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ibm-lh-minio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</w:p>
    <w:p w14:paraId="46B0BB41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ibm-lh-postgres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  <w:r>
        <w:rPr>
          <w:rFonts w:ascii="Courier New" w:hAnsi="Courier New" w:cs="Courier New"/>
          <w:sz w:val="16"/>
          <w:szCs w:val="16"/>
        </w:rPr>
        <w:t>5432/</w:t>
      </w:r>
      <w:proofErr w:type="spellStart"/>
      <w:r>
        <w:rPr>
          <w:rFonts w:ascii="Courier New" w:hAnsi="Courier New" w:cs="Courier New"/>
          <w:sz w:val="16"/>
          <w:szCs w:val="16"/>
        </w:rPr>
        <w:t>tcp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050C757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ibm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lh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-presto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  <w:r>
        <w:rPr>
          <w:rFonts w:ascii="Courier New" w:hAnsi="Courier New" w:cs="Courier New"/>
          <w:sz w:val="16"/>
          <w:szCs w:val="16"/>
        </w:rPr>
        <w:t>0.0.0.0:8443-&gt;8443/</w:t>
      </w:r>
      <w:proofErr w:type="spellStart"/>
      <w:r>
        <w:rPr>
          <w:rFonts w:ascii="Courier New" w:hAnsi="Courier New" w:cs="Courier New"/>
          <w:sz w:val="16"/>
          <w:szCs w:val="16"/>
        </w:rPr>
        <w:t>tcp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4A025F2B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lhconsole-api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  <w:r>
        <w:rPr>
          <w:rFonts w:ascii="Courier New" w:hAnsi="Courier New" w:cs="Courier New"/>
          <w:sz w:val="16"/>
          <w:szCs w:val="16"/>
        </w:rPr>
        <w:t>3333/</w:t>
      </w:r>
      <w:proofErr w:type="spellStart"/>
      <w:r>
        <w:rPr>
          <w:rFonts w:ascii="Courier New" w:hAnsi="Courier New" w:cs="Courier New"/>
          <w:sz w:val="16"/>
          <w:szCs w:val="16"/>
        </w:rPr>
        <w:t>tcp</w:t>
      </w:r>
      <w:proofErr w:type="spellEnd"/>
      <w:r>
        <w:rPr>
          <w:rFonts w:ascii="Courier New" w:hAnsi="Courier New" w:cs="Courier New"/>
          <w:sz w:val="16"/>
          <w:szCs w:val="16"/>
        </w:rPr>
        <w:t>, 8081/</w:t>
      </w:r>
      <w:proofErr w:type="spellStart"/>
      <w:r>
        <w:rPr>
          <w:rFonts w:ascii="Courier New" w:hAnsi="Courier New" w:cs="Courier New"/>
          <w:sz w:val="16"/>
          <w:szCs w:val="16"/>
        </w:rPr>
        <w:t>tcp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5809DCC5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lhconsole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javaapi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-svc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  <w:r>
        <w:rPr>
          <w:rFonts w:ascii="Courier New" w:hAnsi="Courier New" w:cs="Courier New"/>
          <w:sz w:val="16"/>
          <w:szCs w:val="16"/>
        </w:rPr>
        <w:t>8667/</w:t>
      </w:r>
      <w:proofErr w:type="spellStart"/>
      <w:r>
        <w:rPr>
          <w:rFonts w:ascii="Courier New" w:hAnsi="Courier New" w:cs="Courier New"/>
          <w:sz w:val="16"/>
          <w:szCs w:val="16"/>
        </w:rPr>
        <w:t>tcp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0D675DD7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lhconsole</w:t>
      </w:r>
      <w:proofErr w:type="spellEnd"/>
      <w:r>
        <w:rPr>
          <w:rFonts w:ascii="Courier New" w:hAnsi="Courier New" w:cs="Courier New"/>
          <w:sz w:val="16"/>
          <w:szCs w:val="16"/>
        </w:rPr>
        <w:t>-</w:t>
      </w:r>
      <w:proofErr w:type="spellStart"/>
      <w:r>
        <w:rPr>
          <w:rFonts w:ascii="Courier New" w:hAnsi="Courier New" w:cs="Courier New"/>
          <w:sz w:val="16"/>
          <w:szCs w:val="16"/>
        </w:rPr>
        <w:t>nodeclient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-svc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  <w:r>
        <w:rPr>
          <w:rFonts w:ascii="Courier New" w:hAnsi="Courier New" w:cs="Courier New"/>
          <w:sz w:val="16"/>
          <w:szCs w:val="16"/>
        </w:rPr>
        <w:t>3001/</w:t>
      </w:r>
      <w:proofErr w:type="spellStart"/>
      <w:r>
        <w:rPr>
          <w:rFonts w:ascii="Courier New" w:hAnsi="Courier New" w:cs="Courier New"/>
          <w:sz w:val="16"/>
          <w:szCs w:val="16"/>
        </w:rPr>
        <w:t>tcp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5187C6A3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lhconsole-ui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color w:val="FF0000"/>
          <w:sz w:val="16"/>
          <w:szCs w:val="16"/>
        </w:rPr>
        <w:t xml:space="preserve">running </w:t>
      </w:r>
      <w:r>
        <w:rPr>
          <w:rFonts w:ascii="Courier New" w:hAnsi="Courier New" w:cs="Courier New"/>
          <w:sz w:val="16"/>
          <w:szCs w:val="16"/>
        </w:rPr>
        <w:t>0.0.0.0:9443-&gt;8443/</w:t>
      </w:r>
      <w:proofErr w:type="spellStart"/>
      <w:r>
        <w:rPr>
          <w:rFonts w:ascii="Courier New" w:hAnsi="Courier New" w:cs="Courier New"/>
          <w:sz w:val="16"/>
          <w:szCs w:val="16"/>
        </w:rPr>
        <w:t>tcp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</w:t>
      </w:r>
    </w:p>
    <w:p w14:paraId="60DC4AA2" w14:textId="77777777" w:rsidR="00517DC9" w:rsidRDefault="00517DC9" w:rsidP="00517DC9">
      <w:pPr>
        <w:pStyle w:val="Defaul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~/WATSONX $ </w:t>
      </w:r>
    </w:p>
    <w:p w14:paraId="2BC35D65" w14:textId="77777777" w:rsidR="00517DC9" w:rsidRDefault="00517DC9" w:rsidP="00517DC9">
      <w:pPr>
        <w:pStyle w:val="Default"/>
        <w:rPr>
          <w:color w:val="2E5395"/>
          <w:sz w:val="26"/>
          <w:szCs w:val="26"/>
        </w:rPr>
      </w:pPr>
    </w:p>
    <w:p w14:paraId="7E280682" w14:textId="502EBADC" w:rsidR="00517DC9" w:rsidRDefault="00517DC9" w:rsidP="00517DC9">
      <w:pPr>
        <w:pStyle w:val="Default"/>
        <w:rPr>
          <w:color w:val="2E5395"/>
          <w:sz w:val="26"/>
          <w:szCs w:val="26"/>
        </w:rPr>
      </w:pPr>
      <w:r>
        <w:rPr>
          <w:color w:val="2E5395"/>
          <w:sz w:val="26"/>
          <w:szCs w:val="26"/>
        </w:rPr>
        <w:t xml:space="preserve">12. Open the </w:t>
      </w:r>
      <w:proofErr w:type="spellStart"/>
      <w:r>
        <w:rPr>
          <w:color w:val="2E5395"/>
          <w:sz w:val="26"/>
          <w:szCs w:val="26"/>
        </w:rPr>
        <w:t>watsonx.data</w:t>
      </w:r>
      <w:proofErr w:type="spellEnd"/>
      <w:r>
        <w:rPr>
          <w:color w:val="2E5395"/>
          <w:sz w:val="26"/>
          <w:szCs w:val="26"/>
        </w:rPr>
        <w:t xml:space="preserve"> console </w:t>
      </w:r>
    </w:p>
    <w:p w14:paraId="5C529EBF" w14:textId="77777777" w:rsidR="00517DC9" w:rsidRDefault="00517DC9" w:rsidP="00517DC9">
      <w:pPr>
        <w:pStyle w:val="Default"/>
        <w:rPr>
          <w:color w:val="0462C1"/>
          <w:sz w:val="23"/>
          <w:szCs w:val="23"/>
        </w:rPr>
      </w:pPr>
    </w:p>
    <w:p w14:paraId="6279ADB7" w14:textId="30F60A84" w:rsidR="00517DC9" w:rsidRDefault="00000000" w:rsidP="00517DC9">
      <w:pPr>
        <w:pStyle w:val="Default"/>
        <w:rPr>
          <w:color w:val="0462C1"/>
          <w:sz w:val="23"/>
          <w:szCs w:val="23"/>
        </w:rPr>
      </w:pPr>
      <w:hyperlink r:id="rId7" w:history="1">
        <w:r w:rsidR="00517DC9" w:rsidRPr="00092E4B">
          <w:rPr>
            <w:rStyle w:val="Hyperlink"/>
            <w:sz w:val="23"/>
            <w:szCs w:val="23"/>
          </w:rPr>
          <w:t>https://localhost:9443/</w:t>
        </w:r>
      </w:hyperlink>
    </w:p>
    <w:p w14:paraId="3B51B29D" w14:textId="77777777" w:rsidR="00517DC9" w:rsidRDefault="00517DC9" w:rsidP="00517DC9">
      <w:pPr>
        <w:pStyle w:val="Default"/>
        <w:rPr>
          <w:color w:val="0462C1"/>
          <w:sz w:val="23"/>
          <w:szCs w:val="23"/>
        </w:rPr>
      </w:pPr>
    </w:p>
    <w:p w14:paraId="608EAB60" w14:textId="2DFAD94E" w:rsidR="00517DC9" w:rsidRDefault="00517DC9" w:rsidP="00517DC9">
      <w:pPr>
        <w:pStyle w:val="Default"/>
        <w:rPr>
          <w:color w:val="0462C1"/>
          <w:sz w:val="23"/>
          <w:szCs w:val="23"/>
        </w:rPr>
      </w:pPr>
      <w:r w:rsidRPr="00517DC9">
        <w:rPr>
          <w:noProof/>
          <w:color w:val="0462C1"/>
          <w:sz w:val="23"/>
          <w:szCs w:val="23"/>
        </w:rPr>
        <w:drawing>
          <wp:inline distT="0" distB="0" distL="0" distR="0" wp14:anchorId="3648B496" wp14:editId="0F4559E6">
            <wp:extent cx="5731510" cy="2636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462C1"/>
          <w:sz w:val="23"/>
          <w:szCs w:val="23"/>
        </w:rPr>
        <w:t xml:space="preserve"> </w:t>
      </w:r>
    </w:p>
    <w:p w14:paraId="5C516F58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Username: </w:t>
      </w:r>
      <w:proofErr w:type="spellStart"/>
      <w:r>
        <w:rPr>
          <w:b/>
          <w:bCs/>
          <w:sz w:val="23"/>
          <w:szCs w:val="23"/>
        </w:rPr>
        <w:t>ibmlhadmin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3B296B45" w14:textId="77777777" w:rsidR="00517DC9" w:rsidRDefault="00517DC9" w:rsidP="00517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Password: </w:t>
      </w:r>
      <w:r>
        <w:rPr>
          <w:b/>
          <w:bCs/>
          <w:sz w:val="23"/>
          <w:szCs w:val="23"/>
        </w:rPr>
        <w:t xml:space="preserve">password </w:t>
      </w:r>
    </w:p>
    <w:p w14:paraId="3F0509E9" w14:textId="7D49DC96" w:rsidR="00517DC9" w:rsidRDefault="00517DC9" w:rsidP="00517DC9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Open the </w:t>
      </w:r>
      <w:proofErr w:type="spellStart"/>
      <w:r>
        <w:rPr>
          <w:sz w:val="23"/>
          <w:szCs w:val="23"/>
        </w:rPr>
        <w:t>Infrastruct</w:t>
      </w:r>
      <w:proofErr w:type="spellEnd"/>
      <w:r w:rsidRPr="00517DC9">
        <w:rPr>
          <w:noProof/>
          <w:sz w:val="23"/>
          <w:szCs w:val="23"/>
        </w:rPr>
        <w:drawing>
          <wp:inline distT="0" distB="0" distL="0" distR="0" wp14:anchorId="0EFC6B93" wp14:editId="15629E01">
            <wp:extent cx="5731510" cy="2721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open the infrastructure Manager: </w:t>
      </w:r>
    </w:p>
    <w:p w14:paraId="62AE756A" w14:textId="3B159401" w:rsidR="00517DC9" w:rsidRDefault="00517DC9" w:rsidP="00517DC9">
      <w:pPr>
        <w:pStyle w:val="Default"/>
        <w:pageBreakBefore/>
        <w:rPr>
          <w:sz w:val="23"/>
          <w:szCs w:val="23"/>
        </w:rPr>
      </w:pPr>
      <w:r w:rsidRPr="00517DC9">
        <w:rPr>
          <w:noProof/>
        </w:rPr>
        <w:lastRenderedPageBreak/>
        <w:drawing>
          <wp:inline distT="0" distB="0" distL="0" distR="0" wp14:anchorId="45DBC7E0" wp14:editId="59F9A24E">
            <wp:extent cx="5731510" cy="2839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AF47" w14:textId="77777777" w:rsidR="00517DC9" w:rsidRDefault="00517DC9" w:rsidP="00517DC9">
      <w:pPr>
        <w:rPr>
          <w:color w:val="FF0000"/>
          <w:sz w:val="23"/>
          <w:szCs w:val="23"/>
        </w:rPr>
      </w:pPr>
    </w:p>
    <w:p w14:paraId="5885AC5E" w14:textId="00E2AC82" w:rsidR="001B4498" w:rsidRDefault="00517DC9" w:rsidP="00517DC9">
      <w:pPr>
        <w:rPr>
          <w:color w:val="FF0000"/>
          <w:sz w:val="23"/>
          <w:szCs w:val="23"/>
        </w:rPr>
      </w:pPr>
      <w:r>
        <w:rPr>
          <w:color w:val="FF0000"/>
          <w:sz w:val="23"/>
          <w:szCs w:val="23"/>
        </w:rPr>
        <w:t>If you see the above output, you successfully finished the prerequisites lab.</w:t>
      </w:r>
    </w:p>
    <w:sectPr w:rsidR="001B4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DC9"/>
    <w:rsid w:val="001B4498"/>
    <w:rsid w:val="00517DC9"/>
    <w:rsid w:val="005A2DD1"/>
    <w:rsid w:val="005C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0F8F4"/>
  <w15:chartTrackingRefBased/>
  <w15:docId w15:val="{839A3E2E-1A9A-404F-A65B-217C8870C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17D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17D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D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hyperlink" Target="https://localhost:9443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6.emf"/><Relationship Id="rId4" Type="http://schemas.openxmlformats.org/officeDocument/2006/relationships/image" Target="media/image1.emf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1506</Words>
  <Characters>8588</Characters>
  <Application>Microsoft Office Word</Application>
  <DocSecurity>0</DocSecurity>
  <Lines>71</Lines>
  <Paragraphs>20</Paragraphs>
  <ScaleCrop>false</ScaleCrop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Panda</dc:creator>
  <cp:keywords/>
  <dc:description/>
  <cp:lastModifiedBy>Manoj Panda</cp:lastModifiedBy>
  <cp:revision>3</cp:revision>
  <dcterms:created xsi:type="dcterms:W3CDTF">2023-07-15T05:18:00Z</dcterms:created>
  <dcterms:modified xsi:type="dcterms:W3CDTF">2023-07-15T08:54:00Z</dcterms:modified>
</cp:coreProperties>
</file>