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800"/>
        <w:jc w:val="center"/>
      </w:pPr>
      <w:r>
        <w:rPr>
          <w:rFonts w:ascii="Times New Roman" w:hAnsi="Times New Roman"/>
          <w:b/>
          <w:color w:val="1F4E78"/>
          <w:sz w:val="48"/>
        </w:rPr>
        <w:t>KẾ HOẠCH THỰC HIỆN PROJECT</w:t>
      </w:r>
    </w:p>
    <w:p>
      <w:pPr>
        <w:jc w:val="center"/>
      </w:pPr>
      <w:r>
        <w:rPr>
          <w:rFonts w:ascii="Times New Roman" w:hAnsi="Times New Roman"/>
          <w:b/>
          <w:color w:val="2F5597"/>
          <w:sz w:val="42"/>
        </w:rPr>
        <w:t>PHÂN TÍCH DỮ LIỆU ADVENTUREWORKS</w:t>
      </w:r>
    </w:p>
    <w:p>
      <w:pPr>
        <w:spacing w:before="240"/>
        <w:jc w:val="center"/>
      </w:pPr>
      <w:r>
        <w:rPr>
          <w:rFonts w:ascii="Times New Roman" w:hAnsi="Times New Roman" w:eastAsia="Times New Roman"/>
          <w:i/>
          <w:color w:val="444444"/>
          <w:sz w:val="24"/>
        </w:rPr>
        <w:t>Data Warehouse gọn nhẹ · Data Mart · KPI · Data Mining · Machine Learning · Storytelling</w:t>
      </w:r>
    </w:p>
    <w:p>
      <w:pPr>
        <w:spacing w:after="700"/>
      </w:pPr>
    </w:p>
    <w:tbl>
      <w:tblPr>
        <w:tblW w:type="auto" w:w="0"/>
        <w:jc w:val="center"/>
        <w:tblLayout w:type="fixed"/>
        <w:tblLook w:firstColumn="1" w:firstRow="1" w:lastColumn="0" w:lastRow="0" w:noHBand="0" w:noVBand="1" w:val="04A0"/>
      </w:tblPr>
      <w:tblGrid>
        <w:gridCol w:w="4677"/>
        <w:gridCol w:w="4677"/>
      </w:tblGrid>
      <w:tr>
        <w:tc>
          <w:tcPr>
            <w:tcW w:type="dxa" w:w="2381"/>
            <w:shd w:fill="D9EAF7"/>
            <w:vAlign w:val="center"/>
          </w:tcPr>
          <w:p>
            <w:pPr>
              <w:spacing w:after="60"/>
            </w:pPr>
            <w:r>
              <w:rPr>
                <w:rFonts w:ascii="Times New Roman" w:hAnsi="Times New Roman" w:eastAsia="Times New Roman"/>
                <w:b/>
                <w:sz w:val="21"/>
              </w:rPr>
              <w:t>Định hướng</w:t>
            </w:r>
          </w:p>
        </w:tc>
        <w:tc>
          <w:tcPr>
            <w:tcW w:type="dxa" w:w="6633"/>
            <w:vAlign w:val="center"/>
          </w:tcPr>
          <w:p>
            <w:pPr>
              <w:spacing w:after="60"/>
            </w:pPr>
            <w:r>
              <w:rPr>
                <w:rFonts w:ascii="Times New Roman" w:hAnsi="Times New Roman" w:eastAsia="Times New Roman"/>
                <w:sz w:val="21"/>
              </w:rPr>
              <w:t>Tập trung vào Data Analytics; DWH và Data Mart đóng vai trò nền tảng phân tích, không đặt nặng hạ tầng ETL.</w:t>
            </w:r>
          </w:p>
        </w:tc>
      </w:tr>
      <w:tr>
        <w:tc>
          <w:tcPr>
            <w:tcW w:type="dxa" w:w="2381"/>
            <w:shd w:fill="D9EAF7"/>
            <w:vAlign w:val="center"/>
          </w:tcPr>
          <w:p>
            <w:pPr>
              <w:spacing w:after="60"/>
            </w:pPr>
            <w:r>
              <w:rPr>
                <w:rFonts w:ascii="Times New Roman" w:hAnsi="Times New Roman" w:eastAsia="Times New Roman"/>
                <w:b/>
                <w:sz w:val="21"/>
              </w:rPr>
              <w:t>Nguồn tổng hợp</w:t>
            </w:r>
          </w:p>
        </w:tc>
        <w:tc>
          <w:tcPr>
            <w:tcW w:type="dxa" w:w="6633"/>
            <w:vAlign w:val="center"/>
          </w:tcPr>
          <w:p>
            <w:pPr>
              <w:spacing w:after="60"/>
            </w:pPr>
            <w:r>
              <w:rPr>
                <w:rFonts w:ascii="Times New Roman" w:hAnsi="Times New Roman" w:eastAsia="Times New Roman"/>
                <w:sz w:val="21"/>
              </w:rPr>
              <w:t>DWH_for_Project.docx và AdventureWork_DataMining.docx</w:t>
            </w:r>
          </w:p>
        </w:tc>
      </w:tr>
      <w:tr>
        <w:tc>
          <w:tcPr>
            <w:tcW w:type="dxa" w:w="2381"/>
            <w:shd w:fill="D9EAF7"/>
            <w:vAlign w:val="center"/>
          </w:tcPr>
          <w:p>
            <w:pPr>
              <w:spacing w:after="60"/>
            </w:pPr>
            <w:r>
              <w:rPr>
                <w:rFonts w:ascii="Times New Roman" w:hAnsi="Times New Roman" w:eastAsia="Times New Roman"/>
                <w:b/>
                <w:sz w:val="21"/>
              </w:rPr>
              <w:t>Phạm vi</w:t>
            </w:r>
          </w:p>
        </w:tc>
        <w:tc>
          <w:tcPr>
            <w:tcW w:type="dxa" w:w="6633"/>
            <w:vAlign w:val="center"/>
          </w:tcPr>
          <w:p>
            <w:pPr>
              <w:spacing w:after="60"/>
            </w:pPr>
            <w:r>
              <w:rPr>
                <w:rFonts w:ascii="Times New Roman" w:hAnsi="Times New Roman" w:eastAsia="Times New Roman"/>
                <w:sz w:val="21"/>
              </w:rPr>
              <w:t>Phân tích KPI, khám phá insight, dự báo và đề xuất hành động kinh doanh.</w:t>
            </w:r>
          </w:p>
        </w:tc>
      </w:tr>
      <w:tr>
        <w:tc>
          <w:tcPr>
            <w:tcW w:type="dxa" w:w="2381"/>
            <w:shd w:fill="D9EAF7"/>
            <w:vAlign w:val="center"/>
          </w:tcPr>
          <w:p>
            <w:pPr>
              <w:spacing w:after="60"/>
            </w:pPr>
            <w:r>
              <w:rPr>
                <w:rFonts w:ascii="Times New Roman" w:hAnsi="Times New Roman" w:eastAsia="Times New Roman"/>
                <w:b/>
                <w:sz w:val="21"/>
              </w:rPr>
              <w:t>Phiên bản</w:t>
            </w:r>
          </w:p>
        </w:tc>
        <w:tc>
          <w:tcPr>
            <w:tcW w:type="dxa" w:w="6633"/>
            <w:vAlign w:val="center"/>
          </w:tcPr>
          <w:p>
            <w:pPr>
              <w:spacing w:after="60"/>
            </w:pPr>
            <w:r>
              <w:rPr>
                <w:rFonts w:ascii="Times New Roman" w:hAnsi="Times New Roman" w:eastAsia="Times New Roman"/>
                <w:sz w:val="21"/>
              </w:rPr>
              <w:t>Kế hoạch triển khai theo từng chương storytelling</w:t>
            </w:r>
          </w:p>
        </w:tc>
      </w:tr>
    </w:tbl>
    <w:p>
      <w:pPr>
        <w:spacing w:before="1500"/>
        <w:jc w:val="center"/>
      </w:pPr>
      <w:r>
        <w:rPr>
          <w:rFonts w:ascii="Times New Roman" w:hAnsi="Times New Roman" w:eastAsia="Times New Roman"/>
          <w:b/>
          <w:color w:val="595959"/>
          <w:sz w:val="24"/>
        </w:rPr>
        <w:t>Tài liệu hướng dẫn triển khai</w:t>
      </w:r>
    </w:p>
    <w:p>
      <w:pPr>
        <w:jc w:val="center"/>
      </w:pPr>
      <w:r>
        <w:rPr>
          <w:rFonts w:ascii="Times New Roman" w:hAnsi="Times New Roman" w:eastAsia="Times New Roman"/>
          <w:color w:val="595959"/>
          <w:sz w:val="22"/>
        </w:rPr>
        <w:t>2026</w:t>
      </w:r>
    </w:p>
    <w:p>
      <w:r>
        <w:rPr>
          <w:rFonts w:ascii="Times New Roman" w:hAnsi="Times New Roman" w:eastAsia="Times New Roman"/>
        </w:rPr>
        <w:br w:type="page"/>
      </w:r>
    </w:p>
    <w:p>
      <w:pPr>
        <w:pStyle w:val="Heading1"/>
        <w:keepNext/>
        <w:spacing w:before="200" w:after="100"/>
      </w:pPr>
      <w:r>
        <w:rPr>
          <w:rFonts w:ascii="Times New Roman" w:hAnsi="Times New Roman" w:eastAsia="Times New Roman"/>
        </w:rPr>
        <w:t>TÓM TẮT ĐỊNH HƯỚNG</w:t>
      </w:r>
    </w:p>
    <w:p>
      <w:pPr>
        <w:spacing w:after="100" w:line="276" w:lineRule="auto"/>
        <w:ind w:firstLine="425"/>
      </w:pPr>
      <w:r>
        <w:rPr>
          <w:rFonts w:ascii="Times New Roman" w:hAnsi="Times New Roman" w:eastAsia="Times New Roman"/>
        </w:rPr>
        <w:t>Project sử dụng dữ liệu AdventureWorks để xây dựng một lớp dữ liệu phân tích thống nhất, hình thành các Data Mart theo chủ đề, tính toán hệ thống KPI và triển khai các bài toán Data Mining/Machine Learning. Trọng tâm không nằm ở việc xây dựng một nền tảng ETL phức tạp, mà ở khả năng biến dữ liệu thành câu chuyện kinh doanh có logic: doanh nghiệp đang hoạt động ra sao, tăng trưởng đến từ đâu, tăng trưởng có bền vững không, sản phẩm nào tạo hoặc phá hủy giá trị, các yếu tố vĩ mô thay đổi hành vi như thế nào, và doanh nghiệp nên chuẩn bị gì cho tương lai.</w:t>
      </w:r>
    </w:p>
    <w:p>
      <w:pPr>
        <w:spacing w:after="100" w:line="276" w:lineRule="auto"/>
        <w:ind w:firstLine="425"/>
      </w:pPr>
      <w:r>
        <w:rPr>
          <w:rFonts w:ascii="Times New Roman" w:hAnsi="Times New Roman" w:eastAsia="Times New Roman"/>
        </w:rPr>
        <w:t>DWH hoặc AdventureWorksDW được xem là nguồn dữ liệu nền. Nhóm chỉ cần thực hiện mức xử lý đủ dùng cho phân tích: xác định đúng grain, thống nhất công thức KPI, tạo các view/bảng tổng hợp theo tháng và xây feature table cho từng mô hình. Cách tiếp cận này giúp dành phần lớn thời gian cho khám phá dữ liệu, trực quan hóa, kiểm chứng giả thuyết, đánh giá mô hình và diễn giải kết quả.</w:t>
      </w:r>
    </w:p>
    <w:tbl>
      <w:tblPr>
        <w:tblW w:type="auto" w:w="0"/>
        <w:jc w:val="center"/>
        <w:tblLook w:firstColumn="1" w:firstRow="1" w:lastColumn="0" w:lastRow="0" w:noHBand="0" w:noVBand="1" w:val="04A0"/>
      </w:tblPr>
      <w:tblGrid>
        <w:gridCol w:w="9355"/>
      </w:tblGrid>
      <w:tr>
        <w:trPr>
          <w:cantSplit/>
        </w:trPr>
        <w:tc>
          <w:tcPr>
            <w:tcW w:type="dxa" w:w="9355"/>
            <w:shd w:fill="FFF2CC"/>
          </w:tcPr>
          <w:p>
            <w:pPr>
              <w:spacing w:after="60" w:line="264" w:lineRule="auto"/>
            </w:pPr>
            <w:r>
              <w:rPr>
                <w:rFonts w:ascii="Times New Roman" w:hAnsi="Times New Roman" w:eastAsia="Times New Roman"/>
                <w:b/>
                <w:color w:val="804000"/>
              </w:rPr>
              <w:t xml:space="preserve">Nguyên tắc xuyên suốt: </w:t>
            </w:r>
            <w:r>
              <w:rPr>
                <w:rFonts w:ascii="Times New Roman" w:hAnsi="Times New Roman" w:eastAsia="Times New Roman"/>
              </w:rPr>
              <w:t>Mỗi chương phải bắt đầu từ một câu hỏi kinh doanh, sử dụng một tập dữ liệu có grain rõ ràng, tạo ra một nhóm KPI/insight, bổ sung Data Mining hoặc Machine Learning khi cần, sau đó kết thúc bằng một hành động có thể đề xuất cho AdventureWorks.</w:t>
            </w:r>
          </w:p>
        </w:tc>
      </w:tr>
    </w:tbl>
    <w:p>
      <w:pPr>
        <w:spacing w:after="0"/>
      </w:pPr>
    </w:p>
    <w:p>
      <w:pPr>
        <w:pStyle w:val="Heading1"/>
        <w:keepNext/>
        <w:spacing w:before="200" w:after="100"/>
      </w:pPr>
      <w:r>
        <w:rPr>
          <w:rFonts w:ascii="Times New Roman" w:hAnsi="Times New Roman" w:eastAsia="Times New Roman"/>
        </w:rPr>
        <w:t>MỤC LỤC NỘI DUNG</w:t>
      </w:r>
    </w:p>
    <w:p>
      <w:pPr>
        <w:spacing w:after="40" w:line="276" w:lineRule="auto"/>
      </w:pPr>
      <w:r>
        <w:rPr>
          <w:rFonts w:ascii="Times New Roman" w:hAnsi="Times New Roman" w:eastAsia="Times New Roman"/>
        </w:rPr>
        <w:t>1. Định hướng và phạm vi project</w:t>
      </w:r>
    </w:p>
    <w:p>
      <w:pPr>
        <w:spacing w:after="40" w:line="276" w:lineRule="auto"/>
      </w:pPr>
      <w:r>
        <w:rPr>
          <w:rFonts w:ascii="Times New Roman" w:hAnsi="Times New Roman" w:eastAsia="Times New Roman"/>
        </w:rPr>
        <w:t>2. Đánh giá hai tài liệu hiện có và các nội dung còn thiếu</w:t>
      </w:r>
    </w:p>
    <w:p>
      <w:pPr>
        <w:spacing w:after="40" w:line="276" w:lineRule="auto"/>
      </w:pPr>
      <w:r>
        <w:rPr>
          <w:rFonts w:ascii="Times New Roman" w:hAnsi="Times New Roman" w:eastAsia="Times New Roman"/>
        </w:rPr>
        <w:t>3. Kiến trúc phân tích gọn nhẹ</w:t>
      </w:r>
    </w:p>
    <w:p>
      <w:pPr>
        <w:spacing w:after="40" w:line="276" w:lineRule="auto"/>
      </w:pPr>
      <w:r>
        <w:rPr>
          <w:rFonts w:ascii="Times New Roman" w:hAnsi="Times New Roman" w:eastAsia="Times New Roman"/>
        </w:rPr>
        <w:t>4. Khung storytelling tổng thể</w:t>
      </w:r>
    </w:p>
    <w:p>
      <w:pPr>
        <w:spacing w:after="40" w:line="276" w:lineRule="auto"/>
      </w:pPr>
      <w:r>
        <w:rPr>
          <w:rFonts w:ascii="Times New Roman" w:hAnsi="Times New Roman" w:eastAsia="Times New Roman"/>
        </w:rPr>
        <w:t>5. Chương 1 - Bức tranh sức khỏe doanh nghiệp</w:t>
      </w:r>
    </w:p>
    <w:p>
      <w:pPr>
        <w:spacing w:after="40" w:line="276" w:lineRule="auto"/>
      </w:pPr>
      <w:r>
        <w:rPr>
          <w:rFonts w:ascii="Times New Roman" w:hAnsi="Times New Roman" w:eastAsia="Times New Roman"/>
        </w:rPr>
        <w:t>6. Chương 2 - Tăng trưởng đến từ đâu?</w:t>
      </w:r>
    </w:p>
    <w:p>
      <w:pPr>
        <w:spacing w:after="40" w:line="276" w:lineRule="auto"/>
      </w:pPr>
      <w:r>
        <w:rPr>
          <w:rFonts w:ascii="Times New Roman" w:hAnsi="Times New Roman" w:eastAsia="Times New Roman"/>
        </w:rPr>
        <w:t>7. Chương 3 - Tăng trưởng có bền vững không?</w:t>
      </w:r>
    </w:p>
    <w:p>
      <w:pPr>
        <w:spacing w:after="40" w:line="276" w:lineRule="auto"/>
      </w:pPr>
      <w:r>
        <w:rPr>
          <w:rFonts w:ascii="Times New Roman" w:hAnsi="Times New Roman" w:eastAsia="Times New Roman"/>
        </w:rPr>
        <w:t>8. Chương 4 - Sản phẩm nào tạo hoặc phá hủy giá trị?</w:t>
      </w:r>
    </w:p>
    <w:p>
      <w:pPr>
        <w:spacing w:after="40" w:line="276" w:lineRule="auto"/>
      </w:pPr>
      <w:r>
        <w:rPr>
          <w:rFonts w:ascii="Times New Roman" w:hAnsi="Times New Roman" w:eastAsia="Times New Roman"/>
        </w:rPr>
        <w:t>9. Chương 5 - Yếu tố vĩ mô thay đổi hành vi ra sao?</w:t>
      </w:r>
    </w:p>
    <w:p>
      <w:pPr>
        <w:spacing w:after="40" w:line="276" w:lineRule="auto"/>
      </w:pPr>
      <w:r>
        <w:rPr>
          <w:rFonts w:ascii="Times New Roman" w:hAnsi="Times New Roman" w:eastAsia="Times New Roman"/>
        </w:rPr>
        <w:t>10. Chương 6 - Điều gì sẽ xảy ra tiếp theo?</w:t>
      </w:r>
    </w:p>
    <w:p>
      <w:pPr>
        <w:spacing w:after="40" w:line="276" w:lineRule="auto"/>
      </w:pPr>
      <w:r>
        <w:rPr>
          <w:rFonts w:ascii="Times New Roman" w:hAnsi="Times New Roman" w:eastAsia="Times New Roman"/>
        </w:rPr>
        <w:t>11. Chương 7 - AdventureWorks nên hành động gì?</w:t>
      </w:r>
    </w:p>
    <w:p>
      <w:pPr>
        <w:spacing w:after="40" w:line="276" w:lineRule="auto"/>
      </w:pPr>
      <w:r>
        <w:rPr>
          <w:rFonts w:ascii="Times New Roman" w:hAnsi="Times New Roman" w:eastAsia="Times New Roman"/>
        </w:rPr>
        <w:t>12. Pipeline triển khai tổng thể</w:t>
      </w:r>
    </w:p>
    <w:p>
      <w:pPr>
        <w:spacing w:after="40" w:line="276" w:lineRule="auto"/>
      </w:pPr>
      <w:r>
        <w:rPr>
          <w:rFonts w:ascii="Times New Roman" w:hAnsi="Times New Roman" w:eastAsia="Times New Roman"/>
        </w:rPr>
        <w:t>13. KPI Dictionary đề xuất</w:t>
      </w:r>
    </w:p>
    <w:p>
      <w:pPr>
        <w:spacing w:after="40" w:line="276" w:lineRule="auto"/>
      </w:pPr>
      <w:r>
        <w:rPr>
          <w:rFonts w:ascii="Times New Roman" w:hAnsi="Times New Roman" w:eastAsia="Times New Roman"/>
        </w:rPr>
        <w:t>14. Thiết kế Data Mining và Machine Learning</w:t>
      </w:r>
    </w:p>
    <w:p>
      <w:pPr>
        <w:spacing w:after="40" w:line="276" w:lineRule="auto"/>
      </w:pPr>
      <w:r>
        <w:rPr>
          <w:rFonts w:ascii="Times New Roman" w:hAnsi="Times New Roman" w:eastAsia="Times New Roman"/>
        </w:rPr>
        <w:t>15. Dashboard, cấu trúc code và đầu ra cuối cùng</w:t>
      </w:r>
    </w:p>
    <w:p>
      <w:r>
        <w:rPr>
          <w:rFonts w:ascii="Times New Roman" w:hAnsi="Times New Roman" w:eastAsia="Times New Roman"/>
        </w:rPr>
        <w:br w:type="page"/>
      </w:r>
    </w:p>
    <w:p>
      <w:pPr>
        <w:pStyle w:val="Heading1"/>
        <w:keepNext/>
        <w:spacing w:before="200" w:after="100"/>
      </w:pPr>
      <w:r>
        <w:rPr>
          <w:rFonts w:ascii="Times New Roman" w:hAnsi="Times New Roman" w:eastAsia="Times New Roman"/>
        </w:rPr>
        <w:t>1. ĐỊNH HƯỚNG VÀ PHẠM VI PROJECT</w:t>
      </w:r>
    </w:p>
    <w:p>
      <w:pPr>
        <w:pStyle w:val="Heading2"/>
        <w:keepNext/>
        <w:spacing w:before="140" w:after="100"/>
      </w:pPr>
      <w:r>
        <w:rPr>
          <w:rFonts w:ascii="Times New Roman" w:hAnsi="Times New Roman" w:eastAsia="Times New Roman"/>
        </w:rPr>
        <w:t>1.1. Mục tiêu tổng quát</w:t>
      </w:r>
    </w:p>
    <w:p>
      <w:pPr>
        <w:spacing w:after="100" w:line="276" w:lineRule="auto"/>
        <w:ind w:firstLine="425"/>
      </w:pPr>
      <w:r>
        <w:rPr>
          <w:rFonts w:ascii="Times New Roman" w:hAnsi="Times New Roman" w:eastAsia="Times New Roman"/>
        </w:rPr>
        <w:t>Mục tiêu của project là xây dựng một hệ thống phân tích hỗ trợ ra quyết định cho AdventureWorks dựa trên ba lớp giá trị. Lớp thứ nhất là Business Intelligence, giúp mô tả hiệu suất thông qua KPI. Lớp thứ hai là Data Mining, giúp phát hiện các phân khúc, mẫu kết hợp và hiện tượng bất thường. Lớp thứ ba là Machine Learning, giúp dự báo doanh thu, nhu cầu, rủi ro churn và các tín hiệu liên quan trực tiếp đến KPI.</w:t>
      </w:r>
    </w:p>
    <w:tbl>
      <w:tblPr>
        <w:tblStyle w:val="TableGrid"/>
        <w:tblW w:type="auto" w:w="0"/>
        <w:jc w:val="center"/>
        <w:tblLayout w:type="fixed"/>
        <w:tblLook w:firstColumn="1" w:firstRow="1" w:lastColumn="0" w:lastRow="0" w:noHBand="0" w:noVBand="1" w:val="04A0"/>
      </w:tblPr>
      <w:tblGrid>
        <w:gridCol w:w="3118"/>
        <w:gridCol w:w="3118"/>
        <w:gridCol w:w="3118"/>
      </w:tblGrid>
      <w:tr>
        <w:trPr>
          <w:tblHeader w:val="true"/>
          <w:cantSplit/>
        </w:trPr>
        <w:tc>
          <w:tcPr>
            <w:tcW w:type="dxa" w:w="1984"/>
            <w:shd w:fill="1F4E78"/>
            <w:vAlign w:val="center"/>
          </w:tcPr>
          <w:p>
            <w:pPr>
              <w:jc w:val="center"/>
            </w:pPr>
            <w:r>
              <w:rPr>
                <w:rFonts w:ascii="Times New Roman" w:hAnsi="Times New Roman" w:eastAsia="Times New Roman"/>
                <w:b/>
                <w:color w:val="FFFFFF"/>
                <w:sz w:val="19"/>
              </w:rPr>
              <w:t>Lớp giá trị</w:t>
            </w:r>
          </w:p>
        </w:tc>
        <w:tc>
          <w:tcPr>
            <w:tcW w:type="dxa" w:w="3572"/>
            <w:shd w:fill="1F4E78"/>
            <w:vAlign w:val="center"/>
          </w:tcPr>
          <w:p>
            <w:pPr>
              <w:jc w:val="center"/>
            </w:pPr>
            <w:r>
              <w:rPr>
                <w:rFonts w:ascii="Times New Roman" w:hAnsi="Times New Roman" w:eastAsia="Times New Roman"/>
                <w:b/>
                <w:color w:val="FFFFFF"/>
                <w:sz w:val="19"/>
              </w:rPr>
              <w:t>Câu hỏi trả lời</w:t>
            </w:r>
          </w:p>
        </w:tc>
        <w:tc>
          <w:tcPr>
            <w:tcW w:type="dxa" w:w="3402"/>
            <w:shd w:fill="1F4E78"/>
            <w:vAlign w:val="center"/>
          </w:tcPr>
          <w:p>
            <w:pPr>
              <w:jc w:val="center"/>
            </w:pPr>
            <w:r>
              <w:rPr>
                <w:rFonts w:ascii="Times New Roman" w:hAnsi="Times New Roman" w:eastAsia="Times New Roman"/>
                <w:b/>
                <w:color w:val="FFFFFF"/>
                <w:sz w:val="19"/>
              </w:rPr>
              <w:t>Kết quả chính</w:t>
            </w:r>
          </w:p>
        </w:tc>
      </w:tr>
      <w:tr>
        <w:trPr>
          <w:cantSplit/>
        </w:trPr>
        <w:tc>
          <w:tcPr>
            <w:tcW w:type="dxa" w:w="1984"/>
            <w:vAlign w:val="top"/>
          </w:tcPr>
          <w:p>
            <w:pPr>
              <w:spacing w:after="40" w:line="252" w:lineRule="auto"/>
            </w:pPr>
            <w:r>
              <w:rPr>
                <w:rFonts w:ascii="Times New Roman" w:hAnsi="Times New Roman" w:eastAsia="Times New Roman"/>
                <w:sz w:val="19"/>
              </w:rPr>
              <w:t>Business Intelligence</w:t>
            </w:r>
          </w:p>
        </w:tc>
        <w:tc>
          <w:tcPr>
            <w:tcW w:type="dxa" w:w="3572"/>
            <w:vAlign w:val="top"/>
          </w:tcPr>
          <w:p>
            <w:pPr>
              <w:spacing w:after="40" w:line="252" w:lineRule="auto"/>
            </w:pPr>
            <w:r>
              <w:rPr>
                <w:rFonts w:ascii="Times New Roman" w:hAnsi="Times New Roman" w:eastAsia="Times New Roman"/>
                <w:sz w:val="19"/>
              </w:rPr>
              <w:t>Điều gì đã xảy ra và KPI hiện tại là bao nhiêu?</w:t>
            </w:r>
          </w:p>
        </w:tc>
        <w:tc>
          <w:tcPr>
            <w:tcW w:type="dxa" w:w="3402"/>
            <w:vAlign w:val="top"/>
          </w:tcPr>
          <w:p>
            <w:pPr>
              <w:spacing w:after="40" w:line="252" w:lineRule="auto"/>
            </w:pPr>
            <w:r>
              <w:rPr>
                <w:rFonts w:ascii="Times New Roman" w:hAnsi="Times New Roman" w:eastAsia="Times New Roman"/>
                <w:sz w:val="19"/>
              </w:rPr>
              <w:t>Dashboard, xu hướng, so sánh khu vực/sản phẩm/kênh.</w:t>
            </w:r>
          </w:p>
        </w:tc>
      </w:tr>
      <w:tr>
        <w:trPr>
          <w:cantSplit/>
        </w:trPr>
        <w:tc>
          <w:tcPr>
            <w:tcW w:type="dxa" w:w="1984"/>
            <w:shd w:fill="F3F6F9"/>
            <w:vAlign w:val="top"/>
          </w:tcPr>
          <w:p>
            <w:pPr>
              <w:spacing w:after="40" w:line="252" w:lineRule="auto"/>
            </w:pPr>
            <w:r>
              <w:rPr>
                <w:rFonts w:ascii="Times New Roman" w:hAnsi="Times New Roman" w:eastAsia="Times New Roman"/>
                <w:sz w:val="19"/>
              </w:rPr>
              <w:t>Data Mining</w:t>
            </w:r>
          </w:p>
        </w:tc>
        <w:tc>
          <w:tcPr>
            <w:tcW w:type="dxa" w:w="3572"/>
            <w:shd w:fill="F3F6F9"/>
            <w:vAlign w:val="top"/>
          </w:tcPr>
          <w:p>
            <w:pPr>
              <w:spacing w:after="40" w:line="252" w:lineRule="auto"/>
            </w:pPr>
            <w:r>
              <w:rPr>
                <w:rFonts w:ascii="Times New Roman" w:hAnsi="Times New Roman" w:eastAsia="Times New Roman"/>
                <w:sz w:val="19"/>
              </w:rPr>
              <w:t>Có mẫu ẩn, phân khúc hoặc bất thường nào trong dữ liệu?</w:t>
            </w:r>
          </w:p>
        </w:tc>
        <w:tc>
          <w:tcPr>
            <w:tcW w:type="dxa" w:w="3402"/>
            <w:shd w:fill="F3F6F9"/>
            <w:vAlign w:val="top"/>
          </w:tcPr>
          <w:p>
            <w:pPr>
              <w:spacing w:after="40" w:line="252" w:lineRule="auto"/>
            </w:pPr>
            <w:r>
              <w:rPr>
                <w:rFonts w:ascii="Times New Roman" w:hAnsi="Times New Roman" w:eastAsia="Times New Roman"/>
                <w:sz w:val="19"/>
              </w:rPr>
              <w:t>RFM, clustering, association rules, anomaly detection, chuyển dịch hành vi.</w:t>
            </w:r>
          </w:p>
        </w:tc>
      </w:tr>
      <w:tr>
        <w:trPr>
          <w:cantSplit/>
        </w:trPr>
        <w:tc>
          <w:tcPr>
            <w:tcW w:type="dxa" w:w="1984"/>
            <w:vAlign w:val="top"/>
          </w:tcPr>
          <w:p>
            <w:pPr>
              <w:spacing w:after="40" w:line="252" w:lineRule="auto"/>
            </w:pPr>
            <w:r>
              <w:rPr>
                <w:rFonts w:ascii="Times New Roman" w:hAnsi="Times New Roman" w:eastAsia="Times New Roman"/>
                <w:sz w:val="19"/>
              </w:rPr>
              <w:t>Machine Learning</w:t>
            </w:r>
          </w:p>
        </w:tc>
        <w:tc>
          <w:tcPr>
            <w:tcW w:type="dxa" w:w="3572"/>
            <w:vAlign w:val="top"/>
          </w:tcPr>
          <w:p>
            <w:pPr>
              <w:spacing w:after="40" w:line="252" w:lineRule="auto"/>
            </w:pPr>
            <w:r>
              <w:rPr>
                <w:rFonts w:ascii="Times New Roman" w:hAnsi="Times New Roman" w:eastAsia="Times New Roman"/>
                <w:sz w:val="19"/>
              </w:rPr>
              <w:t>Điều gì có khả năng xảy ra tiếp theo?</w:t>
            </w:r>
          </w:p>
        </w:tc>
        <w:tc>
          <w:tcPr>
            <w:tcW w:type="dxa" w:w="3402"/>
            <w:vAlign w:val="top"/>
          </w:tcPr>
          <w:p>
            <w:pPr>
              <w:spacing w:after="40" w:line="252" w:lineRule="auto"/>
            </w:pPr>
            <w:r>
              <w:rPr>
                <w:rFonts w:ascii="Times New Roman" w:hAnsi="Times New Roman" w:eastAsia="Times New Roman"/>
                <w:sz w:val="19"/>
              </w:rPr>
              <w:t>Forecast, churn probability, demand/profit prediction và cảnh báo sớm.</w:t>
            </w:r>
          </w:p>
        </w:tc>
      </w:tr>
    </w:tbl>
    <w:p>
      <w:pPr>
        <w:spacing w:after="0"/>
      </w:pPr>
    </w:p>
    <w:p>
      <w:pPr>
        <w:pStyle w:val="Heading2"/>
        <w:keepNext/>
        <w:spacing w:before="140" w:after="100"/>
      </w:pPr>
      <w:r>
        <w:rPr>
          <w:rFonts w:ascii="Times New Roman" w:hAnsi="Times New Roman" w:eastAsia="Times New Roman"/>
        </w:rPr>
        <w:t>1.2. Phạm vi DWH và ETL được giảm nhẹ</w:t>
      </w:r>
    </w:p>
    <w:p>
      <w:pPr>
        <w:spacing w:after="100" w:line="276" w:lineRule="auto"/>
        <w:ind w:firstLine="425"/>
      </w:pPr>
      <w:r>
        <w:rPr>
          <w:rFonts w:ascii="Times New Roman" w:hAnsi="Times New Roman" w:eastAsia="Times New Roman"/>
        </w:rPr>
        <w:t>Project không cần chứng minh năng lực triển khai một hệ thống Data Engineering hoàn chỉnh. Nếu sử dụng AdventureWorksDW, nhóm có thể xem các bảng dimension/fact hiện có là Core Analytical Warehouse. Phần bổ sung chỉ gồm các thao tác cần thiết để đảm bảo phân tích chính xác: làm sạch dữ liệu, chuẩn hóa khóa, tạo cột dẫn xuất, tổng hợp theo grain phù hợp và tích hợp dữ liệu kinh tế vĩ mô.</w:t>
      </w:r>
    </w:p>
    <w:tbl>
      <w:tblPr>
        <w:tblStyle w:val="TableGrid"/>
        <w:tblW w:type="auto" w:w="0"/>
        <w:jc w:val="center"/>
        <w:tblLayout w:type="fixed"/>
        <w:tblLook w:firstColumn="1" w:firstRow="1" w:lastColumn="0" w:lastRow="0" w:noHBand="0" w:noVBand="1" w:val="04A0"/>
      </w:tblPr>
      <w:tblGrid>
        <w:gridCol w:w="4677"/>
        <w:gridCol w:w="4677"/>
      </w:tblGrid>
      <w:tr>
        <w:trPr>
          <w:tblHeader w:val="true"/>
          <w:cantSplit/>
        </w:trPr>
        <w:tc>
          <w:tcPr>
            <w:tcW w:type="dxa" w:w="4536"/>
            <w:shd w:fill="1F4E78"/>
            <w:vAlign w:val="center"/>
          </w:tcPr>
          <w:p>
            <w:pPr>
              <w:jc w:val="center"/>
            </w:pPr>
            <w:r>
              <w:rPr>
                <w:rFonts w:ascii="Times New Roman" w:hAnsi="Times New Roman" w:eastAsia="Times New Roman"/>
                <w:b/>
                <w:color w:val="FFFFFF"/>
                <w:sz w:val="19"/>
              </w:rPr>
              <w:t>Nội dung</w:t>
            </w:r>
          </w:p>
        </w:tc>
        <w:tc>
          <w:tcPr>
            <w:tcW w:type="dxa" w:w="4422"/>
            <w:shd w:fill="1F4E78"/>
            <w:vAlign w:val="center"/>
          </w:tcPr>
          <w:p>
            <w:pPr>
              <w:jc w:val="center"/>
            </w:pPr>
            <w:r>
              <w:rPr>
                <w:rFonts w:ascii="Times New Roman" w:hAnsi="Times New Roman" w:eastAsia="Times New Roman"/>
                <w:b/>
                <w:color w:val="FFFFFF"/>
                <w:sz w:val="19"/>
              </w:rPr>
              <w:t>Mức độ thực hiện</w:t>
            </w:r>
          </w:p>
        </w:tc>
      </w:tr>
      <w:tr>
        <w:trPr>
          <w:cantSplit/>
        </w:trPr>
        <w:tc>
          <w:tcPr>
            <w:tcW w:type="dxa" w:w="4536"/>
            <w:vAlign w:val="top"/>
          </w:tcPr>
          <w:p>
            <w:pPr>
              <w:spacing w:after="40" w:line="252" w:lineRule="auto"/>
            </w:pPr>
            <w:r>
              <w:rPr>
                <w:rFonts w:ascii="Times New Roman" w:hAnsi="Times New Roman" w:eastAsia="Times New Roman"/>
                <w:sz w:val="19"/>
              </w:rPr>
              <w:t>Thiết kế hạ tầng ETL, orchestration, incremental load phức tạp</w:t>
            </w:r>
          </w:p>
        </w:tc>
        <w:tc>
          <w:tcPr>
            <w:tcW w:type="dxa" w:w="4422"/>
            <w:vAlign w:val="top"/>
          </w:tcPr>
          <w:p>
            <w:pPr>
              <w:spacing w:after="40" w:line="252" w:lineRule="auto"/>
            </w:pPr>
            <w:r>
              <w:rPr>
                <w:rFonts w:ascii="Times New Roman" w:hAnsi="Times New Roman" w:eastAsia="Times New Roman"/>
                <w:sz w:val="19"/>
              </w:rPr>
              <w:t>Không phải trọng tâm; chỉ mô tả ở mức khái quát.</w:t>
            </w:r>
          </w:p>
        </w:tc>
      </w:tr>
      <w:tr>
        <w:trPr>
          <w:cantSplit/>
        </w:trPr>
        <w:tc>
          <w:tcPr>
            <w:tcW w:type="dxa" w:w="4536"/>
            <w:shd w:fill="F3F6F9"/>
            <w:vAlign w:val="top"/>
          </w:tcPr>
          <w:p>
            <w:pPr>
              <w:spacing w:after="40" w:line="252" w:lineRule="auto"/>
            </w:pPr>
            <w:r>
              <w:rPr>
                <w:rFonts w:ascii="Times New Roman" w:hAnsi="Times New Roman" w:eastAsia="Times New Roman"/>
                <w:sz w:val="19"/>
              </w:rPr>
              <w:t>Kiểm tra dữ liệu, join, xử lý null/duplicate</w:t>
            </w:r>
          </w:p>
        </w:tc>
        <w:tc>
          <w:tcPr>
            <w:tcW w:type="dxa" w:w="4422"/>
            <w:shd w:fill="F3F6F9"/>
            <w:vAlign w:val="top"/>
          </w:tcPr>
          <w:p>
            <w:pPr>
              <w:spacing w:after="40" w:line="252" w:lineRule="auto"/>
            </w:pPr>
            <w:r>
              <w:rPr>
                <w:rFonts w:ascii="Times New Roman" w:hAnsi="Times New Roman" w:eastAsia="Times New Roman"/>
                <w:sz w:val="19"/>
              </w:rPr>
              <w:t>Bắt buộc vì ảnh hưởng trực tiếp đến kết quả phân tích.</w:t>
            </w:r>
          </w:p>
        </w:tc>
      </w:tr>
      <w:tr>
        <w:trPr>
          <w:cantSplit/>
        </w:trPr>
        <w:tc>
          <w:tcPr>
            <w:tcW w:type="dxa" w:w="4536"/>
            <w:vAlign w:val="top"/>
          </w:tcPr>
          <w:p>
            <w:pPr>
              <w:spacing w:after="40" w:line="252" w:lineRule="auto"/>
            </w:pPr>
            <w:r>
              <w:rPr>
                <w:rFonts w:ascii="Times New Roman" w:hAnsi="Times New Roman" w:eastAsia="Times New Roman"/>
                <w:sz w:val="19"/>
              </w:rPr>
              <w:t>Xây dựng Data Mart</w:t>
            </w:r>
          </w:p>
        </w:tc>
        <w:tc>
          <w:tcPr>
            <w:tcW w:type="dxa" w:w="4422"/>
            <w:vAlign w:val="top"/>
          </w:tcPr>
          <w:p>
            <w:pPr>
              <w:spacing w:after="40" w:line="252" w:lineRule="auto"/>
            </w:pPr>
            <w:r>
              <w:rPr>
                <w:rFonts w:ascii="Times New Roman" w:hAnsi="Times New Roman" w:eastAsia="Times New Roman"/>
                <w:sz w:val="19"/>
              </w:rPr>
              <w:t>Bắt buộc nhưng có thể triển khai bằng SQL view hoặc bảng tổng hợp.</w:t>
            </w:r>
          </w:p>
        </w:tc>
      </w:tr>
      <w:tr>
        <w:trPr>
          <w:cantSplit/>
        </w:trPr>
        <w:tc>
          <w:tcPr>
            <w:tcW w:type="dxa" w:w="4536"/>
            <w:shd w:fill="F3F6F9"/>
            <w:vAlign w:val="top"/>
          </w:tcPr>
          <w:p>
            <w:pPr>
              <w:spacing w:after="40" w:line="252" w:lineRule="auto"/>
            </w:pPr>
            <w:r>
              <w:rPr>
                <w:rFonts w:ascii="Times New Roman" w:hAnsi="Times New Roman" w:eastAsia="Times New Roman"/>
                <w:sz w:val="19"/>
              </w:rPr>
              <w:t>KPI Dictionary</w:t>
            </w:r>
          </w:p>
        </w:tc>
        <w:tc>
          <w:tcPr>
            <w:tcW w:type="dxa" w:w="4422"/>
            <w:shd w:fill="F3F6F9"/>
            <w:vAlign w:val="top"/>
          </w:tcPr>
          <w:p>
            <w:pPr>
              <w:spacing w:after="40" w:line="252" w:lineRule="auto"/>
            </w:pPr>
            <w:r>
              <w:rPr>
                <w:rFonts w:ascii="Times New Roman" w:hAnsi="Times New Roman" w:eastAsia="Times New Roman"/>
                <w:sz w:val="19"/>
              </w:rPr>
              <w:t>Bắt buộc để dashboard và mô hình dùng chung một định nghĩa.</w:t>
            </w:r>
          </w:p>
        </w:tc>
      </w:tr>
      <w:tr>
        <w:trPr>
          <w:cantSplit/>
        </w:trPr>
        <w:tc>
          <w:tcPr>
            <w:tcW w:type="dxa" w:w="4536"/>
            <w:vAlign w:val="top"/>
          </w:tcPr>
          <w:p>
            <w:pPr>
              <w:spacing w:after="40" w:line="252" w:lineRule="auto"/>
            </w:pPr>
            <w:r>
              <w:rPr>
                <w:rFonts w:ascii="Times New Roman" w:hAnsi="Times New Roman" w:eastAsia="Times New Roman"/>
                <w:sz w:val="19"/>
              </w:rPr>
              <w:t>EDA, Data Mining, Machine Learning</w:t>
            </w:r>
          </w:p>
        </w:tc>
        <w:tc>
          <w:tcPr>
            <w:tcW w:type="dxa" w:w="4422"/>
            <w:vAlign w:val="top"/>
          </w:tcPr>
          <w:p>
            <w:pPr>
              <w:spacing w:after="40" w:line="252" w:lineRule="auto"/>
            </w:pPr>
            <w:r>
              <w:rPr>
                <w:rFonts w:ascii="Times New Roman" w:hAnsi="Times New Roman" w:eastAsia="Times New Roman"/>
                <w:sz w:val="19"/>
              </w:rPr>
              <w:t>Trọng tâm chính của project.</w:t>
            </w:r>
          </w:p>
        </w:tc>
      </w:tr>
      <w:tr>
        <w:trPr>
          <w:cantSplit/>
        </w:trPr>
        <w:tc>
          <w:tcPr>
            <w:tcW w:type="dxa" w:w="4536"/>
            <w:shd w:fill="F3F6F9"/>
            <w:vAlign w:val="top"/>
          </w:tcPr>
          <w:p>
            <w:pPr>
              <w:spacing w:after="40" w:line="252" w:lineRule="auto"/>
            </w:pPr>
            <w:r>
              <w:rPr>
                <w:rFonts w:ascii="Times New Roman" w:hAnsi="Times New Roman" w:eastAsia="Times New Roman"/>
                <w:sz w:val="19"/>
              </w:rPr>
              <w:t>Dashboard và storytelling</w:t>
            </w:r>
          </w:p>
        </w:tc>
        <w:tc>
          <w:tcPr>
            <w:tcW w:type="dxa" w:w="4422"/>
            <w:shd w:fill="F3F6F9"/>
            <w:vAlign w:val="top"/>
          </w:tcPr>
          <w:p>
            <w:pPr>
              <w:spacing w:after="40" w:line="252" w:lineRule="auto"/>
            </w:pPr>
            <w:r>
              <w:rPr>
                <w:rFonts w:ascii="Times New Roman" w:hAnsi="Times New Roman" w:eastAsia="Times New Roman"/>
                <w:sz w:val="19"/>
              </w:rPr>
              <w:t>Trọng tâm đầu ra; phải liên kết insight với hành động.</w:t>
            </w:r>
          </w:p>
        </w:tc>
      </w:tr>
    </w:tbl>
    <w:p>
      <w:pPr>
        <w:spacing w:after="0"/>
      </w:pPr>
    </w:p>
    <w:p>
      <w:pPr>
        <w:pStyle w:val="Heading2"/>
        <w:keepNext/>
        <w:spacing w:before="140" w:after="100"/>
      </w:pPr>
      <w:r>
        <w:rPr>
          <w:rFonts w:ascii="Times New Roman" w:hAnsi="Times New Roman" w:eastAsia="Times New Roman"/>
        </w:rPr>
        <w:t>1.3. Phạm vi chức năng khuyến nghị</w:t>
      </w:r>
    </w:p>
    <w:p>
      <w:pPr>
        <w:spacing w:after="100" w:line="276" w:lineRule="auto"/>
        <w:ind w:firstLine="425"/>
      </w:pPr>
      <w:r>
        <w:rPr>
          <w:rFonts w:ascii="Times New Roman" w:hAnsi="Times New Roman" w:eastAsia="Times New Roman"/>
        </w:rPr>
        <w:t>Để đảm bảo chiều sâu, project nên ưu tiên năm nhóm phân tích cốt lõi thay vì triển khai toàn bộ các ý tưởng cùng lúc.</w:t>
      </w:r>
    </w:p>
    <w:tbl>
      <w:tblPr>
        <w:tblStyle w:val="TableGrid"/>
        <w:tblW w:type="auto" w:w="0"/>
        <w:jc w:val="center"/>
        <w:tblLayout w:type="fixed"/>
        <w:tblLook w:firstColumn="1" w:firstRow="1" w:lastColumn="0" w:lastRow="0" w:noHBand="0" w:noVBand="1" w:val="04A0"/>
      </w:tblPr>
      <w:tblGrid>
        <w:gridCol w:w="3118"/>
        <w:gridCol w:w="3118"/>
        <w:gridCol w:w="3118"/>
      </w:tblGrid>
      <w:tr>
        <w:trPr>
          <w:tblHeader w:val="true"/>
          <w:cantSplit/>
        </w:trPr>
        <w:tc>
          <w:tcPr>
            <w:tcW w:type="dxa" w:w="1247"/>
            <w:shd w:fill="1F4E78"/>
            <w:vAlign w:val="center"/>
          </w:tcPr>
          <w:p>
            <w:pPr>
              <w:jc w:val="center"/>
            </w:pPr>
            <w:r>
              <w:rPr>
                <w:rFonts w:ascii="Times New Roman" w:hAnsi="Times New Roman" w:eastAsia="Times New Roman"/>
                <w:b/>
                <w:color w:val="FFFFFF"/>
                <w:sz w:val="18"/>
              </w:rPr>
              <w:t>Mức ưu tiên</w:t>
            </w:r>
          </w:p>
        </w:tc>
        <w:tc>
          <w:tcPr>
            <w:tcW w:type="dxa" w:w="3118"/>
            <w:shd w:fill="1F4E78"/>
            <w:vAlign w:val="center"/>
          </w:tcPr>
          <w:p>
            <w:pPr>
              <w:jc w:val="center"/>
            </w:pPr>
            <w:r>
              <w:rPr>
                <w:rFonts w:ascii="Times New Roman" w:hAnsi="Times New Roman" w:eastAsia="Times New Roman"/>
                <w:b/>
                <w:color w:val="FFFFFF"/>
                <w:sz w:val="18"/>
              </w:rPr>
              <w:t>Nhóm phân tích</w:t>
            </w:r>
          </w:p>
        </w:tc>
        <w:tc>
          <w:tcPr>
            <w:tcW w:type="dxa" w:w="4592"/>
            <w:shd w:fill="1F4E78"/>
            <w:vAlign w:val="center"/>
          </w:tcPr>
          <w:p>
            <w:pPr>
              <w:jc w:val="center"/>
            </w:pPr>
            <w:r>
              <w:rPr>
                <w:rFonts w:ascii="Times New Roman" w:hAnsi="Times New Roman" w:eastAsia="Times New Roman"/>
                <w:b/>
                <w:color w:val="FFFFFF"/>
                <w:sz w:val="18"/>
              </w:rPr>
              <w:t>Lý do</w:t>
            </w:r>
          </w:p>
        </w:tc>
      </w:tr>
      <w:tr>
        <w:trPr>
          <w:cantSplit/>
        </w:trPr>
        <w:tc>
          <w:tcPr>
            <w:tcW w:type="dxa" w:w="1247"/>
            <w:vAlign w:val="top"/>
          </w:tcPr>
          <w:p>
            <w:pPr>
              <w:spacing w:after="40" w:line="252" w:lineRule="auto"/>
            </w:pPr>
            <w:r>
              <w:rPr>
                <w:rFonts w:ascii="Times New Roman" w:hAnsi="Times New Roman" w:eastAsia="Times New Roman"/>
                <w:sz w:val="18"/>
              </w:rPr>
              <w:t>Cốt lõi</w:t>
            </w:r>
          </w:p>
        </w:tc>
        <w:tc>
          <w:tcPr>
            <w:tcW w:type="dxa" w:w="3118"/>
            <w:vAlign w:val="top"/>
          </w:tcPr>
          <w:p>
            <w:pPr>
              <w:spacing w:after="40" w:line="252" w:lineRule="auto"/>
            </w:pPr>
            <w:r>
              <w:rPr>
                <w:rFonts w:ascii="Times New Roman" w:hAnsi="Times New Roman" w:eastAsia="Times New Roman"/>
                <w:sz w:val="18"/>
              </w:rPr>
              <w:t>Hiệu suất doanh thu - lợi nhuận - quota</w:t>
            </w:r>
          </w:p>
        </w:tc>
        <w:tc>
          <w:tcPr>
            <w:tcW w:type="dxa" w:w="4592"/>
            <w:vAlign w:val="top"/>
          </w:tcPr>
          <w:p>
            <w:pPr>
              <w:spacing w:after="40" w:line="252" w:lineRule="auto"/>
            </w:pPr>
            <w:r>
              <w:rPr>
                <w:rFonts w:ascii="Times New Roman" w:hAnsi="Times New Roman" w:eastAsia="Times New Roman"/>
                <w:sz w:val="18"/>
              </w:rPr>
              <w:t>Tạo bức tranh tổng quan và nền cho toàn bộ câu chuyện.</w:t>
            </w:r>
          </w:p>
        </w:tc>
      </w:tr>
      <w:tr>
        <w:trPr>
          <w:cantSplit/>
        </w:trPr>
        <w:tc>
          <w:tcPr>
            <w:tcW w:type="dxa" w:w="1247"/>
            <w:shd w:fill="F3F6F9"/>
            <w:vAlign w:val="top"/>
          </w:tcPr>
          <w:p>
            <w:pPr>
              <w:spacing w:after="40" w:line="252" w:lineRule="auto"/>
            </w:pPr>
            <w:r>
              <w:rPr>
                <w:rFonts w:ascii="Times New Roman" w:hAnsi="Times New Roman" w:eastAsia="Times New Roman"/>
                <w:sz w:val="18"/>
              </w:rPr>
              <w:t>Cốt lõi</w:t>
            </w:r>
          </w:p>
        </w:tc>
        <w:tc>
          <w:tcPr>
            <w:tcW w:type="dxa" w:w="3118"/>
            <w:shd w:fill="F3F6F9"/>
            <w:vAlign w:val="top"/>
          </w:tcPr>
          <w:p>
            <w:pPr>
              <w:spacing w:after="40" w:line="252" w:lineRule="auto"/>
            </w:pPr>
            <w:r>
              <w:rPr>
                <w:rFonts w:ascii="Times New Roman" w:hAnsi="Times New Roman" w:eastAsia="Times New Roman"/>
                <w:sz w:val="18"/>
              </w:rPr>
              <w:t>Khu vực tăng trưởng, suy giảm và bất thường</w:t>
            </w:r>
          </w:p>
        </w:tc>
        <w:tc>
          <w:tcPr>
            <w:tcW w:type="dxa" w:w="4592"/>
            <w:shd w:fill="F3F6F9"/>
            <w:vAlign w:val="top"/>
          </w:tcPr>
          <w:p>
            <w:pPr>
              <w:spacing w:after="40" w:line="252" w:lineRule="auto"/>
            </w:pPr>
            <w:r>
              <w:rPr>
                <w:rFonts w:ascii="Times New Roman" w:hAnsi="Times New Roman" w:eastAsia="Times New Roman"/>
                <w:sz w:val="18"/>
              </w:rPr>
              <w:t>Liên kết tốt giữa KPI, clustering, anomaly và forecasting.</w:t>
            </w:r>
          </w:p>
        </w:tc>
      </w:tr>
      <w:tr>
        <w:trPr>
          <w:cantSplit/>
        </w:trPr>
        <w:tc>
          <w:tcPr>
            <w:tcW w:type="dxa" w:w="1247"/>
            <w:vAlign w:val="top"/>
          </w:tcPr>
          <w:p>
            <w:pPr>
              <w:spacing w:after="40" w:line="252" w:lineRule="auto"/>
            </w:pPr>
            <w:r>
              <w:rPr>
                <w:rFonts w:ascii="Times New Roman" w:hAnsi="Times New Roman" w:eastAsia="Times New Roman"/>
                <w:sz w:val="18"/>
              </w:rPr>
              <w:t>Cốt lõi</w:t>
            </w:r>
          </w:p>
        </w:tc>
        <w:tc>
          <w:tcPr>
            <w:tcW w:type="dxa" w:w="3118"/>
            <w:vAlign w:val="top"/>
          </w:tcPr>
          <w:p>
            <w:pPr>
              <w:spacing w:after="40" w:line="252" w:lineRule="auto"/>
            </w:pPr>
            <w:r>
              <w:rPr>
                <w:rFonts w:ascii="Times New Roman" w:hAnsi="Times New Roman" w:eastAsia="Times New Roman"/>
                <w:sz w:val="18"/>
              </w:rPr>
              <w:t>RFM, retention và VIP churn</w:t>
            </w:r>
          </w:p>
        </w:tc>
        <w:tc>
          <w:tcPr>
            <w:tcW w:type="dxa" w:w="4592"/>
            <w:vAlign w:val="top"/>
          </w:tcPr>
          <w:p>
            <w:pPr>
              <w:spacing w:after="40" w:line="252" w:lineRule="auto"/>
            </w:pPr>
            <w:r>
              <w:rPr>
                <w:rFonts w:ascii="Times New Roman" w:hAnsi="Times New Roman" w:eastAsia="Times New Roman"/>
                <w:sz w:val="18"/>
              </w:rPr>
              <w:t>Có giá trị kinh doanh rõ, phù hợp dữ liệu giao dịch.</w:t>
            </w:r>
          </w:p>
        </w:tc>
      </w:tr>
      <w:tr>
        <w:trPr>
          <w:cantSplit/>
        </w:trPr>
        <w:tc>
          <w:tcPr>
            <w:tcW w:type="dxa" w:w="1247"/>
            <w:shd w:fill="F3F6F9"/>
            <w:vAlign w:val="top"/>
          </w:tcPr>
          <w:p>
            <w:pPr>
              <w:spacing w:after="40" w:line="252" w:lineRule="auto"/>
            </w:pPr>
            <w:r>
              <w:rPr>
                <w:rFonts w:ascii="Times New Roman" w:hAnsi="Times New Roman" w:eastAsia="Times New Roman"/>
                <w:sz w:val="18"/>
              </w:rPr>
              <w:t>Cốt lõi</w:t>
            </w:r>
          </w:p>
        </w:tc>
        <w:tc>
          <w:tcPr>
            <w:tcW w:type="dxa" w:w="3118"/>
            <w:shd w:fill="F3F6F9"/>
            <w:vAlign w:val="top"/>
          </w:tcPr>
          <w:p>
            <w:pPr>
              <w:spacing w:after="40" w:line="252" w:lineRule="auto"/>
            </w:pPr>
            <w:r>
              <w:rPr>
                <w:rFonts w:ascii="Times New Roman" w:hAnsi="Times New Roman" w:eastAsia="Times New Roman"/>
                <w:sz w:val="18"/>
              </w:rPr>
              <w:t>Product profitability và demand</w:t>
            </w:r>
          </w:p>
        </w:tc>
        <w:tc>
          <w:tcPr>
            <w:tcW w:type="dxa" w:w="4592"/>
            <w:shd w:fill="F3F6F9"/>
            <w:vAlign w:val="top"/>
          </w:tcPr>
          <w:p>
            <w:pPr>
              <w:spacing w:after="40" w:line="252" w:lineRule="auto"/>
            </w:pPr>
            <w:r>
              <w:rPr>
                <w:rFonts w:ascii="Times New Roman" w:hAnsi="Times New Roman" w:eastAsia="Times New Roman"/>
                <w:sz w:val="18"/>
              </w:rPr>
              <w:t>Trực tiếp trả lời sản phẩm nào tạo hoặc làm giảm lợi nhuận.</w:t>
            </w:r>
          </w:p>
        </w:tc>
      </w:tr>
      <w:tr>
        <w:trPr>
          <w:cantSplit/>
        </w:trPr>
        <w:tc>
          <w:tcPr>
            <w:tcW w:type="dxa" w:w="1247"/>
            <w:vAlign w:val="top"/>
          </w:tcPr>
          <w:p>
            <w:pPr>
              <w:spacing w:after="40" w:line="252" w:lineRule="auto"/>
            </w:pPr>
            <w:r>
              <w:rPr>
                <w:rFonts w:ascii="Times New Roman" w:hAnsi="Times New Roman" w:eastAsia="Times New Roman"/>
                <w:sz w:val="18"/>
              </w:rPr>
              <w:t>Cốt lõi</w:t>
            </w:r>
          </w:p>
        </w:tc>
        <w:tc>
          <w:tcPr>
            <w:tcW w:type="dxa" w:w="3118"/>
            <w:vAlign w:val="top"/>
          </w:tcPr>
          <w:p>
            <w:pPr>
              <w:spacing w:after="40" w:line="252" w:lineRule="auto"/>
            </w:pPr>
            <w:r>
              <w:rPr>
                <w:rFonts w:ascii="Times New Roman" w:hAnsi="Times New Roman" w:eastAsia="Times New Roman"/>
                <w:sz w:val="18"/>
              </w:rPr>
              <w:t>Tác động vĩ mô và dự báo doanh thu</w:t>
            </w:r>
          </w:p>
        </w:tc>
        <w:tc>
          <w:tcPr>
            <w:tcW w:type="dxa" w:w="4592"/>
            <w:vAlign w:val="top"/>
          </w:tcPr>
          <w:p>
            <w:pPr>
              <w:spacing w:after="40" w:line="252" w:lineRule="auto"/>
            </w:pPr>
            <w:r>
              <w:rPr>
                <w:rFonts w:ascii="Times New Roman" w:hAnsi="Times New Roman" w:eastAsia="Times New Roman"/>
                <w:sz w:val="18"/>
              </w:rPr>
              <w:t>Tạo điểm khác biệt so với phân tích AdventureWorks thông thường.</w:t>
            </w:r>
          </w:p>
        </w:tc>
      </w:tr>
      <w:tr>
        <w:trPr>
          <w:cantSplit/>
        </w:trPr>
        <w:tc>
          <w:tcPr>
            <w:tcW w:type="dxa" w:w="1247"/>
            <w:shd w:fill="F3F6F9"/>
            <w:vAlign w:val="top"/>
          </w:tcPr>
          <w:p>
            <w:pPr>
              <w:spacing w:after="40" w:line="252" w:lineRule="auto"/>
            </w:pPr>
            <w:r>
              <w:rPr>
                <w:rFonts w:ascii="Times New Roman" w:hAnsi="Times New Roman" w:eastAsia="Times New Roman"/>
                <w:sz w:val="18"/>
              </w:rPr>
              <w:t>Mở rộng</w:t>
            </w:r>
          </w:p>
        </w:tc>
        <w:tc>
          <w:tcPr>
            <w:tcW w:type="dxa" w:w="3118"/>
            <w:shd w:fill="F3F6F9"/>
            <w:vAlign w:val="top"/>
          </w:tcPr>
          <w:p>
            <w:pPr>
              <w:spacing w:after="40" w:line="252" w:lineRule="auto"/>
            </w:pPr>
            <w:r>
              <w:rPr>
                <w:rFonts w:ascii="Times New Roman" w:hAnsi="Times New Roman" w:eastAsia="Times New Roman"/>
                <w:sz w:val="18"/>
              </w:rPr>
              <w:t>Product switching / Market Basket</w:t>
            </w:r>
          </w:p>
        </w:tc>
        <w:tc>
          <w:tcPr>
            <w:tcW w:type="dxa" w:w="4592"/>
            <w:shd w:fill="F3F6F9"/>
            <w:vAlign w:val="top"/>
          </w:tcPr>
          <w:p>
            <w:pPr>
              <w:spacing w:after="40" w:line="252" w:lineRule="auto"/>
            </w:pPr>
            <w:r>
              <w:rPr>
                <w:rFonts w:ascii="Times New Roman" w:hAnsi="Times New Roman" w:eastAsia="Times New Roman"/>
                <w:sz w:val="18"/>
              </w:rPr>
              <w:t>Chỉ làm khi dữ liệu có đủ khách hàng mua lặp và chuỗi giao dịch.</w:t>
            </w:r>
          </w:p>
        </w:tc>
      </w:tr>
      <w:tr>
        <w:trPr>
          <w:cantSplit/>
        </w:trPr>
        <w:tc>
          <w:tcPr>
            <w:tcW w:type="dxa" w:w="1247"/>
            <w:vAlign w:val="top"/>
          </w:tcPr>
          <w:p>
            <w:pPr>
              <w:spacing w:after="40" w:line="252" w:lineRule="auto"/>
            </w:pPr>
            <w:r>
              <w:rPr>
                <w:rFonts w:ascii="Times New Roman" w:hAnsi="Times New Roman" w:eastAsia="Times New Roman"/>
                <w:sz w:val="18"/>
              </w:rPr>
              <w:t>Mở rộng</w:t>
            </w:r>
          </w:p>
        </w:tc>
        <w:tc>
          <w:tcPr>
            <w:tcW w:type="dxa" w:w="3118"/>
            <w:vAlign w:val="top"/>
          </w:tcPr>
          <w:p>
            <w:pPr>
              <w:spacing w:after="40" w:line="252" w:lineRule="auto"/>
            </w:pPr>
            <w:r>
              <w:rPr>
                <w:rFonts w:ascii="Times New Roman" w:hAnsi="Times New Roman" w:eastAsia="Times New Roman"/>
                <w:sz w:val="18"/>
              </w:rPr>
              <w:t>Currency Margin Trap / Uplift Modeling</w:t>
            </w:r>
          </w:p>
        </w:tc>
        <w:tc>
          <w:tcPr>
            <w:tcW w:type="dxa" w:w="4592"/>
            <w:vAlign w:val="top"/>
          </w:tcPr>
          <w:p>
            <w:pPr>
              <w:spacing w:after="40" w:line="252" w:lineRule="auto"/>
            </w:pPr>
            <w:r>
              <w:rPr>
                <w:rFonts w:ascii="Times New Roman" w:hAnsi="Times New Roman" w:eastAsia="Times New Roman"/>
                <w:sz w:val="18"/>
              </w:rPr>
              <w:t>Cần dữ liệu chi phí và exposure chi tiết; không nên cam kết nếu dữ liệu thiếu.</w:t>
            </w:r>
          </w:p>
        </w:tc>
      </w:tr>
    </w:tbl>
    <w:p>
      <w:pPr>
        <w:spacing w:after="0"/>
      </w:pPr>
    </w:p>
    <w:p>
      <w:pPr>
        <w:pStyle w:val="Heading1"/>
        <w:keepNext/>
        <w:spacing w:before="200" w:after="100"/>
      </w:pPr>
      <w:r>
        <w:rPr>
          <w:rFonts w:ascii="Times New Roman" w:hAnsi="Times New Roman" w:eastAsia="Times New Roman"/>
        </w:rPr>
        <w:t>2. ĐÁNH GIÁ HAI TÀI LIỆU VÀ NỘI DUNG CÒN THIẾU</w:t>
      </w:r>
    </w:p>
    <w:p>
      <w:pPr>
        <w:spacing w:after="100" w:line="276" w:lineRule="auto"/>
        <w:ind w:firstLine="425"/>
      </w:pPr>
      <w:r>
        <w:rPr>
          <w:rFonts w:ascii="Times New Roman" w:hAnsi="Times New Roman" w:eastAsia="Times New Roman"/>
        </w:rPr>
        <w:t>Hai tài liệu đã xác định được các bảng dữ liệu dự kiến, sáu nhóm insight chính và nhiều mô hình phù hợp. Đây là nền tảng tốt cho phần ý tưởng. Tuy nhiên, trước khi triển khai, nhóm cần chuyển các ý tưởng thành các định nghĩa có thể đo lường và kiểm chứng.</w:t>
      </w:r>
    </w:p>
    <w:tbl>
      <w:tblPr>
        <w:tblStyle w:val="TableGrid"/>
        <w:tblW w:type="auto" w:w="0"/>
        <w:jc w:val="center"/>
        <w:tblLayout w:type="fixed"/>
        <w:tblLook w:firstColumn="1" w:firstRow="1" w:lastColumn="0" w:lastRow="0" w:noHBand="0" w:noVBand="1" w:val="04A0"/>
      </w:tblPr>
      <w:tblGrid>
        <w:gridCol w:w="3118"/>
        <w:gridCol w:w="3118"/>
        <w:gridCol w:w="3118"/>
      </w:tblGrid>
      <w:tr>
        <w:trPr>
          <w:tblHeader w:val="true"/>
          <w:cantSplit/>
        </w:trPr>
        <w:tc>
          <w:tcPr>
            <w:tcW w:type="dxa" w:w="1701"/>
            <w:shd w:fill="1F4E78"/>
            <w:vAlign w:val="center"/>
          </w:tcPr>
          <w:p>
            <w:pPr>
              <w:jc w:val="center"/>
            </w:pPr>
            <w:r>
              <w:rPr>
                <w:rFonts w:ascii="Times New Roman" w:hAnsi="Times New Roman" w:eastAsia="Times New Roman"/>
                <w:b/>
                <w:color w:val="FFFFFF"/>
                <w:sz w:val="17"/>
              </w:rPr>
              <w:t>Khoảng trống</w:t>
            </w:r>
          </w:p>
        </w:tc>
        <w:tc>
          <w:tcPr>
            <w:tcW w:type="dxa" w:w="3402"/>
            <w:shd w:fill="1F4E78"/>
            <w:vAlign w:val="center"/>
          </w:tcPr>
          <w:p>
            <w:pPr>
              <w:jc w:val="center"/>
            </w:pPr>
            <w:r>
              <w:rPr>
                <w:rFonts w:ascii="Times New Roman" w:hAnsi="Times New Roman" w:eastAsia="Times New Roman"/>
                <w:b/>
                <w:color w:val="FFFFFF"/>
                <w:sz w:val="17"/>
              </w:rPr>
              <w:t>Vấn đề hiện tại</w:t>
            </w:r>
          </w:p>
        </w:tc>
        <w:tc>
          <w:tcPr>
            <w:tcW w:type="dxa" w:w="3969"/>
            <w:shd w:fill="1F4E78"/>
            <w:vAlign w:val="center"/>
          </w:tcPr>
          <w:p>
            <w:pPr>
              <w:jc w:val="center"/>
            </w:pPr>
            <w:r>
              <w:rPr>
                <w:rFonts w:ascii="Times New Roman" w:hAnsi="Times New Roman" w:eastAsia="Times New Roman"/>
                <w:b/>
                <w:color w:val="FFFFFF"/>
                <w:sz w:val="17"/>
              </w:rPr>
              <w:t>Cách hoàn thiện</w:t>
            </w:r>
          </w:p>
        </w:tc>
      </w:tr>
      <w:tr>
        <w:trPr>
          <w:cantSplit/>
        </w:trPr>
        <w:tc>
          <w:tcPr>
            <w:tcW w:type="dxa" w:w="1701"/>
            <w:vAlign w:val="top"/>
          </w:tcPr>
          <w:p>
            <w:pPr>
              <w:spacing w:after="40" w:line="252" w:lineRule="auto"/>
            </w:pPr>
            <w:r>
              <w:rPr>
                <w:rFonts w:ascii="Times New Roman" w:hAnsi="Times New Roman" w:eastAsia="Times New Roman"/>
                <w:sz w:val="17"/>
              </w:rPr>
              <w:t>Nguồn dữ liệu</w:t>
            </w:r>
          </w:p>
        </w:tc>
        <w:tc>
          <w:tcPr>
            <w:tcW w:type="dxa" w:w="3402"/>
            <w:vAlign w:val="top"/>
          </w:tcPr>
          <w:p>
            <w:pPr>
              <w:spacing w:after="40" w:line="252" w:lineRule="auto"/>
            </w:pPr>
            <w:r>
              <w:rPr>
                <w:rFonts w:ascii="Times New Roman" w:hAnsi="Times New Roman" w:eastAsia="Times New Roman"/>
                <w:sz w:val="17"/>
              </w:rPr>
              <w:t>Chưa chốt dùng AdventureWorks OLTP hay AdventureWorksDW.</w:t>
            </w:r>
          </w:p>
        </w:tc>
        <w:tc>
          <w:tcPr>
            <w:tcW w:type="dxa" w:w="3969"/>
            <w:vAlign w:val="top"/>
          </w:tcPr>
          <w:p>
            <w:pPr>
              <w:spacing w:after="40" w:line="252" w:lineRule="auto"/>
            </w:pPr>
            <w:r>
              <w:rPr>
                <w:rFonts w:ascii="Times New Roman" w:hAnsi="Times New Roman" w:eastAsia="Times New Roman"/>
                <w:sz w:val="17"/>
              </w:rPr>
              <w:t>Khuyến nghị dùng AdventureWorksDW làm nguồn phân tích; chỉ xây thêm mart và bảng vĩ mô.</w:t>
            </w:r>
          </w:p>
        </w:tc>
      </w:tr>
      <w:tr>
        <w:trPr>
          <w:cantSplit/>
        </w:trPr>
        <w:tc>
          <w:tcPr>
            <w:tcW w:type="dxa" w:w="1701"/>
            <w:shd w:fill="F3F6F9"/>
            <w:vAlign w:val="top"/>
          </w:tcPr>
          <w:p>
            <w:pPr>
              <w:spacing w:after="40" w:line="252" w:lineRule="auto"/>
            </w:pPr>
            <w:r>
              <w:rPr>
                <w:rFonts w:ascii="Times New Roman" w:hAnsi="Times New Roman" w:eastAsia="Times New Roman"/>
                <w:sz w:val="17"/>
              </w:rPr>
              <w:t>Tính tồn tại của bảng</w:t>
            </w:r>
          </w:p>
        </w:tc>
        <w:tc>
          <w:tcPr>
            <w:tcW w:type="dxa" w:w="3402"/>
            <w:shd w:fill="F3F6F9"/>
            <w:vAlign w:val="top"/>
          </w:tcPr>
          <w:p>
            <w:pPr>
              <w:spacing w:after="40" w:line="252" w:lineRule="auto"/>
            </w:pPr>
            <w:r>
              <w:rPr>
                <w:rFonts w:ascii="Times New Roman" w:hAnsi="Times New Roman" w:eastAsia="Times New Roman"/>
                <w:sz w:val="17"/>
              </w:rPr>
              <w:t>FactMacroEconomicMonthly, FactWebTrafficAnalytics, RFM Snapshot và Segment History có thể không có sẵn.</w:t>
            </w:r>
          </w:p>
        </w:tc>
        <w:tc>
          <w:tcPr>
            <w:tcW w:type="dxa" w:w="3969"/>
            <w:shd w:fill="F3F6F9"/>
            <w:vAlign w:val="top"/>
          </w:tcPr>
          <w:p>
            <w:pPr>
              <w:spacing w:after="40" w:line="252" w:lineRule="auto"/>
            </w:pPr>
            <w:r>
              <w:rPr>
                <w:rFonts w:ascii="Times New Roman" w:hAnsi="Times New Roman" w:eastAsia="Times New Roman"/>
                <w:sz w:val="17"/>
              </w:rPr>
              <w:t>Phân loại rõ: bảng nguồn, bảng ngoại sinh và bảng dẫn xuất. Loại Web Traffic khỏi phạm vi nếu không có dữ liệu thật.</w:t>
            </w:r>
          </w:p>
        </w:tc>
      </w:tr>
      <w:tr>
        <w:trPr>
          <w:cantSplit/>
        </w:trPr>
        <w:tc>
          <w:tcPr>
            <w:tcW w:type="dxa" w:w="1701"/>
            <w:vAlign w:val="top"/>
          </w:tcPr>
          <w:p>
            <w:pPr>
              <w:spacing w:after="40" w:line="252" w:lineRule="auto"/>
            </w:pPr>
            <w:r>
              <w:rPr>
                <w:rFonts w:ascii="Times New Roman" w:hAnsi="Times New Roman" w:eastAsia="Times New Roman"/>
                <w:sz w:val="17"/>
              </w:rPr>
              <w:t>Grain</w:t>
            </w:r>
          </w:p>
        </w:tc>
        <w:tc>
          <w:tcPr>
            <w:tcW w:type="dxa" w:w="3402"/>
            <w:vAlign w:val="top"/>
          </w:tcPr>
          <w:p>
            <w:pPr>
              <w:spacing w:after="40" w:line="252" w:lineRule="auto"/>
            </w:pPr>
            <w:r>
              <w:rPr>
                <w:rFonts w:ascii="Times New Roman" w:hAnsi="Times New Roman" w:eastAsia="Times New Roman"/>
                <w:sz w:val="17"/>
              </w:rPr>
              <w:t>Chưa định nghĩa một dòng của từng fact/mart đại diện cho đối tượng nào.</w:t>
            </w:r>
          </w:p>
        </w:tc>
        <w:tc>
          <w:tcPr>
            <w:tcW w:type="dxa" w:w="3969"/>
            <w:vAlign w:val="top"/>
          </w:tcPr>
          <w:p>
            <w:pPr>
              <w:spacing w:after="40" w:line="252" w:lineRule="auto"/>
            </w:pPr>
            <w:r>
              <w:rPr>
                <w:rFonts w:ascii="Times New Roman" w:hAnsi="Times New Roman" w:eastAsia="Times New Roman"/>
                <w:sz w:val="17"/>
              </w:rPr>
              <w:t>Ghi grain cho mọi tập dữ liệu trước khi viết truy vấn để tránh cộng lặp doanh thu và đếm sai đơn hàng.</w:t>
            </w:r>
          </w:p>
        </w:tc>
      </w:tr>
      <w:tr>
        <w:trPr>
          <w:cantSplit/>
        </w:trPr>
        <w:tc>
          <w:tcPr>
            <w:tcW w:type="dxa" w:w="1701"/>
            <w:shd w:fill="F3F6F9"/>
            <w:vAlign w:val="top"/>
          </w:tcPr>
          <w:p>
            <w:pPr>
              <w:spacing w:after="40" w:line="252" w:lineRule="auto"/>
            </w:pPr>
            <w:r>
              <w:rPr>
                <w:rFonts w:ascii="Times New Roman" w:hAnsi="Times New Roman" w:eastAsia="Times New Roman"/>
                <w:sz w:val="17"/>
              </w:rPr>
              <w:t>KPI</w:t>
            </w:r>
          </w:p>
        </w:tc>
        <w:tc>
          <w:tcPr>
            <w:tcW w:type="dxa" w:w="3402"/>
            <w:shd w:fill="F3F6F9"/>
            <w:vAlign w:val="top"/>
          </w:tcPr>
          <w:p>
            <w:pPr>
              <w:spacing w:after="40" w:line="252" w:lineRule="auto"/>
            </w:pPr>
            <w:r>
              <w:rPr>
                <w:rFonts w:ascii="Times New Roman" w:hAnsi="Times New Roman" w:eastAsia="Times New Roman"/>
                <w:sz w:val="17"/>
              </w:rPr>
              <w:t>Doanh thu, lợi nhuận, retention, churn và growth chưa có công thức thống nhất.</w:t>
            </w:r>
          </w:p>
        </w:tc>
        <w:tc>
          <w:tcPr>
            <w:tcW w:type="dxa" w:w="3969"/>
            <w:shd w:fill="F3F6F9"/>
            <w:vAlign w:val="top"/>
          </w:tcPr>
          <w:p>
            <w:pPr>
              <w:spacing w:after="40" w:line="252" w:lineRule="auto"/>
            </w:pPr>
            <w:r>
              <w:rPr>
                <w:rFonts w:ascii="Times New Roman" w:hAnsi="Times New Roman" w:eastAsia="Times New Roman"/>
                <w:sz w:val="17"/>
              </w:rPr>
              <w:t>Xây KPI Dictionary gồm công thức, bộ lọc, grain, đơn vị và quy tắc null/0.</w:t>
            </w:r>
          </w:p>
        </w:tc>
      </w:tr>
      <w:tr>
        <w:trPr>
          <w:cantSplit/>
        </w:trPr>
        <w:tc>
          <w:tcPr>
            <w:tcW w:type="dxa" w:w="1701"/>
            <w:vAlign w:val="top"/>
          </w:tcPr>
          <w:p>
            <w:pPr>
              <w:spacing w:after="40" w:line="252" w:lineRule="auto"/>
            </w:pPr>
            <w:r>
              <w:rPr>
                <w:rFonts w:ascii="Times New Roman" w:hAnsi="Times New Roman" w:eastAsia="Times New Roman"/>
                <w:sz w:val="17"/>
              </w:rPr>
              <w:t>VIP và churn</w:t>
            </w:r>
          </w:p>
        </w:tc>
        <w:tc>
          <w:tcPr>
            <w:tcW w:type="dxa" w:w="3402"/>
            <w:vAlign w:val="top"/>
          </w:tcPr>
          <w:p>
            <w:pPr>
              <w:spacing w:after="40" w:line="252" w:lineRule="auto"/>
            </w:pPr>
            <w:r>
              <w:rPr>
                <w:rFonts w:ascii="Times New Roman" w:hAnsi="Times New Roman" w:eastAsia="Times New Roman"/>
                <w:sz w:val="17"/>
              </w:rPr>
              <w:t>Chưa xác định VIP theo tiêu chí nào và bao lâu không mua thì churn.</w:t>
            </w:r>
          </w:p>
        </w:tc>
        <w:tc>
          <w:tcPr>
            <w:tcW w:type="dxa" w:w="3969"/>
            <w:vAlign w:val="top"/>
          </w:tcPr>
          <w:p>
            <w:pPr>
              <w:spacing w:after="40" w:line="252" w:lineRule="auto"/>
            </w:pPr>
            <w:r>
              <w:rPr>
                <w:rFonts w:ascii="Times New Roman" w:hAnsi="Times New Roman" w:eastAsia="Times New Roman"/>
                <w:sz w:val="17"/>
              </w:rPr>
              <w:t>Định nghĩa bằng snapshot, observation window và prediction horizon.</w:t>
            </w:r>
          </w:p>
        </w:tc>
      </w:tr>
      <w:tr>
        <w:trPr>
          <w:cantSplit/>
        </w:trPr>
        <w:tc>
          <w:tcPr>
            <w:tcW w:type="dxa" w:w="1701"/>
            <w:shd w:fill="F3F6F9"/>
            <w:vAlign w:val="top"/>
          </w:tcPr>
          <w:p>
            <w:pPr>
              <w:spacing w:after="40" w:line="252" w:lineRule="auto"/>
            </w:pPr>
            <w:r>
              <w:rPr>
                <w:rFonts w:ascii="Times New Roman" w:hAnsi="Times New Roman" w:eastAsia="Times New Roman"/>
                <w:sz w:val="17"/>
              </w:rPr>
              <w:t>B2C/B2B</w:t>
            </w:r>
          </w:p>
        </w:tc>
        <w:tc>
          <w:tcPr>
            <w:tcW w:type="dxa" w:w="3402"/>
            <w:shd w:fill="F3F6F9"/>
            <w:vAlign w:val="top"/>
          </w:tcPr>
          <w:p>
            <w:pPr>
              <w:spacing w:after="40" w:line="252" w:lineRule="auto"/>
            </w:pPr>
            <w:r>
              <w:rPr>
                <w:rFonts w:ascii="Times New Roman" w:hAnsi="Times New Roman" w:eastAsia="Times New Roman"/>
                <w:sz w:val="17"/>
              </w:rPr>
              <w:t>Customer và Reseller đang được đặt chung trong một bài toán churn.</w:t>
            </w:r>
          </w:p>
        </w:tc>
        <w:tc>
          <w:tcPr>
            <w:tcW w:type="dxa" w:w="3969"/>
            <w:shd w:fill="F3F6F9"/>
            <w:vAlign w:val="top"/>
          </w:tcPr>
          <w:p>
            <w:pPr>
              <w:spacing w:after="40" w:line="252" w:lineRule="auto"/>
            </w:pPr>
            <w:r>
              <w:rPr>
                <w:rFonts w:ascii="Times New Roman" w:hAnsi="Times New Roman" w:eastAsia="Times New Roman"/>
                <w:sz w:val="17"/>
              </w:rPr>
              <w:t>Tách B2C Customer Churn và B2B Reseller Attrition nếu có đủ dữ liệu.</w:t>
            </w:r>
          </w:p>
        </w:tc>
      </w:tr>
      <w:tr>
        <w:trPr>
          <w:cantSplit/>
        </w:trPr>
        <w:tc>
          <w:tcPr>
            <w:tcW w:type="dxa" w:w="1701"/>
            <w:vAlign w:val="top"/>
          </w:tcPr>
          <w:p>
            <w:pPr>
              <w:spacing w:after="40" w:line="252" w:lineRule="auto"/>
            </w:pPr>
            <w:r>
              <w:rPr>
                <w:rFonts w:ascii="Times New Roman" w:hAnsi="Times New Roman" w:eastAsia="Times New Roman"/>
                <w:sz w:val="17"/>
              </w:rPr>
              <w:t>Product profitability</w:t>
            </w:r>
          </w:p>
        </w:tc>
        <w:tc>
          <w:tcPr>
            <w:tcW w:type="dxa" w:w="3402"/>
            <w:vAlign w:val="top"/>
          </w:tcPr>
          <w:p>
            <w:pPr>
              <w:spacing w:after="40" w:line="252" w:lineRule="auto"/>
            </w:pPr>
            <w:r>
              <w:rPr>
                <w:rFonts w:ascii="Times New Roman" w:hAnsi="Times New Roman" w:eastAsia="Times New Roman"/>
                <w:sz w:val="17"/>
              </w:rPr>
              <w:t>Chưa định nghĩa thế nào là sản phẩm làm giảm lợi nhuận.</w:t>
            </w:r>
          </w:p>
        </w:tc>
        <w:tc>
          <w:tcPr>
            <w:tcW w:type="dxa" w:w="3969"/>
            <w:vAlign w:val="top"/>
          </w:tcPr>
          <w:p>
            <w:pPr>
              <w:spacing w:after="40" w:line="252" w:lineRule="auto"/>
            </w:pPr>
            <w:r>
              <w:rPr>
                <w:rFonts w:ascii="Times New Roman" w:hAnsi="Times New Roman" w:eastAsia="Times New Roman"/>
                <w:sz w:val="17"/>
              </w:rPr>
              <w:t>Dùng gross profit, gross margin, discount rate, trend và contribution; không chỉ nhìn doanh thu.</w:t>
            </w:r>
          </w:p>
        </w:tc>
      </w:tr>
      <w:tr>
        <w:trPr>
          <w:cantSplit/>
        </w:trPr>
        <w:tc>
          <w:tcPr>
            <w:tcW w:type="dxa" w:w="1701"/>
            <w:shd w:fill="F3F6F9"/>
            <w:vAlign w:val="top"/>
          </w:tcPr>
          <w:p>
            <w:pPr>
              <w:spacing w:after="40" w:line="252" w:lineRule="auto"/>
            </w:pPr>
            <w:r>
              <w:rPr>
                <w:rFonts w:ascii="Times New Roman" w:hAnsi="Times New Roman" w:eastAsia="Times New Roman"/>
                <w:sz w:val="17"/>
              </w:rPr>
              <w:t>Vĩ mô</w:t>
            </w:r>
          </w:p>
        </w:tc>
        <w:tc>
          <w:tcPr>
            <w:tcW w:type="dxa" w:w="3402"/>
            <w:shd w:fill="F3F6F9"/>
            <w:vAlign w:val="top"/>
          </w:tcPr>
          <w:p>
            <w:pPr>
              <w:spacing w:after="40" w:line="252" w:lineRule="auto"/>
            </w:pPr>
            <w:r>
              <w:rPr>
                <w:rFonts w:ascii="Times New Roman" w:hAnsi="Times New Roman" w:eastAsia="Times New Roman"/>
                <w:sz w:val="17"/>
              </w:rPr>
              <w:t>Chưa có nguồn, tần suất, country mapping và khoảng thời gian.</w:t>
            </w:r>
          </w:p>
        </w:tc>
        <w:tc>
          <w:tcPr>
            <w:tcW w:type="dxa" w:w="3969"/>
            <w:shd w:fill="F3F6F9"/>
            <w:vAlign w:val="top"/>
          </w:tcPr>
          <w:p>
            <w:pPr>
              <w:spacing w:after="40" w:line="252" w:lineRule="auto"/>
            </w:pPr>
            <w:r>
              <w:rPr>
                <w:rFonts w:ascii="Times New Roman" w:hAnsi="Times New Roman" w:eastAsia="Times New Roman"/>
                <w:sz w:val="17"/>
              </w:rPr>
              <w:t>Chọn nguồn lịch sử trùng với dữ liệu bán hàng, chuẩn hóa CountryCode + MonthKey.</w:t>
            </w:r>
          </w:p>
        </w:tc>
      </w:tr>
      <w:tr>
        <w:trPr>
          <w:cantSplit/>
        </w:trPr>
        <w:tc>
          <w:tcPr>
            <w:tcW w:type="dxa" w:w="1701"/>
            <w:vAlign w:val="top"/>
          </w:tcPr>
          <w:p>
            <w:pPr>
              <w:spacing w:after="40" w:line="252" w:lineRule="auto"/>
            </w:pPr>
            <w:r>
              <w:rPr>
                <w:rFonts w:ascii="Times New Roman" w:hAnsi="Times New Roman" w:eastAsia="Times New Roman"/>
                <w:sz w:val="17"/>
              </w:rPr>
              <w:t>Causality</w:t>
            </w:r>
          </w:p>
        </w:tc>
        <w:tc>
          <w:tcPr>
            <w:tcW w:type="dxa" w:w="3402"/>
            <w:vAlign w:val="top"/>
          </w:tcPr>
          <w:p>
            <w:pPr>
              <w:spacing w:after="40" w:line="252" w:lineRule="auto"/>
            </w:pPr>
            <w:r>
              <w:rPr>
                <w:rFonts w:ascii="Times New Roman" w:hAnsi="Times New Roman" w:eastAsia="Times New Roman"/>
                <w:sz w:val="17"/>
              </w:rPr>
              <w:t>Các câu hỏi dùng từ “tác động” nhưng mô hình chủ yếu là tương quan/hồi quy.</w:t>
            </w:r>
          </w:p>
        </w:tc>
        <w:tc>
          <w:tcPr>
            <w:tcW w:type="dxa" w:w="3969"/>
            <w:vAlign w:val="top"/>
          </w:tcPr>
          <w:p>
            <w:pPr>
              <w:spacing w:after="40" w:line="252" w:lineRule="auto"/>
            </w:pPr>
            <w:r>
              <w:rPr>
                <w:rFonts w:ascii="Times New Roman" w:hAnsi="Times New Roman" w:eastAsia="Times New Roman"/>
                <w:sz w:val="17"/>
              </w:rPr>
              <w:t>Diễn giải là mối liên hệ hoặc khả năng ảnh hưởng; tránh khẳng định quan hệ nhân quả.</w:t>
            </w:r>
          </w:p>
        </w:tc>
      </w:tr>
      <w:tr>
        <w:trPr>
          <w:cantSplit/>
        </w:trPr>
        <w:tc>
          <w:tcPr>
            <w:tcW w:type="dxa" w:w="1701"/>
            <w:shd w:fill="F3F6F9"/>
            <w:vAlign w:val="top"/>
          </w:tcPr>
          <w:p>
            <w:pPr>
              <w:spacing w:after="40" w:line="252" w:lineRule="auto"/>
            </w:pPr>
            <w:r>
              <w:rPr>
                <w:rFonts w:ascii="Times New Roman" w:hAnsi="Times New Roman" w:eastAsia="Times New Roman"/>
                <w:sz w:val="17"/>
              </w:rPr>
              <w:t>Đánh giá mô hình</w:t>
            </w:r>
          </w:p>
        </w:tc>
        <w:tc>
          <w:tcPr>
            <w:tcW w:type="dxa" w:w="3402"/>
            <w:shd w:fill="F3F6F9"/>
            <w:vAlign w:val="top"/>
          </w:tcPr>
          <w:p>
            <w:pPr>
              <w:spacing w:after="40" w:line="252" w:lineRule="auto"/>
            </w:pPr>
            <w:r>
              <w:rPr>
                <w:rFonts w:ascii="Times New Roman" w:hAnsi="Times New Roman" w:eastAsia="Times New Roman"/>
                <w:sz w:val="17"/>
              </w:rPr>
              <w:t>Chưa có baseline, split theo thời gian và metric.</w:t>
            </w:r>
          </w:p>
        </w:tc>
        <w:tc>
          <w:tcPr>
            <w:tcW w:type="dxa" w:w="3969"/>
            <w:shd w:fill="F3F6F9"/>
            <w:vAlign w:val="top"/>
          </w:tcPr>
          <w:p>
            <w:pPr>
              <w:spacing w:after="40" w:line="252" w:lineRule="auto"/>
            </w:pPr>
            <w:r>
              <w:rPr>
                <w:rFonts w:ascii="Times New Roman" w:hAnsi="Times New Roman" w:eastAsia="Times New Roman"/>
                <w:sz w:val="17"/>
              </w:rPr>
              <w:t>Thiết lập baseline, time-based validation và metric theo từng bài toán.</w:t>
            </w:r>
          </w:p>
        </w:tc>
      </w:tr>
      <w:tr>
        <w:trPr>
          <w:cantSplit/>
        </w:trPr>
        <w:tc>
          <w:tcPr>
            <w:tcW w:type="dxa" w:w="1701"/>
            <w:vAlign w:val="top"/>
          </w:tcPr>
          <w:p>
            <w:pPr>
              <w:spacing w:after="40" w:line="252" w:lineRule="auto"/>
            </w:pPr>
            <w:r>
              <w:rPr>
                <w:rFonts w:ascii="Times New Roman" w:hAnsi="Times New Roman" w:eastAsia="Times New Roman"/>
                <w:sz w:val="17"/>
              </w:rPr>
              <w:t>Đầu ra hành động</w:t>
            </w:r>
          </w:p>
        </w:tc>
        <w:tc>
          <w:tcPr>
            <w:tcW w:type="dxa" w:w="3402"/>
            <w:vAlign w:val="top"/>
          </w:tcPr>
          <w:p>
            <w:pPr>
              <w:spacing w:after="40" w:line="252" w:lineRule="auto"/>
            </w:pPr>
            <w:r>
              <w:rPr>
                <w:rFonts w:ascii="Times New Roman" w:hAnsi="Times New Roman" w:eastAsia="Times New Roman"/>
                <w:sz w:val="17"/>
              </w:rPr>
              <w:t>Kết quả kỳ vọng còn chung chung.</w:t>
            </w:r>
          </w:p>
        </w:tc>
        <w:tc>
          <w:tcPr>
            <w:tcW w:type="dxa" w:w="3969"/>
            <w:vAlign w:val="top"/>
          </w:tcPr>
          <w:p>
            <w:pPr>
              <w:spacing w:after="40" w:line="252" w:lineRule="auto"/>
            </w:pPr>
            <w:r>
              <w:rPr>
                <w:rFonts w:ascii="Times New Roman" w:hAnsi="Times New Roman" w:eastAsia="Times New Roman"/>
                <w:sz w:val="17"/>
              </w:rPr>
              <w:t>Mỗi insight phải gắn với quyết định: tăng tồn kho, giảm discount, giữ chân VIP, điều chỉnh ngân sách.</w:t>
            </w:r>
          </w:p>
        </w:tc>
      </w:tr>
    </w:tbl>
    <w:p>
      <w:pPr>
        <w:spacing w:after="0"/>
      </w:pPr>
    </w:p>
    <w:p>
      <w:pPr>
        <w:pStyle w:val="Heading2"/>
        <w:keepNext/>
        <w:spacing w:before="140" w:after="100"/>
      </w:pPr>
      <w:r>
        <w:rPr>
          <w:rFonts w:ascii="Times New Roman" w:hAnsi="Times New Roman" w:eastAsia="Times New Roman"/>
        </w:rPr>
        <w:t>2.1. Các quyết định phải chốt trước khi phân tích</w:t>
      </w:r>
    </w:p>
    <w:p>
      <w:pPr>
        <w:pStyle w:val="ListNumber"/>
        <w:spacing w:after="60" w:line="269" w:lineRule="auto"/>
      </w:pPr>
      <w:r>
        <w:rPr>
          <w:rFonts w:ascii="Times New Roman" w:hAnsi="Times New Roman" w:eastAsia="Times New Roman"/>
        </w:rPr>
        <w:t>Khoảng thời gian dữ liệu và số tháng khả dụng cho từng khu vực.</w:t>
      </w:r>
    </w:p>
    <w:p>
      <w:pPr>
        <w:pStyle w:val="ListNumber"/>
        <w:spacing w:after="60" w:line="269" w:lineRule="auto"/>
      </w:pPr>
      <w:r>
        <w:rPr>
          <w:rFonts w:ascii="Times New Roman" w:hAnsi="Times New Roman" w:eastAsia="Times New Roman"/>
        </w:rPr>
        <w:t>Đồng tiền chuẩn dùng để tính doanh thu, chi phí và lợi nhuận.</w:t>
      </w:r>
    </w:p>
    <w:p>
      <w:pPr>
        <w:pStyle w:val="ListNumber"/>
        <w:spacing w:after="60" w:line="269" w:lineRule="auto"/>
      </w:pPr>
      <w:r>
        <w:rPr>
          <w:rFonts w:ascii="Times New Roman" w:hAnsi="Times New Roman" w:eastAsia="Times New Roman"/>
        </w:rPr>
        <w:t>Kênh phân tích: Internet Sales (B2C), Reseller Sales (B2B) hay cả hai.</w:t>
      </w:r>
    </w:p>
    <w:p>
      <w:pPr>
        <w:pStyle w:val="ListNumber"/>
        <w:spacing w:after="60" w:line="269" w:lineRule="auto"/>
      </w:pPr>
      <w:r>
        <w:rPr>
          <w:rFonts w:ascii="Times New Roman" w:hAnsi="Times New Roman" w:eastAsia="Times New Roman"/>
        </w:rPr>
        <w:t>Grain của đơn hàng, dòng sản phẩm, khách hàng-tháng, sản phẩm-tháng và khu vực-tháng.</w:t>
      </w:r>
    </w:p>
    <w:p>
      <w:pPr>
        <w:pStyle w:val="ListNumber"/>
        <w:spacing w:after="60" w:line="269" w:lineRule="auto"/>
      </w:pPr>
      <w:r>
        <w:rPr>
          <w:rFonts w:ascii="Times New Roman" w:hAnsi="Times New Roman" w:eastAsia="Times New Roman"/>
        </w:rPr>
        <w:t>Định nghĩa khách hàng mới, khách hàng quay lại, VIP, churn và retention.</w:t>
      </w:r>
    </w:p>
    <w:p>
      <w:pPr>
        <w:pStyle w:val="ListNumber"/>
        <w:spacing w:after="60" w:line="269" w:lineRule="auto"/>
      </w:pPr>
      <w:r>
        <w:rPr>
          <w:rFonts w:ascii="Times New Roman" w:hAnsi="Times New Roman" w:eastAsia="Times New Roman"/>
        </w:rPr>
        <w:t>Phạm vi dự báo: tổng công ty, khu vực, category hay product; horizon 1, 3 hoặc 6 tháng.</w:t>
      </w:r>
    </w:p>
    <w:p>
      <w:pPr>
        <w:pStyle w:val="ListNumber"/>
        <w:spacing w:after="60" w:line="269" w:lineRule="auto"/>
      </w:pPr>
      <w:r>
        <w:rPr>
          <w:rFonts w:ascii="Times New Roman" w:hAnsi="Times New Roman" w:eastAsia="Times New Roman"/>
        </w:rPr>
        <w:t>Danh sách biến vĩ mô thực sự thu thập được và có đủ lịch sử.</w:t>
      </w:r>
    </w:p>
    <w:p>
      <w:pPr>
        <w:pStyle w:val="Heading2"/>
        <w:keepNext/>
        <w:spacing w:before="140" w:after="100"/>
      </w:pPr>
      <w:r>
        <w:rPr>
          <w:rFonts w:ascii="Times New Roman" w:hAnsi="Times New Roman" w:eastAsia="Times New Roman"/>
        </w:rPr>
        <w:t>2.2. Những ý tưởng không nên thực hiện nếu dữ liệu không đủ</w:t>
      </w:r>
    </w:p>
    <w:tbl>
      <w:tblPr>
        <w:tblW w:type="auto" w:w="0"/>
        <w:jc w:val="center"/>
        <w:tblLook w:firstColumn="1" w:firstRow="1" w:lastColumn="0" w:lastRow="0" w:noHBand="0" w:noVBand="1" w:val="04A0"/>
      </w:tblPr>
      <w:tblGrid>
        <w:gridCol w:w="9355"/>
      </w:tblGrid>
      <w:tr>
        <w:trPr>
          <w:cantSplit/>
        </w:trPr>
        <w:tc>
          <w:tcPr>
            <w:tcW w:type="dxa" w:w="9355"/>
            <w:shd w:fill="FFF2CC"/>
          </w:tcPr>
          <w:p>
            <w:pPr>
              <w:spacing w:after="60" w:line="264" w:lineRule="auto"/>
            </w:pPr>
            <w:r>
              <w:rPr>
                <w:rFonts w:ascii="Times New Roman" w:hAnsi="Times New Roman" w:eastAsia="Times New Roman"/>
                <w:b/>
                <w:color w:val="804000"/>
              </w:rPr>
              <w:t xml:space="preserve">Phạm vi có điều kiện: </w:t>
            </w:r>
            <w:r>
              <w:rPr>
                <w:rFonts w:ascii="Times New Roman" w:hAnsi="Times New Roman" w:eastAsia="Times New Roman"/>
              </w:rPr>
              <w:t>Không nên tạo dữ liệu giả chỉ để chạy mô hình. FactWebTrafficAnalytics, product switching ở cấp khách hàng, currency exposure và uplift promotion chỉ nên đưa vào phần thực nghiệm khi có nguồn dữ liệu đủ tin cậy. Nếu dữ liệu không hỗ trợ, nhóm có thể trình bày đây là hướng mở rộng thay vì kết quả chính.</w:t>
            </w:r>
          </w:p>
        </w:tc>
      </w:tr>
    </w:tbl>
    <w:p>
      <w:pPr>
        <w:spacing w:after="0"/>
      </w:pPr>
    </w:p>
    <w:p>
      <w:pPr>
        <w:pStyle w:val="Heading1"/>
        <w:keepNext/>
        <w:spacing w:before="200" w:after="100"/>
      </w:pPr>
      <w:r>
        <w:rPr>
          <w:rFonts w:ascii="Times New Roman" w:hAnsi="Times New Roman" w:eastAsia="Times New Roman"/>
        </w:rPr>
        <w:t>3. KIẾN TRÚC PHÂN TÍCH GỌN NHẸ</w:t>
      </w:r>
    </w:p>
    <w:p>
      <w:pPr>
        <w:spacing w:after="100" w:line="276" w:lineRule="auto"/>
        <w:ind w:firstLine="425"/>
      </w:pPr>
      <w:r>
        <w:rPr>
          <w:rFonts w:ascii="Times New Roman" w:hAnsi="Times New Roman" w:eastAsia="Times New Roman"/>
        </w:rPr>
        <w:t>Kiến trúc đề xuất ưu tiên tốc độ triển khai và tính nhất quán phân tích. Nhóm không cần xây nhiều lớp kỹ thuật. Một quy trình phù hợp là: đọc các bảng AdventureWorksDW, thực hiện data audit, tạo một số SQL view hoặc bảng tổng hợp, sau đó sử dụng các mart này cho dashboard và notebook Machine Learning.</w:t>
      </w:r>
    </w:p>
    <w:tbl>
      <w:tblPr>
        <w:tblStyle w:val="TableGrid"/>
        <w:tblW w:type="auto" w:w="0"/>
        <w:jc w:val="center"/>
        <w:tblLayout w:type="fixed"/>
        <w:tblLook w:firstColumn="1" w:firstRow="1" w:lastColumn="0" w:lastRow="0" w:noHBand="0" w:noVBand="1" w:val="04A0"/>
      </w:tblPr>
      <w:tblGrid>
        <w:gridCol w:w="3118"/>
        <w:gridCol w:w="3118"/>
        <w:gridCol w:w="3118"/>
      </w:tblGrid>
      <w:tr>
        <w:trPr>
          <w:tblHeader w:val="true"/>
          <w:cantSplit/>
        </w:trPr>
        <w:tc>
          <w:tcPr>
            <w:tcW w:type="dxa" w:w="1701"/>
            <w:shd w:fill="1F4E78"/>
            <w:vAlign w:val="center"/>
          </w:tcPr>
          <w:p>
            <w:pPr>
              <w:jc w:val="center"/>
            </w:pPr>
            <w:r>
              <w:rPr>
                <w:rFonts w:ascii="Times New Roman" w:hAnsi="Times New Roman" w:eastAsia="Times New Roman"/>
                <w:b/>
                <w:color w:val="FFFFFF"/>
                <w:sz w:val="18"/>
              </w:rPr>
              <w:t>Tầng</w:t>
            </w:r>
          </w:p>
        </w:tc>
        <w:tc>
          <w:tcPr>
            <w:tcW w:type="dxa" w:w="3288"/>
            <w:shd w:fill="1F4E78"/>
            <w:vAlign w:val="center"/>
          </w:tcPr>
          <w:p>
            <w:pPr>
              <w:jc w:val="center"/>
            </w:pPr>
            <w:r>
              <w:rPr>
                <w:rFonts w:ascii="Times New Roman" w:hAnsi="Times New Roman" w:eastAsia="Times New Roman"/>
                <w:b/>
                <w:color w:val="FFFFFF"/>
                <w:sz w:val="18"/>
              </w:rPr>
              <w:t>Vai trò</w:t>
            </w:r>
          </w:p>
        </w:tc>
        <w:tc>
          <w:tcPr>
            <w:tcW w:type="dxa" w:w="4082"/>
            <w:shd w:fill="1F4E78"/>
            <w:vAlign w:val="center"/>
          </w:tcPr>
          <w:p>
            <w:pPr>
              <w:jc w:val="center"/>
            </w:pPr>
            <w:r>
              <w:rPr>
                <w:rFonts w:ascii="Times New Roman" w:hAnsi="Times New Roman" w:eastAsia="Times New Roman"/>
                <w:b/>
                <w:color w:val="FFFFFF"/>
                <w:sz w:val="18"/>
              </w:rPr>
              <w:t>Cách triển khai tối giản</w:t>
            </w:r>
          </w:p>
        </w:tc>
      </w:tr>
      <w:tr>
        <w:trPr>
          <w:cantSplit/>
        </w:trPr>
        <w:tc>
          <w:tcPr>
            <w:tcW w:type="dxa" w:w="1701"/>
            <w:vAlign w:val="top"/>
          </w:tcPr>
          <w:p>
            <w:pPr>
              <w:spacing w:after="40" w:line="252" w:lineRule="auto"/>
            </w:pPr>
            <w:r>
              <w:rPr>
                <w:rFonts w:ascii="Times New Roman" w:hAnsi="Times New Roman" w:eastAsia="Times New Roman"/>
                <w:sz w:val="18"/>
              </w:rPr>
              <w:t>Nguồn dữ liệu</w:t>
            </w:r>
          </w:p>
        </w:tc>
        <w:tc>
          <w:tcPr>
            <w:tcW w:type="dxa" w:w="3288"/>
            <w:vAlign w:val="top"/>
          </w:tcPr>
          <w:p>
            <w:pPr>
              <w:spacing w:after="40" w:line="252" w:lineRule="auto"/>
            </w:pPr>
            <w:r>
              <w:rPr>
                <w:rFonts w:ascii="Times New Roman" w:hAnsi="Times New Roman" w:eastAsia="Times New Roman"/>
                <w:sz w:val="18"/>
              </w:rPr>
              <w:t>AdventureWorksDW và dữ liệu vĩ mô lịch sử.</w:t>
            </w:r>
          </w:p>
        </w:tc>
        <w:tc>
          <w:tcPr>
            <w:tcW w:type="dxa" w:w="4082"/>
            <w:vAlign w:val="top"/>
          </w:tcPr>
          <w:p>
            <w:pPr>
              <w:spacing w:after="40" w:line="252" w:lineRule="auto"/>
            </w:pPr>
            <w:r>
              <w:rPr>
                <w:rFonts w:ascii="Times New Roman" w:hAnsi="Times New Roman" w:eastAsia="Times New Roman"/>
                <w:sz w:val="18"/>
              </w:rPr>
              <w:t>SQL Server/CSV; không cần hệ thống ingest phức tạp.</w:t>
            </w:r>
          </w:p>
        </w:tc>
      </w:tr>
      <w:tr>
        <w:trPr>
          <w:cantSplit/>
        </w:trPr>
        <w:tc>
          <w:tcPr>
            <w:tcW w:type="dxa" w:w="1701"/>
            <w:shd w:fill="F3F6F9"/>
            <w:vAlign w:val="top"/>
          </w:tcPr>
          <w:p>
            <w:pPr>
              <w:spacing w:after="40" w:line="252" w:lineRule="auto"/>
            </w:pPr>
            <w:r>
              <w:rPr>
                <w:rFonts w:ascii="Times New Roman" w:hAnsi="Times New Roman" w:eastAsia="Times New Roman"/>
                <w:sz w:val="18"/>
              </w:rPr>
              <w:t>Analytical base</w:t>
            </w:r>
          </w:p>
        </w:tc>
        <w:tc>
          <w:tcPr>
            <w:tcW w:type="dxa" w:w="3288"/>
            <w:shd w:fill="F3F6F9"/>
            <w:vAlign w:val="top"/>
          </w:tcPr>
          <w:p>
            <w:pPr>
              <w:spacing w:after="40" w:line="252" w:lineRule="auto"/>
            </w:pPr>
            <w:r>
              <w:rPr>
                <w:rFonts w:ascii="Times New Roman" w:hAnsi="Times New Roman" w:eastAsia="Times New Roman"/>
                <w:sz w:val="18"/>
              </w:rPr>
              <w:t>Các dimension/fact hiện có và cột dẫn xuất.</w:t>
            </w:r>
          </w:p>
        </w:tc>
        <w:tc>
          <w:tcPr>
            <w:tcW w:type="dxa" w:w="4082"/>
            <w:shd w:fill="F3F6F9"/>
            <w:vAlign w:val="top"/>
          </w:tcPr>
          <w:p>
            <w:pPr>
              <w:spacing w:after="40" w:line="252" w:lineRule="auto"/>
            </w:pPr>
            <w:r>
              <w:rPr>
                <w:rFonts w:ascii="Times New Roman" w:hAnsi="Times New Roman" w:eastAsia="Times New Roman"/>
                <w:sz w:val="18"/>
              </w:rPr>
              <w:t>SQL view; chuẩn hóa key, date, currency và measure.</w:t>
            </w:r>
          </w:p>
        </w:tc>
      </w:tr>
      <w:tr>
        <w:trPr>
          <w:cantSplit/>
        </w:trPr>
        <w:tc>
          <w:tcPr>
            <w:tcW w:type="dxa" w:w="1701"/>
            <w:vAlign w:val="top"/>
          </w:tcPr>
          <w:p>
            <w:pPr>
              <w:spacing w:after="40" w:line="252" w:lineRule="auto"/>
            </w:pPr>
            <w:r>
              <w:rPr>
                <w:rFonts w:ascii="Times New Roman" w:hAnsi="Times New Roman" w:eastAsia="Times New Roman"/>
                <w:sz w:val="18"/>
              </w:rPr>
              <w:t>Data Mart</w:t>
            </w:r>
          </w:p>
        </w:tc>
        <w:tc>
          <w:tcPr>
            <w:tcW w:type="dxa" w:w="3288"/>
            <w:vAlign w:val="top"/>
          </w:tcPr>
          <w:p>
            <w:pPr>
              <w:spacing w:after="40" w:line="252" w:lineRule="auto"/>
            </w:pPr>
            <w:r>
              <w:rPr>
                <w:rFonts w:ascii="Times New Roman" w:hAnsi="Times New Roman" w:eastAsia="Times New Roman"/>
                <w:sz w:val="18"/>
              </w:rPr>
              <w:t>Tập dữ liệu theo từng câu hỏi kinh doanh.</w:t>
            </w:r>
          </w:p>
        </w:tc>
        <w:tc>
          <w:tcPr>
            <w:tcW w:type="dxa" w:w="4082"/>
            <w:vAlign w:val="top"/>
          </w:tcPr>
          <w:p>
            <w:pPr>
              <w:spacing w:after="40" w:line="252" w:lineRule="auto"/>
            </w:pPr>
            <w:r>
              <w:rPr>
                <w:rFonts w:ascii="Times New Roman" w:hAnsi="Times New Roman" w:eastAsia="Times New Roman"/>
                <w:sz w:val="18"/>
              </w:rPr>
              <w:t>View hoặc bảng monthly aggregate; refresh thủ công theo project.</w:t>
            </w:r>
          </w:p>
        </w:tc>
      </w:tr>
      <w:tr>
        <w:trPr>
          <w:cantSplit/>
        </w:trPr>
        <w:tc>
          <w:tcPr>
            <w:tcW w:type="dxa" w:w="1701"/>
            <w:shd w:fill="F3F6F9"/>
            <w:vAlign w:val="top"/>
          </w:tcPr>
          <w:p>
            <w:pPr>
              <w:spacing w:after="40" w:line="252" w:lineRule="auto"/>
            </w:pPr>
            <w:r>
              <w:rPr>
                <w:rFonts w:ascii="Times New Roman" w:hAnsi="Times New Roman" w:eastAsia="Times New Roman"/>
                <w:sz w:val="18"/>
              </w:rPr>
              <w:t>Feature table</w:t>
            </w:r>
          </w:p>
        </w:tc>
        <w:tc>
          <w:tcPr>
            <w:tcW w:type="dxa" w:w="3288"/>
            <w:shd w:fill="F3F6F9"/>
            <w:vAlign w:val="top"/>
          </w:tcPr>
          <w:p>
            <w:pPr>
              <w:spacing w:after="40" w:line="252" w:lineRule="auto"/>
            </w:pPr>
            <w:r>
              <w:rPr>
                <w:rFonts w:ascii="Times New Roman" w:hAnsi="Times New Roman" w:eastAsia="Times New Roman"/>
                <w:sz w:val="18"/>
              </w:rPr>
              <w:t>Dữ liệu huấn luyện theo snapshot/time series.</w:t>
            </w:r>
          </w:p>
        </w:tc>
        <w:tc>
          <w:tcPr>
            <w:tcW w:type="dxa" w:w="4082"/>
            <w:shd w:fill="F3F6F9"/>
            <w:vAlign w:val="top"/>
          </w:tcPr>
          <w:p>
            <w:pPr>
              <w:spacing w:after="40" w:line="252" w:lineRule="auto"/>
            </w:pPr>
            <w:r>
              <w:rPr>
                <w:rFonts w:ascii="Times New Roman" w:hAnsi="Times New Roman" w:eastAsia="Times New Roman"/>
                <w:sz w:val="18"/>
              </w:rPr>
              <w:t>SQL/Pandas, lưu CSV/Parquet hoặc table.</w:t>
            </w:r>
          </w:p>
        </w:tc>
      </w:tr>
      <w:tr>
        <w:trPr>
          <w:cantSplit/>
        </w:trPr>
        <w:tc>
          <w:tcPr>
            <w:tcW w:type="dxa" w:w="1701"/>
            <w:vAlign w:val="top"/>
          </w:tcPr>
          <w:p>
            <w:pPr>
              <w:spacing w:after="40" w:line="252" w:lineRule="auto"/>
            </w:pPr>
            <w:r>
              <w:rPr>
                <w:rFonts w:ascii="Times New Roman" w:hAnsi="Times New Roman" w:eastAsia="Times New Roman"/>
                <w:sz w:val="18"/>
              </w:rPr>
              <w:t>Analysis &amp; ML</w:t>
            </w:r>
          </w:p>
        </w:tc>
        <w:tc>
          <w:tcPr>
            <w:tcW w:type="dxa" w:w="3288"/>
            <w:vAlign w:val="top"/>
          </w:tcPr>
          <w:p>
            <w:pPr>
              <w:spacing w:after="40" w:line="252" w:lineRule="auto"/>
            </w:pPr>
            <w:r>
              <w:rPr>
                <w:rFonts w:ascii="Times New Roman" w:hAnsi="Times New Roman" w:eastAsia="Times New Roman"/>
                <w:sz w:val="18"/>
              </w:rPr>
              <w:t>EDA, mining, prediction và model evaluation.</w:t>
            </w:r>
          </w:p>
        </w:tc>
        <w:tc>
          <w:tcPr>
            <w:tcW w:type="dxa" w:w="4082"/>
            <w:vAlign w:val="top"/>
          </w:tcPr>
          <w:p>
            <w:pPr>
              <w:spacing w:after="40" w:line="252" w:lineRule="auto"/>
            </w:pPr>
            <w:r>
              <w:rPr>
                <w:rFonts w:ascii="Times New Roman" w:hAnsi="Times New Roman" w:eastAsia="Times New Roman"/>
                <w:sz w:val="18"/>
              </w:rPr>
              <w:t>Python/Jupyter, scikit-learn, statsmodels, mlxtend.</w:t>
            </w:r>
          </w:p>
        </w:tc>
      </w:tr>
      <w:tr>
        <w:trPr>
          <w:cantSplit/>
        </w:trPr>
        <w:tc>
          <w:tcPr>
            <w:tcW w:type="dxa" w:w="1701"/>
            <w:shd w:fill="F3F6F9"/>
            <w:vAlign w:val="top"/>
          </w:tcPr>
          <w:p>
            <w:pPr>
              <w:spacing w:after="40" w:line="252" w:lineRule="auto"/>
            </w:pPr>
            <w:r>
              <w:rPr>
                <w:rFonts w:ascii="Times New Roman" w:hAnsi="Times New Roman" w:eastAsia="Times New Roman"/>
                <w:sz w:val="18"/>
              </w:rPr>
              <w:t>Presentation</w:t>
            </w:r>
          </w:p>
        </w:tc>
        <w:tc>
          <w:tcPr>
            <w:tcW w:type="dxa" w:w="3288"/>
            <w:shd w:fill="F3F6F9"/>
            <w:vAlign w:val="top"/>
          </w:tcPr>
          <w:p>
            <w:pPr>
              <w:spacing w:after="40" w:line="252" w:lineRule="auto"/>
            </w:pPr>
            <w:r>
              <w:rPr>
                <w:rFonts w:ascii="Times New Roman" w:hAnsi="Times New Roman" w:eastAsia="Times New Roman"/>
                <w:sz w:val="18"/>
              </w:rPr>
              <w:t>Dashboard và báo cáo storytelling.</w:t>
            </w:r>
          </w:p>
        </w:tc>
        <w:tc>
          <w:tcPr>
            <w:tcW w:type="dxa" w:w="4082"/>
            <w:shd w:fill="F3F6F9"/>
            <w:vAlign w:val="top"/>
          </w:tcPr>
          <w:p>
            <w:pPr>
              <w:spacing w:after="40" w:line="252" w:lineRule="auto"/>
            </w:pPr>
            <w:r>
              <w:rPr>
                <w:rFonts w:ascii="Times New Roman" w:hAnsi="Times New Roman" w:eastAsia="Times New Roman"/>
                <w:sz w:val="18"/>
              </w:rPr>
              <w:t>Power BI/Tableau/Superset; ưu tiên Power BI nếu dùng SQL Server.</w:t>
            </w:r>
          </w:p>
        </w:tc>
      </w:tr>
    </w:tbl>
    <w:p>
      <w:pPr>
        <w:spacing w:after="0"/>
      </w:pPr>
    </w:p>
    <w:p>
      <w:pPr>
        <w:pStyle w:val="Heading2"/>
        <w:keepNext/>
        <w:spacing w:before="140" w:after="100"/>
      </w:pPr>
      <w:r>
        <w:rPr>
          <w:rFonts w:ascii="Times New Roman" w:hAnsi="Times New Roman" w:eastAsia="Times New Roman"/>
        </w:rPr>
        <w:t>3.1. Data Mart đề xuất</w:t>
      </w:r>
    </w:p>
    <w:tbl>
      <w:tblPr>
        <w:tblStyle w:val="TableGrid"/>
        <w:tblW w:type="auto" w:w="0"/>
        <w:jc w:val="center"/>
        <w:tblLayout w:type="fixed"/>
        <w:tblLook w:firstColumn="1" w:firstRow="1" w:lastColumn="0" w:lastRow="0" w:noHBand="0" w:noVBand="1" w:val="04A0"/>
      </w:tblPr>
      <w:tblGrid>
        <w:gridCol w:w="2339"/>
        <w:gridCol w:w="2339"/>
        <w:gridCol w:w="2339"/>
        <w:gridCol w:w="2339"/>
      </w:tblGrid>
      <w:tr>
        <w:trPr>
          <w:tblHeader w:val="true"/>
          <w:cantSplit/>
        </w:trPr>
        <w:tc>
          <w:tcPr>
            <w:tcW w:type="dxa" w:w="2381"/>
            <w:shd w:fill="1F4E78"/>
            <w:vAlign w:val="center"/>
          </w:tcPr>
          <w:p>
            <w:pPr>
              <w:jc w:val="center"/>
            </w:pPr>
            <w:r>
              <w:rPr>
                <w:rFonts w:ascii="Times New Roman" w:hAnsi="Times New Roman" w:eastAsia="Times New Roman"/>
                <w:b/>
                <w:color w:val="FFFFFF"/>
                <w:sz w:val="17"/>
              </w:rPr>
              <w:t>Data Mart</w:t>
            </w:r>
          </w:p>
        </w:tc>
        <w:tc>
          <w:tcPr>
            <w:tcW w:type="dxa" w:w="2324"/>
            <w:shd w:fill="1F4E78"/>
            <w:vAlign w:val="center"/>
          </w:tcPr>
          <w:p>
            <w:pPr>
              <w:jc w:val="center"/>
            </w:pPr>
            <w:r>
              <w:rPr>
                <w:rFonts w:ascii="Times New Roman" w:hAnsi="Times New Roman" w:eastAsia="Times New Roman"/>
                <w:b/>
                <w:color w:val="FFFFFF"/>
                <w:sz w:val="17"/>
              </w:rPr>
              <w:t>Grain</w:t>
            </w:r>
          </w:p>
        </w:tc>
        <w:tc>
          <w:tcPr>
            <w:tcW w:type="dxa" w:w="3572"/>
            <w:shd w:fill="1F4E78"/>
            <w:vAlign w:val="center"/>
          </w:tcPr>
          <w:p>
            <w:pPr>
              <w:jc w:val="center"/>
            </w:pPr>
            <w:r>
              <w:rPr>
                <w:rFonts w:ascii="Times New Roman" w:hAnsi="Times New Roman" w:eastAsia="Times New Roman"/>
                <w:b/>
                <w:color w:val="FFFFFF"/>
                <w:sz w:val="17"/>
              </w:rPr>
              <w:t>Nội dung chính</w:t>
            </w:r>
          </w:p>
        </w:tc>
        <w:tc>
          <w:tcPr>
            <w:tcW w:type="dxa" w:w="1134"/>
            <w:shd w:fill="1F4E78"/>
            <w:vAlign w:val="center"/>
          </w:tcPr>
          <w:p>
            <w:pPr>
              <w:jc w:val="center"/>
            </w:pPr>
            <w:r>
              <w:rPr>
                <w:rFonts w:ascii="Times New Roman" w:hAnsi="Times New Roman" w:eastAsia="Times New Roman"/>
                <w:b/>
                <w:color w:val="FFFFFF"/>
                <w:sz w:val="17"/>
              </w:rPr>
              <w:t>Chương sử dụng</w:t>
            </w:r>
          </w:p>
        </w:tc>
      </w:tr>
      <w:tr>
        <w:trPr>
          <w:cantSplit/>
        </w:trPr>
        <w:tc>
          <w:tcPr>
            <w:tcW w:type="dxa" w:w="2381"/>
            <w:vAlign w:val="top"/>
          </w:tcPr>
          <w:p>
            <w:pPr>
              <w:spacing w:after="40" w:line="252" w:lineRule="auto"/>
            </w:pPr>
            <w:r>
              <w:rPr>
                <w:rFonts w:ascii="Times New Roman" w:hAnsi="Times New Roman" w:eastAsia="Times New Roman"/>
                <w:sz w:val="17"/>
              </w:rPr>
              <w:t>mart_sales_performance_monthly</w:t>
            </w:r>
          </w:p>
        </w:tc>
        <w:tc>
          <w:tcPr>
            <w:tcW w:type="dxa" w:w="2324"/>
            <w:vAlign w:val="top"/>
          </w:tcPr>
          <w:p>
            <w:pPr>
              <w:spacing w:after="40" w:line="252" w:lineRule="auto"/>
            </w:pPr>
            <w:r>
              <w:rPr>
                <w:rFonts w:ascii="Times New Roman" w:hAnsi="Times New Roman" w:eastAsia="Times New Roman"/>
                <w:sz w:val="17"/>
              </w:rPr>
              <w:t>Tháng × khu vực × kênh × category</w:t>
            </w:r>
          </w:p>
        </w:tc>
        <w:tc>
          <w:tcPr>
            <w:tcW w:type="dxa" w:w="3572"/>
            <w:vAlign w:val="top"/>
          </w:tcPr>
          <w:p>
            <w:pPr>
              <w:spacing w:after="40" w:line="252" w:lineRule="auto"/>
            </w:pPr>
            <w:r>
              <w:rPr>
                <w:rFonts w:ascii="Times New Roman" w:hAnsi="Times New Roman" w:eastAsia="Times New Roman"/>
                <w:sz w:val="17"/>
              </w:rPr>
              <w:t>Revenue, COGS, gross profit, margin, orders, quantity, quota, growth.</w:t>
            </w:r>
          </w:p>
        </w:tc>
        <w:tc>
          <w:tcPr>
            <w:tcW w:type="dxa" w:w="1134"/>
            <w:vAlign w:val="top"/>
          </w:tcPr>
          <w:p>
            <w:pPr>
              <w:spacing w:after="40" w:line="252" w:lineRule="auto"/>
            </w:pPr>
            <w:r>
              <w:rPr>
                <w:rFonts w:ascii="Times New Roman" w:hAnsi="Times New Roman" w:eastAsia="Times New Roman"/>
                <w:sz w:val="17"/>
              </w:rPr>
              <w:t>Chương 1, 2, 6</w:t>
            </w:r>
          </w:p>
        </w:tc>
      </w:tr>
      <w:tr>
        <w:trPr>
          <w:cantSplit/>
        </w:trPr>
        <w:tc>
          <w:tcPr>
            <w:tcW w:type="dxa" w:w="2381"/>
            <w:shd w:fill="F3F6F9"/>
            <w:vAlign w:val="top"/>
          </w:tcPr>
          <w:p>
            <w:pPr>
              <w:spacing w:after="40" w:line="252" w:lineRule="auto"/>
            </w:pPr>
            <w:r>
              <w:rPr>
                <w:rFonts w:ascii="Times New Roman" w:hAnsi="Times New Roman" w:eastAsia="Times New Roman"/>
                <w:sz w:val="17"/>
              </w:rPr>
              <w:t>mart_customer_360_monthly</w:t>
            </w:r>
          </w:p>
        </w:tc>
        <w:tc>
          <w:tcPr>
            <w:tcW w:type="dxa" w:w="2324"/>
            <w:shd w:fill="F3F6F9"/>
            <w:vAlign w:val="top"/>
          </w:tcPr>
          <w:p>
            <w:pPr>
              <w:spacing w:after="40" w:line="252" w:lineRule="auto"/>
            </w:pPr>
            <w:r>
              <w:rPr>
                <w:rFonts w:ascii="Times New Roman" w:hAnsi="Times New Roman" w:eastAsia="Times New Roman"/>
                <w:sz w:val="17"/>
              </w:rPr>
              <w:t>Customer × snapshot month</w:t>
            </w:r>
          </w:p>
        </w:tc>
        <w:tc>
          <w:tcPr>
            <w:tcW w:type="dxa" w:w="3572"/>
            <w:shd w:fill="F3F6F9"/>
            <w:vAlign w:val="top"/>
          </w:tcPr>
          <w:p>
            <w:pPr>
              <w:spacing w:after="40" w:line="252" w:lineRule="auto"/>
            </w:pPr>
            <w:r>
              <w:rPr>
                <w:rFonts w:ascii="Times New Roman" w:hAnsi="Times New Roman" w:eastAsia="Times New Roman"/>
                <w:sz w:val="17"/>
              </w:rPr>
              <w:t>RFM, AOV, tenure, category diversity, promotion usage, profit contribution.</w:t>
            </w:r>
          </w:p>
        </w:tc>
        <w:tc>
          <w:tcPr>
            <w:tcW w:type="dxa" w:w="1134"/>
            <w:shd w:fill="F3F6F9"/>
            <w:vAlign w:val="top"/>
          </w:tcPr>
          <w:p>
            <w:pPr>
              <w:spacing w:after="40" w:line="252" w:lineRule="auto"/>
            </w:pPr>
            <w:r>
              <w:rPr>
                <w:rFonts w:ascii="Times New Roman" w:hAnsi="Times New Roman" w:eastAsia="Times New Roman"/>
                <w:sz w:val="17"/>
              </w:rPr>
              <w:t>Chương 3, 6</w:t>
            </w:r>
          </w:p>
        </w:tc>
      </w:tr>
      <w:tr>
        <w:trPr>
          <w:cantSplit/>
        </w:trPr>
        <w:tc>
          <w:tcPr>
            <w:tcW w:type="dxa" w:w="2381"/>
            <w:vAlign w:val="top"/>
          </w:tcPr>
          <w:p>
            <w:pPr>
              <w:spacing w:after="40" w:line="252" w:lineRule="auto"/>
            </w:pPr>
            <w:r>
              <w:rPr>
                <w:rFonts w:ascii="Times New Roman" w:hAnsi="Times New Roman" w:eastAsia="Times New Roman"/>
                <w:sz w:val="17"/>
              </w:rPr>
              <w:t>mart_product_profitability_monthly</w:t>
            </w:r>
          </w:p>
        </w:tc>
        <w:tc>
          <w:tcPr>
            <w:tcW w:type="dxa" w:w="2324"/>
            <w:vAlign w:val="top"/>
          </w:tcPr>
          <w:p>
            <w:pPr>
              <w:spacing w:after="40" w:line="252" w:lineRule="auto"/>
            </w:pPr>
            <w:r>
              <w:rPr>
                <w:rFonts w:ascii="Times New Roman" w:hAnsi="Times New Roman" w:eastAsia="Times New Roman"/>
                <w:sz w:val="17"/>
              </w:rPr>
              <w:t>Product/category × tháng × khu vực × kênh</w:t>
            </w:r>
          </w:p>
        </w:tc>
        <w:tc>
          <w:tcPr>
            <w:tcW w:type="dxa" w:w="3572"/>
            <w:vAlign w:val="top"/>
          </w:tcPr>
          <w:p>
            <w:pPr>
              <w:spacing w:after="40" w:line="252" w:lineRule="auto"/>
            </w:pPr>
            <w:r>
              <w:rPr>
                <w:rFonts w:ascii="Times New Roman" w:hAnsi="Times New Roman" w:eastAsia="Times New Roman"/>
                <w:sz w:val="17"/>
              </w:rPr>
              <w:t>Revenue, quantity, COGS, margin, discount, inventory, average price.</w:t>
            </w:r>
          </w:p>
        </w:tc>
        <w:tc>
          <w:tcPr>
            <w:tcW w:type="dxa" w:w="1134"/>
            <w:vAlign w:val="top"/>
          </w:tcPr>
          <w:p>
            <w:pPr>
              <w:spacing w:after="40" w:line="252" w:lineRule="auto"/>
            </w:pPr>
            <w:r>
              <w:rPr>
                <w:rFonts w:ascii="Times New Roman" w:hAnsi="Times New Roman" w:eastAsia="Times New Roman"/>
                <w:sz w:val="17"/>
              </w:rPr>
              <w:t>Chương 4, 6</w:t>
            </w:r>
          </w:p>
        </w:tc>
      </w:tr>
      <w:tr>
        <w:trPr>
          <w:cantSplit/>
        </w:trPr>
        <w:tc>
          <w:tcPr>
            <w:tcW w:type="dxa" w:w="2381"/>
            <w:shd w:fill="F3F6F9"/>
            <w:vAlign w:val="top"/>
          </w:tcPr>
          <w:p>
            <w:pPr>
              <w:spacing w:after="40" w:line="252" w:lineRule="auto"/>
            </w:pPr>
            <w:r>
              <w:rPr>
                <w:rFonts w:ascii="Times New Roman" w:hAnsi="Times New Roman" w:eastAsia="Times New Roman"/>
                <w:sz w:val="17"/>
              </w:rPr>
              <w:t>mart_territory_macro_monthly</w:t>
            </w:r>
          </w:p>
        </w:tc>
        <w:tc>
          <w:tcPr>
            <w:tcW w:type="dxa" w:w="2324"/>
            <w:shd w:fill="F3F6F9"/>
            <w:vAlign w:val="top"/>
          </w:tcPr>
          <w:p>
            <w:pPr>
              <w:spacing w:after="40" w:line="252" w:lineRule="auto"/>
            </w:pPr>
            <w:r>
              <w:rPr>
                <w:rFonts w:ascii="Times New Roman" w:hAnsi="Times New Roman" w:eastAsia="Times New Roman"/>
                <w:sz w:val="17"/>
              </w:rPr>
              <w:t>Country/territory × tháng</w:t>
            </w:r>
          </w:p>
        </w:tc>
        <w:tc>
          <w:tcPr>
            <w:tcW w:type="dxa" w:w="3572"/>
            <w:shd w:fill="F3F6F9"/>
            <w:vAlign w:val="top"/>
          </w:tcPr>
          <w:p>
            <w:pPr>
              <w:spacing w:after="40" w:line="252" w:lineRule="auto"/>
            </w:pPr>
            <w:r>
              <w:rPr>
                <w:rFonts w:ascii="Times New Roman" w:hAnsi="Times New Roman" w:eastAsia="Times New Roman"/>
                <w:sz w:val="17"/>
              </w:rPr>
              <w:t>Sales KPI, customer KPI, CPI, interest, oil, FX, macro lags.</w:t>
            </w:r>
          </w:p>
        </w:tc>
        <w:tc>
          <w:tcPr>
            <w:tcW w:type="dxa" w:w="1134"/>
            <w:shd w:fill="F3F6F9"/>
            <w:vAlign w:val="top"/>
          </w:tcPr>
          <w:p>
            <w:pPr>
              <w:spacing w:after="40" w:line="252" w:lineRule="auto"/>
            </w:pPr>
            <w:r>
              <w:rPr>
                <w:rFonts w:ascii="Times New Roman" w:hAnsi="Times New Roman" w:eastAsia="Times New Roman"/>
                <w:sz w:val="17"/>
              </w:rPr>
              <w:t>Chương 2, 5, 6</w:t>
            </w:r>
          </w:p>
        </w:tc>
      </w:tr>
      <w:tr>
        <w:trPr>
          <w:cantSplit/>
        </w:trPr>
        <w:tc>
          <w:tcPr>
            <w:tcW w:type="dxa" w:w="2381"/>
            <w:vAlign w:val="top"/>
          </w:tcPr>
          <w:p>
            <w:pPr>
              <w:spacing w:after="40" w:line="252" w:lineRule="auto"/>
            </w:pPr>
            <w:r>
              <w:rPr>
                <w:rFonts w:ascii="Times New Roman" w:hAnsi="Times New Roman" w:eastAsia="Times New Roman"/>
                <w:sz w:val="17"/>
              </w:rPr>
              <w:t>mart_inventory_demand_monthly</w:t>
            </w:r>
          </w:p>
        </w:tc>
        <w:tc>
          <w:tcPr>
            <w:tcW w:type="dxa" w:w="2324"/>
            <w:vAlign w:val="top"/>
          </w:tcPr>
          <w:p>
            <w:pPr>
              <w:spacing w:after="40" w:line="252" w:lineRule="auto"/>
            </w:pPr>
            <w:r>
              <w:rPr>
                <w:rFonts w:ascii="Times New Roman" w:hAnsi="Times New Roman" w:eastAsia="Times New Roman"/>
                <w:sz w:val="17"/>
              </w:rPr>
              <w:t>Product × location × tháng</w:t>
            </w:r>
          </w:p>
        </w:tc>
        <w:tc>
          <w:tcPr>
            <w:tcW w:type="dxa" w:w="3572"/>
            <w:vAlign w:val="top"/>
          </w:tcPr>
          <w:p>
            <w:pPr>
              <w:spacing w:after="40" w:line="252" w:lineRule="auto"/>
            </w:pPr>
            <w:r>
              <w:rPr>
                <w:rFonts w:ascii="Times New Roman" w:hAnsi="Times New Roman" w:eastAsia="Times New Roman"/>
                <w:sz w:val="17"/>
              </w:rPr>
              <w:t>Units in/out/balance, sales quantity, turnover, stockout indicator.</w:t>
            </w:r>
          </w:p>
        </w:tc>
        <w:tc>
          <w:tcPr>
            <w:tcW w:type="dxa" w:w="1134"/>
            <w:vAlign w:val="top"/>
          </w:tcPr>
          <w:p>
            <w:pPr>
              <w:spacing w:after="40" w:line="252" w:lineRule="auto"/>
            </w:pPr>
            <w:r>
              <w:rPr>
                <w:rFonts w:ascii="Times New Roman" w:hAnsi="Times New Roman" w:eastAsia="Times New Roman"/>
                <w:sz w:val="17"/>
              </w:rPr>
              <w:t>Chương 4, 6</w:t>
            </w:r>
          </w:p>
        </w:tc>
      </w:tr>
    </w:tbl>
    <w:p>
      <w:pPr>
        <w:spacing w:after="0"/>
      </w:pPr>
    </w:p>
    <w:p>
      <w:pPr>
        <w:pStyle w:val="Heading2"/>
        <w:keepNext/>
        <w:spacing w:before="140" w:after="100"/>
      </w:pPr>
      <w:r>
        <w:rPr>
          <w:rFonts w:ascii="Times New Roman" w:hAnsi="Times New Roman" w:eastAsia="Times New Roman"/>
        </w:rPr>
        <w:t>3.2. Quy tắc kỹ thuật tối thiểu</w:t>
      </w:r>
    </w:p>
    <w:p>
      <w:pPr>
        <w:pStyle w:val="ListBullet"/>
        <w:spacing w:after="40" w:line="264" w:lineRule="auto"/>
      </w:pPr>
      <w:r>
        <w:rPr>
          <w:rFonts w:ascii="Times New Roman" w:hAnsi="Times New Roman" w:eastAsia="Times New Roman"/>
        </w:rPr>
        <w:t>Không dùng COUNT(*) để đếm đơn hàng khi một đơn có nhiều dòng sản phẩm; dùng COUNT(DISTINCT SalesOrderNumber).</w:t>
      </w:r>
    </w:p>
    <w:p>
      <w:pPr>
        <w:pStyle w:val="ListBullet"/>
        <w:spacing w:after="40" w:line="264" w:lineRule="auto"/>
      </w:pPr>
      <w:r>
        <w:rPr>
          <w:rFonts w:ascii="Times New Roman" w:hAnsi="Times New Roman" w:eastAsia="Times New Roman"/>
        </w:rPr>
        <w:t>Không cộng lặp chi phí cấp đơn hàng trên từng dòng chi tiết.</w:t>
      </w:r>
    </w:p>
    <w:p>
      <w:pPr>
        <w:pStyle w:val="ListBullet"/>
        <w:spacing w:after="40" w:line="264" w:lineRule="auto"/>
      </w:pPr>
      <w:r>
        <w:rPr>
          <w:rFonts w:ascii="Times New Roman" w:hAnsi="Times New Roman" w:eastAsia="Times New Roman"/>
        </w:rPr>
        <w:t>Tất cả doanh thu và chi phí phải được quy đổi về cùng một đồng tiền trước khi so sánh.</w:t>
      </w:r>
    </w:p>
    <w:p>
      <w:pPr>
        <w:pStyle w:val="ListBullet"/>
        <w:spacing w:after="40" w:line="264" w:lineRule="auto"/>
      </w:pPr>
      <w:r>
        <w:rPr>
          <w:rFonts w:ascii="Times New Roman" w:hAnsi="Times New Roman" w:eastAsia="Times New Roman"/>
        </w:rPr>
        <w:t>Các bảng thời gian phải có MonthKey thống nhất dạng YYYYMM.</w:t>
      </w:r>
    </w:p>
    <w:p>
      <w:pPr>
        <w:pStyle w:val="ListBullet"/>
        <w:spacing w:after="40" w:line="264" w:lineRule="auto"/>
      </w:pPr>
      <w:r>
        <w:rPr>
          <w:rFonts w:ascii="Times New Roman" w:hAnsi="Times New Roman" w:eastAsia="Times New Roman"/>
        </w:rPr>
        <w:t>Mọi feature của churn và forecast chỉ được tính từ dữ liệu trước thời điểm dự báo.</w:t>
      </w:r>
    </w:p>
    <w:p>
      <w:pPr>
        <w:pStyle w:val="ListBullet"/>
        <w:spacing w:after="40" w:line="264" w:lineRule="auto"/>
      </w:pPr>
      <w:r>
        <w:rPr>
          <w:rFonts w:ascii="Times New Roman" w:hAnsi="Times New Roman" w:eastAsia="Times New Roman"/>
        </w:rPr>
        <w:t>Các scaler, encoder và ngưỡng outlier chỉ được fit trên tập train.</w:t>
      </w:r>
    </w:p>
    <w:p>
      <w:pPr>
        <w:pStyle w:val="Heading1"/>
        <w:keepNext/>
        <w:spacing w:before="200" w:after="100"/>
      </w:pPr>
      <w:r>
        <w:rPr>
          <w:rFonts w:ascii="Times New Roman" w:hAnsi="Times New Roman" w:eastAsia="Times New Roman"/>
        </w:rPr>
        <w:t>4. KHUNG STORYTELLING TỔNG THỂ</w:t>
      </w:r>
    </w:p>
    <w:p>
      <w:pPr>
        <w:spacing w:after="100" w:line="276" w:lineRule="auto"/>
        <w:ind w:firstLine="425"/>
      </w:pPr>
      <w:r>
        <w:rPr>
          <w:rFonts w:ascii="Times New Roman" w:hAnsi="Times New Roman" w:eastAsia="Times New Roman"/>
        </w:rPr>
        <w:t>Storytelling được tổ chức như một cuộc điều tra kinh doanh. Mỗi chương kế thừa kết quả của chương trước, từ mô tả hiện trạng đến xác định nguyên nhân, dự báo và hành động. Cách này giúp dashboard và báo cáo không trở thành tập hợp biểu đồ rời rạc.</w:t>
      </w:r>
    </w:p>
    <w:p>
      <w:pPr>
        <w:spacing w:after="80"/>
        <w:jc w:val="center"/>
      </w:pPr>
      <w:r>
        <w:rPr>
          <w:rFonts w:ascii="Times New Roman" w:hAnsi="Times New Roman" w:eastAsia="Times New Roman"/>
        </w:rPr>
        <w:drawing>
          <wp:inline xmlns:a="http://schemas.openxmlformats.org/drawingml/2006/main" xmlns:pic="http://schemas.openxmlformats.org/drawingml/2006/picture">
            <wp:extent cx="6120000" cy="3341796"/>
            <wp:docPr id="1" name="Picture 1"/>
            <wp:cNvGraphicFramePr>
              <a:graphicFrameLocks noChangeAspect="1"/>
            </wp:cNvGraphicFramePr>
            <a:graphic>
              <a:graphicData uri="http://schemas.openxmlformats.org/drawingml/2006/picture">
                <pic:pic>
                  <pic:nvPicPr>
                    <pic:cNvPr id="0" name="adventureworks_story_pipeline.png"/>
                    <pic:cNvPicPr/>
                  </pic:nvPicPr>
                  <pic:blipFill>
                    <a:blip r:embed="rId11"/>
                    <a:stretch>
                      <a:fillRect/>
                    </a:stretch>
                  </pic:blipFill>
                  <pic:spPr>
                    <a:xfrm>
                      <a:off x="0" y="0"/>
                      <a:ext cx="6120000" cy="3341796"/>
                    </a:xfrm>
                    <a:prstGeom prst="rect"/>
                  </pic:spPr>
                </pic:pic>
              </a:graphicData>
            </a:graphic>
          </wp:inline>
        </w:drawing>
      </w:r>
    </w:p>
    <w:p>
      <w:pPr>
        <w:pStyle w:val="Caption"/>
        <w:jc w:val="center"/>
      </w:pPr>
      <w:r>
        <w:rPr>
          <w:rFonts w:ascii="Times New Roman" w:hAnsi="Times New Roman" w:eastAsia="Times New Roman"/>
        </w:rPr>
        <w:t>Hình 1. Chuỗi storytelling và nền tảng phân tích của project</w:t>
      </w:r>
    </w:p>
    <w:p>
      <w:pPr>
        <w:pStyle w:val="Heading2"/>
        <w:keepNext/>
        <w:spacing w:before="140" w:after="100"/>
      </w:pPr>
      <w:r>
        <w:rPr>
          <w:rFonts w:ascii="Times New Roman" w:hAnsi="Times New Roman" w:eastAsia="Times New Roman"/>
        </w:rPr>
        <w:t>4.1. Quy tắc xây dựng từng chương</w:t>
      </w:r>
    </w:p>
    <w:tbl>
      <w:tblPr>
        <w:tblStyle w:val="TableGrid"/>
        <w:tblW w:type="auto" w:w="0"/>
        <w:jc w:val="center"/>
        <w:tblLayout w:type="fixed"/>
        <w:tblLook w:firstColumn="1" w:firstRow="1" w:lastColumn="0" w:lastRow="0" w:noHBand="0" w:noVBand="1" w:val="04A0"/>
      </w:tblPr>
      <w:tblGrid>
        <w:gridCol w:w="4677"/>
        <w:gridCol w:w="4677"/>
      </w:tblGrid>
      <w:tr>
        <w:trPr>
          <w:tblHeader w:val="true"/>
          <w:cantSplit/>
        </w:trPr>
        <w:tc>
          <w:tcPr>
            <w:tcW w:type="dxa" w:w="2268"/>
            <w:shd w:fill="1F4E78"/>
            <w:vAlign w:val="center"/>
          </w:tcPr>
          <w:p>
            <w:pPr>
              <w:jc w:val="center"/>
            </w:pPr>
            <w:r>
              <w:rPr>
                <w:rFonts w:ascii="Times New Roman" w:hAnsi="Times New Roman" w:eastAsia="Times New Roman"/>
                <w:b/>
                <w:color w:val="FFFFFF"/>
                <w:sz w:val="18"/>
              </w:rPr>
              <w:t>Thành phần</w:t>
            </w:r>
          </w:p>
        </w:tc>
        <w:tc>
          <w:tcPr>
            <w:tcW w:type="dxa" w:w="6804"/>
            <w:shd w:fill="1F4E78"/>
            <w:vAlign w:val="center"/>
          </w:tcPr>
          <w:p>
            <w:pPr>
              <w:jc w:val="center"/>
            </w:pPr>
            <w:r>
              <w:rPr>
                <w:rFonts w:ascii="Times New Roman" w:hAnsi="Times New Roman" w:eastAsia="Times New Roman"/>
                <w:b/>
                <w:color w:val="FFFFFF"/>
                <w:sz w:val="18"/>
              </w:rPr>
              <w:t>Yêu cầu</w:t>
            </w:r>
          </w:p>
        </w:tc>
      </w:tr>
      <w:tr>
        <w:trPr>
          <w:cantSplit/>
        </w:trPr>
        <w:tc>
          <w:tcPr>
            <w:tcW w:type="dxa" w:w="2268"/>
            <w:vAlign w:val="top"/>
          </w:tcPr>
          <w:p>
            <w:pPr>
              <w:spacing w:after="40" w:line="252" w:lineRule="auto"/>
            </w:pPr>
            <w:r>
              <w:rPr>
                <w:rFonts w:ascii="Times New Roman" w:hAnsi="Times New Roman" w:eastAsia="Times New Roman"/>
                <w:sz w:val="18"/>
              </w:rPr>
              <w:t>Business question</w:t>
            </w:r>
          </w:p>
        </w:tc>
        <w:tc>
          <w:tcPr>
            <w:tcW w:type="dxa" w:w="6804"/>
            <w:vAlign w:val="top"/>
          </w:tcPr>
          <w:p>
            <w:pPr>
              <w:spacing w:after="40" w:line="252" w:lineRule="auto"/>
            </w:pPr>
            <w:r>
              <w:rPr>
                <w:rFonts w:ascii="Times New Roman" w:hAnsi="Times New Roman" w:eastAsia="Times New Roman"/>
                <w:sz w:val="18"/>
              </w:rPr>
              <w:t>Chỉ chọn 2-5 câu hỏi có khả năng dẫn đến quyết định.</w:t>
            </w:r>
          </w:p>
        </w:tc>
      </w:tr>
      <w:tr>
        <w:trPr>
          <w:cantSplit/>
        </w:trPr>
        <w:tc>
          <w:tcPr>
            <w:tcW w:type="dxa" w:w="2268"/>
            <w:shd w:fill="F3F6F9"/>
            <w:vAlign w:val="top"/>
          </w:tcPr>
          <w:p>
            <w:pPr>
              <w:spacing w:after="40" w:line="252" w:lineRule="auto"/>
            </w:pPr>
            <w:r>
              <w:rPr>
                <w:rFonts w:ascii="Times New Roman" w:hAnsi="Times New Roman" w:eastAsia="Times New Roman"/>
                <w:sz w:val="18"/>
              </w:rPr>
              <w:t>Analytical grain</w:t>
            </w:r>
          </w:p>
        </w:tc>
        <w:tc>
          <w:tcPr>
            <w:tcW w:type="dxa" w:w="6804"/>
            <w:shd w:fill="F3F6F9"/>
            <w:vAlign w:val="top"/>
          </w:tcPr>
          <w:p>
            <w:pPr>
              <w:spacing w:after="40" w:line="252" w:lineRule="auto"/>
            </w:pPr>
            <w:r>
              <w:rPr>
                <w:rFonts w:ascii="Times New Roman" w:hAnsi="Times New Roman" w:eastAsia="Times New Roman"/>
                <w:sz w:val="18"/>
              </w:rPr>
              <w:t>Ghi rõ một dòng dữ liệu đại diện cho gì.</w:t>
            </w:r>
          </w:p>
        </w:tc>
      </w:tr>
      <w:tr>
        <w:trPr>
          <w:cantSplit/>
        </w:trPr>
        <w:tc>
          <w:tcPr>
            <w:tcW w:type="dxa" w:w="2268"/>
            <w:vAlign w:val="top"/>
          </w:tcPr>
          <w:p>
            <w:pPr>
              <w:spacing w:after="40" w:line="252" w:lineRule="auto"/>
            </w:pPr>
            <w:r>
              <w:rPr>
                <w:rFonts w:ascii="Times New Roman" w:hAnsi="Times New Roman" w:eastAsia="Times New Roman"/>
                <w:sz w:val="18"/>
              </w:rPr>
              <w:t>KPI/feature</w:t>
            </w:r>
          </w:p>
        </w:tc>
        <w:tc>
          <w:tcPr>
            <w:tcW w:type="dxa" w:w="6804"/>
            <w:vAlign w:val="top"/>
          </w:tcPr>
          <w:p>
            <w:pPr>
              <w:spacing w:after="40" w:line="252" w:lineRule="auto"/>
            </w:pPr>
            <w:r>
              <w:rPr>
                <w:rFonts w:ascii="Times New Roman" w:hAnsi="Times New Roman" w:eastAsia="Times New Roman"/>
                <w:sz w:val="18"/>
              </w:rPr>
              <w:t>Dùng công thức thống nhất từ KPI Dictionary.</w:t>
            </w:r>
          </w:p>
        </w:tc>
      </w:tr>
      <w:tr>
        <w:trPr>
          <w:cantSplit/>
        </w:trPr>
        <w:tc>
          <w:tcPr>
            <w:tcW w:type="dxa" w:w="2268"/>
            <w:shd w:fill="F3F6F9"/>
            <w:vAlign w:val="top"/>
          </w:tcPr>
          <w:p>
            <w:pPr>
              <w:spacing w:after="40" w:line="252" w:lineRule="auto"/>
            </w:pPr>
            <w:r>
              <w:rPr>
                <w:rFonts w:ascii="Times New Roman" w:hAnsi="Times New Roman" w:eastAsia="Times New Roman"/>
                <w:sz w:val="18"/>
              </w:rPr>
              <w:t>EDA</w:t>
            </w:r>
          </w:p>
        </w:tc>
        <w:tc>
          <w:tcPr>
            <w:tcW w:type="dxa" w:w="6804"/>
            <w:shd w:fill="F3F6F9"/>
            <w:vAlign w:val="top"/>
          </w:tcPr>
          <w:p>
            <w:pPr>
              <w:spacing w:after="40" w:line="252" w:lineRule="auto"/>
            </w:pPr>
            <w:r>
              <w:rPr>
                <w:rFonts w:ascii="Times New Roman" w:hAnsi="Times New Roman" w:eastAsia="Times New Roman"/>
                <w:sz w:val="18"/>
              </w:rPr>
              <w:t>Mô tả xu hướng, phân phối, mùa vụ, khác biệt và bất thường.</w:t>
            </w:r>
          </w:p>
        </w:tc>
      </w:tr>
      <w:tr>
        <w:trPr>
          <w:cantSplit/>
        </w:trPr>
        <w:tc>
          <w:tcPr>
            <w:tcW w:type="dxa" w:w="2268"/>
            <w:vAlign w:val="top"/>
          </w:tcPr>
          <w:p>
            <w:pPr>
              <w:spacing w:after="40" w:line="252" w:lineRule="auto"/>
            </w:pPr>
            <w:r>
              <w:rPr>
                <w:rFonts w:ascii="Times New Roman" w:hAnsi="Times New Roman" w:eastAsia="Times New Roman"/>
                <w:sz w:val="18"/>
              </w:rPr>
              <w:t>Data Mining</w:t>
            </w:r>
          </w:p>
        </w:tc>
        <w:tc>
          <w:tcPr>
            <w:tcW w:type="dxa" w:w="6804"/>
            <w:vAlign w:val="top"/>
          </w:tcPr>
          <w:p>
            <w:pPr>
              <w:spacing w:after="40" w:line="252" w:lineRule="auto"/>
            </w:pPr>
            <w:r>
              <w:rPr>
                <w:rFonts w:ascii="Times New Roman" w:hAnsi="Times New Roman" w:eastAsia="Times New Roman"/>
                <w:sz w:val="18"/>
              </w:rPr>
              <w:t>Chỉ dùng khi cần phân khúc, association hoặc anomaly.</w:t>
            </w:r>
          </w:p>
        </w:tc>
      </w:tr>
      <w:tr>
        <w:trPr>
          <w:cantSplit/>
        </w:trPr>
        <w:tc>
          <w:tcPr>
            <w:tcW w:type="dxa" w:w="2268"/>
            <w:shd w:fill="F3F6F9"/>
            <w:vAlign w:val="top"/>
          </w:tcPr>
          <w:p>
            <w:pPr>
              <w:spacing w:after="40" w:line="252" w:lineRule="auto"/>
            </w:pPr>
            <w:r>
              <w:rPr>
                <w:rFonts w:ascii="Times New Roman" w:hAnsi="Times New Roman" w:eastAsia="Times New Roman"/>
                <w:sz w:val="18"/>
              </w:rPr>
              <w:t>Machine Learning</w:t>
            </w:r>
          </w:p>
        </w:tc>
        <w:tc>
          <w:tcPr>
            <w:tcW w:type="dxa" w:w="6804"/>
            <w:shd w:fill="F3F6F9"/>
            <w:vAlign w:val="top"/>
          </w:tcPr>
          <w:p>
            <w:pPr>
              <w:spacing w:after="40" w:line="252" w:lineRule="auto"/>
            </w:pPr>
            <w:r>
              <w:rPr>
                <w:rFonts w:ascii="Times New Roman" w:hAnsi="Times New Roman" w:eastAsia="Times New Roman"/>
                <w:sz w:val="18"/>
              </w:rPr>
              <w:t>Chỉ dùng khi có target/horizon rõ và đủ dữ liệu.</w:t>
            </w:r>
          </w:p>
        </w:tc>
      </w:tr>
      <w:tr>
        <w:trPr>
          <w:cantSplit/>
        </w:trPr>
        <w:tc>
          <w:tcPr>
            <w:tcW w:type="dxa" w:w="2268"/>
            <w:vAlign w:val="top"/>
          </w:tcPr>
          <w:p>
            <w:pPr>
              <w:spacing w:after="40" w:line="252" w:lineRule="auto"/>
            </w:pPr>
            <w:r>
              <w:rPr>
                <w:rFonts w:ascii="Times New Roman" w:hAnsi="Times New Roman" w:eastAsia="Times New Roman"/>
                <w:sz w:val="18"/>
              </w:rPr>
              <w:t>Visual</w:t>
            </w:r>
          </w:p>
        </w:tc>
        <w:tc>
          <w:tcPr>
            <w:tcW w:type="dxa" w:w="6804"/>
            <w:vAlign w:val="top"/>
          </w:tcPr>
          <w:p>
            <w:pPr>
              <w:spacing w:after="40" w:line="252" w:lineRule="auto"/>
            </w:pPr>
            <w:r>
              <w:rPr>
                <w:rFonts w:ascii="Times New Roman" w:hAnsi="Times New Roman" w:eastAsia="Times New Roman"/>
                <w:sz w:val="18"/>
              </w:rPr>
              <w:t>Mỗi biểu đồ phải trả lời một câu hỏi, không chỉ “trông đẹp”.</w:t>
            </w:r>
          </w:p>
        </w:tc>
      </w:tr>
      <w:tr>
        <w:trPr>
          <w:cantSplit/>
        </w:trPr>
        <w:tc>
          <w:tcPr>
            <w:tcW w:type="dxa" w:w="2268"/>
            <w:shd w:fill="F3F6F9"/>
            <w:vAlign w:val="top"/>
          </w:tcPr>
          <w:p>
            <w:pPr>
              <w:spacing w:after="40" w:line="252" w:lineRule="auto"/>
            </w:pPr>
            <w:r>
              <w:rPr>
                <w:rFonts w:ascii="Times New Roman" w:hAnsi="Times New Roman" w:eastAsia="Times New Roman"/>
                <w:sz w:val="18"/>
              </w:rPr>
              <w:t>Action</w:t>
            </w:r>
          </w:p>
        </w:tc>
        <w:tc>
          <w:tcPr>
            <w:tcW w:type="dxa" w:w="6804"/>
            <w:shd w:fill="F3F6F9"/>
            <w:vAlign w:val="top"/>
          </w:tcPr>
          <w:p>
            <w:pPr>
              <w:spacing w:after="40" w:line="252" w:lineRule="auto"/>
            </w:pPr>
            <w:r>
              <w:rPr>
                <w:rFonts w:ascii="Times New Roman" w:hAnsi="Times New Roman" w:eastAsia="Times New Roman"/>
                <w:sz w:val="18"/>
              </w:rPr>
              <w:t>Kết luận phải chỉ ra đối tượng, mức độ ưu tiên và hành động đề xuất.</w:t>
            </w:r>
          </w:p>
        </w:tc>
      </w:tr>
    </w:tbl>
    <w:p>
      <w:pPr>
        <w:spacing w:after="0"/>
      </w:pPr>
    </w:p>
    <w:p>
      <w:pPr>
        <w:pStyle w:val="Heading1"/>
        <w:keepNext/>
        <w:spacing w:before="200" w:after="100"/>
      </w:pPr>
      <w:r>
        <w:rPr>
          <w:rFonts w:ascii="Times New Roman" w:hAnsi="Times New Roman" w:eastAsia="Times New Roman"/>
        </w:rPr>
        <w:t>5. CHƯƠNG 1 - BỨC TRANH SỨC KHỎE DOANH NGHIỆP</w:t>
      </w:r>
    </w:p>
    <w:p>
      <w:pPr>
        <w:spacing w:after="100" w:line="276" w:lineRule="auto"/>
      </w:pPr>
      <w:r>
        <w:rPr>
          <w:rFonts w:ascii="Times New Roman" w:hAnsi="Times New Roman" w:eastAsia="Times New Roman"/>
        </w:rPr>
        <w:t>Chương mở đầu tạo bối cảnh cho toàn bộ project. Mục tiêu là trả lời AdventureWorks đang tăng trưởng hay suy giảm, tăng trưởng có tạo lợi nhuận hay không, và kênh/khu vực nào đang đóng góp chính. Chương này chủ yếu là BI và descriptive analytics; chưa cần mô hình phức tạp.</w:t>
      </w:r>
    </w:p>
    <w:p>
      <w:pPr>
        <w:pStyle w:val="Heading2"/>
        <w:keepNext/>
        <w:spacing w:before="140" w:after="100"/>
      </w:pPr>
      <w:r>
        <w:rPr>
          <w:rFonts w:ascii="Times New Roman" w:hAnsi="Times New Roman" w:eastAsia="Times New Roman"/>
        </w:rPr>
        <w:t>Câu hỏi kinh doanh</w:t>
      </w:r>
    </w:p>
    <w:p>
      <w:pPr>
        <w:pStyle w:val="ListBullet"/>
        <w:spacing w:after="40" w:line="264" w:lineRule="auto"/>
      </w:pPr>
      <w:r>
        <w:rPr>
          <w:rFonts w:ascii="Times New Roman" w:hAnsi="Times New Roman" w:eastAsia="Times New Roman"/>
        </w:rPr>
        <w:t>Doanh thu, gross profit và gross margin thay đổi như thế nào theo thời gian?</w:t>
      </w:r>
    </w:p>
    <w:p>
      <w:pPr>
        <w:pStyle w:val="ListBullet"/>
        <w:spacing w:after="40" w:line="264" w:lineRule="auto"/>
      </w:pPr>
      <w:r>
        <w:rPr>
          <w:rFonts w:ascii="Times New Roman" w:hAnsi="Times New Roman" w:eastAsia="Times New Roman"/>
        </w:rPr>
        <w:t>Kênh Internet Sales và Reseller Sales đóng góp khác nhau ra sao?</w:t>
      </w:r>
    </w:p>
    <w:p>
      <w:pPr>
        <w:pStyle w:val="ListBullet"/>
        <w:spacing w:after="40" w:line="264" w:lineRule="auto"/>
      </w:pPr>
      <w:r>
        <w:rPr>
          <w:rFonts w:ascii="Times New Roman" w:hAnsi="Times New Roman" w:eastAsia="Times New Roman"/>
        </w:rPr>
        <w:t>AdventureWorks có đạt sales quota theo quý/khu vực không?</w:t>
      </w:r>
    </w:p>
    <w:p>
      <w:pPr>
        <w:pStyle w:val="ListBullet"/>
        <w:spacing w:after="40" w:line="264" w:lineRule="auto"/>
      </w:pPr>
      <w:r>
        <w:rPr>
          <w:rFonts w:ascii="Times New Roman" w:hAnsi="Times New Roman" w:eastAsia="Times New Roman"/>
        </w:rPr>
        <w:t>Tăng trưởng doanh thu có đi kèm tăng trưởng lợi nhuận không?</w:t>
      </w:r>
    </w:p>
    <w:p>
      <w:pPr>
        <w:pStyle w:val="Heading2"/>
        <w:keepNext/>
        <w:spacing w:before="140" w:after="100"/>
      </w:pPr>
      <w:r>
        <w:rPr>
          <w:rFonts w:ascii="Times New Roman" w:hAnsi="Times New Roman" w:eastAsia="Times New Roman"/>
        </w:rPr>
        <w:t>Dữ liệu phân tích</w:t>
      </w:r>
    </w:p>
    <w:tbl>
      <w:tblPr>
        <w:tblStyle w:val="TableGrid"/>
        <w:tblW w:type="auto" w:w="0"/>
        <w:jc w:val="center"/>
        <w:tblLayout w:type="fixed"/>
        <w:tblLook w:firstColumn="1" w:firstRow="1" w:lastColumn="0" w:lastRow="0" w:noHBand="0" w:noVBand="1" w:val="04A0"/>
      </w:tblPr>
      <w:tblGrid>
        <w:gridCol w:w="4677"/>
        <w:gridCol w:w="4677"/>
      </w:tblGrid>
      <w:tr>
        <w:trPr>
          <w:tblHeader w:val="true"/>
          <w:cantSplit/>
        </w:trPr>
        <w:tc>
          <w:tcPr>
            <w:tcW w:type="dxa" w:w="2835"/>
            <w:shd w:fill="1F4E78"/>
            <w:vAlign w:val="center"/>
          </w:tcPr>
          <w:p>
            <w:pPr>
              <w:jc w:val="center"/>
            </w:pPr>
            <w:r>
              <w:rPr>
                <w:rFonts w:ascii="Times New Roman" w:hAnsi="Times New Roman" w:eastAsia="Times New Roman"/>
                <w:b/>
                <w:color w:val="FFFFFF"/>
                <w:sz w:val="18"/>
              </w:rPr>
              <w:t>Thành phần</w:t>
            </w:r>
          </w:p>
        </w:tc>
        <w:tc>
          <w:tcPr>
            <w:tcW w:type="dxa" w:w="6350"/>
            <w:shd w:fill="1F4E78"/>
            <w:vAlign w:val="center"/>
          </w:tcPr>
          <w:p>
            <w:pPr>
              <w:jc w:val="center"/>
            </w:pPr>
            <w:r>
              <w:rPr>
                <w:rFonts w:ascii="Times New Roman" w:hAnsi="Times New Roman" w:eastAsia="Times New Roman"/>
                <w:b/>
                <w:color w:val="FFFFFF"/>
                <w:sz w:val="18"/>
              </w:rPr>
              <w:t>Thiết kế đề xuất</w:t>
            </w:r>
          </w:p>
        </w:tc>
      </w:tr>
      <w:tr>
        <w:trPr>
          <w:cantSplit/>
        </w:trPr>
        <w:tc>
          <w:tcPr>
            <w:tcW w:type="dxa" w:w="2835"/>
            <w:vAlign w:val="top"/>
          </w:tcPr>
          <w:p>
            <w:pPr>
              <w:spacing w:after="40" w:line="252" w:lineRule="auto"/>
            </w:pPr>
            <w:r>
              <w:rPr>
                <w:rFonts w:ascii="Times New Roman" w:hAnsi="Times New Roman" w:eastAsia="Times New Roman"/>
                <w:sz w:val="18"/>
              </w:rPr>
              <w:t>Data Mart / tập dữ liệu chính</w:t>
            </w:r>
          </w:p>
        </w:tc>
        <w:tc>
          <w:tcPr>
            <w:tcW w:type="dxa" w:w="6350"/>
            <w:vAlign w:val="top"/>
          </w:tcPr>
          <w:p>
            <w:pPr>
              <w:spacing w:after="40" w:line="252" w:lineRule="auto"/>
            </w:pPr>
            <w:r>
              <w:rPr>
                <w:rFonts w:ascii="Times New Roman" w:hAnsi="Times New Roman" w:eastAsia="Times New Roman"/>
                <w:sz w:val="18"/>
              </w:rPr>
              <w:t>mart_sales_performance_monthly</w:t>
            </w:r>
          </w:p>
        </w:tc>
      </w:tr>
      <w:tr>
        <w:trPr>
          <w:cantSplit/>
        </w:trPr>
        <w:tc>
          <w:tcPr>
            <w:tcW w:type="dxa" w:w="2835"/>
            <w:shd w:fill="F3F6F9"/>
            <w:vAlign w:val="top"/>
          </w:tcPr>
          <w:p>
            <w:pPr>
              <w:spacing w:after="40" w:line="252" w:lineRule="auto"/>
            </w:pPr>
            <w:r>
              <w:rPr>
                <w:rFonts w:ascii="Times New Roman" w:hAnsi="Times New Roman" w:eastAsia="Times New Roman"/>
                <w:sz w:val="18"/>
              </w:rPr>
              <w:t>Grain phân tích</w:t>
            </w:r>
          </w:p>
        </w:tc>
        <w:tc>
          <w:tcPr>
            <w:tcW w:type="dxa" w:w="6350"/>
            <w:shd w:fill="F3F6F9"/>
            <w:vAlign w:val="top"/>
          </w:tcPr>
          <w:p>
            <w:pPr>
              <w:spacing w:after="40" w:line="252" w:lineRule="auto"/>
            </w:pPr>
            <w:r>
              <w:rPr>
                <w:rFonts w:ascii="Times New Roman" w:hAnsi="Times New Roman" w:eastAsia="Times New Roman"/>
                <w:sz w:val="18"/>
              </w:rPr>
              <w:t>Tháng × Sales Territory × Sales Channel × Product Category</w:t>
            </w:r>
          </w:p>
        </w:tc>
      </w:tr>
      <w:tr>
        <w:trPr>
          <w:cantSplit/>
        </w:trPr>
        <w:tc>
          <w:tcPr>
            <w:tcW w:type="dxa" w:w="2835"/>
            <w:vAlign w:val="top"/>
          </w:tcPr>
          <w:p>
            <w:pPr>
              <w:spacing w:after="40" w:line="252" w:lineRule="auto"/>
            </w:pPr>
            <w:r>
              <w:rPr>
                <w:rFonts w:ascii="Times New Roman" w:hAnsi="Times New Roman" w:eastAsia="Times New Roman"/>
                <w:sz w:val="18"/>
              </w:rPr>
              <w:t>Nhóm KPI / biến trọng tâm</w:t>
            </w:r>
          </w:p>
        </w:tc>
        <w:tc>
          <w:tcPr>
            <w:tcW w:type="dxa" w:w="6350"/>
            <w:vAlign w:val="top"/>
          </w:tcPr>
          <w:p>
            <w:pPr>
              <w:spacing w:after="40" w:line="252" w:lineRule="auto"/>
            </w:pPr>
            <w:r>
              <w:rPr>
                <w:rFonts w:ascii="Times New Roman" w:hAnsi="Times New Roman" w:eastAsia="Times New Roman"/>
                <w:sz w:val="18"/>
              </w:rPr>
              <w:t>Revenue, COGS, Gross Profit, Gross Margin, Orders, Quantity, Average Order Value, Growth Rate, Actual vs Quota</w:t>
            </w:r>
          </w:p>
        </w:tc>
      </w:tr>
    </w:tbl>
    <w:p>
      <w:pPr>
        <w:spacing w:after="0"/>
      </w:pPr>
    </w:p>
    <w:p>
      <w:pPr>
        <w:pStyle w:val="Heading2"/>
        <w:keepNext/>
        <w:spacing w:before="140" w:after="100"/>
      </w:pPr>
      <w:r>
        <w:rPr>
          <w:rFonts w:ascii="Times New Roman" w:hAnsi="Times New Roman" w:eastAsia="Times New Roman"/>
        </w:rPr>
        <w:t>Pipeline thực hiện và hướng dẫn</w:t>
      </w:r>
    </w:p>
    <w:tbl>
      <w:tblPr>
        <w:tblStyle w:val="TableGrid"/>
        <w:tblW w:type="auto" w:w="0"/>
        <w:jc w:val="center"/>
        <w:tblLayout w:type="fixed"/>
        <w:tblLook w:firstColumn="1" w:firstRow="1" w:lastColumn="0" w:lastRow="0" w:noHBand="0" w:noVBand="1" w:val="04A0"/>
      </w:tblPr>
      <w:tblGrid>
        <w:gridCol w:w="2339"/>
        <w:gridCol w:w="2339"/>
        <w:gridCol w:w="2339"/>
        <w:gridCol w:w="2339"/>
      </w:tblGrid>
      <w:tr>
        <w:trPr>
          <w:tblHeader w:val="true"/>
          <w:cantSplit/>
        </w:trPr>
        <w:tc>
          <w:tcPr>
            <w:tcW w:type="dxa" w:w="623"/>
            <w:shd w:fill="1F4E78"/>
            <w:vAlign w:val="center"/>
          </w:tcPr>
          <w:p>
            <w:pPr>
              <w:jc w:val="center"/>
            </w:pPr>
            <w:r>
              <w:rPr>
                <w:rFonts w:ascii="Times New Roman" w:hAnsi="Times New Roman" w:eastAsia="Times New Roman"/>
                <w:b/>
                <w:color w:val="FFFFFF"/>
                <w:sz w:val="17"/>
              </w:rPr>
              <w:t>Bước</w:t>
            </w:r>
          </w:p>
        </w:tc>
        <w:tc>
          <w:tcPr>
            <w:tcW w:type="dxa" w:w="1984"/>
            <w:shd w:fill="1F4E78"/>
            <w:vAlign w:val="center"/>
          </w:tcPr>
          <w:p>
            <w:pPr>
              <w:jc w:val="center"/>
            </w:pPr>
            <w:r>
              <w:rPr>
                <w:rFonts w:ascii="Times New Roman" w:hAnsi="Times New Roman" w:eastAsia="Times New Roman"/>
                <w:b/>
                <w:color w:val="FFFFFF"/>
                <w:sz w:val="17"/>
              </w:rPr>
              <w:t>Công việc</w:t>
            </w:r>
          </w:p>
        </w:tc>
        <w:tc>
          <w:tcPr>
            <w:tcW w:type="dxa" w:w="4649"/>
            <w:shd w:fill="1F4E78"/>
            <w:vAlign w:val="center"/>
          </w:tcPr>
          <w:p>
            <w:pPr>
              <w:jc w:val="center"/>
            </w:pPr>
            <w:r>
              <w:rPr>
                <w:rFonts w:ascii="Times New Roman" w:hAnsi="Times New Roman" w:eastAsia="Times New Roman"/>
                <w:b/>
                <w:color w:val="FFFFFF"/>
                <w:sz w:val="17"/>
              </w:rPr>
              <w:t>Hướng dẫn thực hiện</w:t>
            </w:r>
          </w:p>
        </w:tc>
        <w:tc>
          <w:tcPr>
            <w:tcW w:type="dxa" w:w="1927"/>
            <w:shd w:fill="1F4E78"/>
            <w:vAlign w:val="center"/>
          </w:tcPr>
          <w:p>
            <w:pPr>
              <w:jc w:val="center"/>
            </w:pPr>
            <w:r>
              <w:rPr>
                <w:rFonts w:ascii="Times New Roman" w:hAnsi="Times New Roman" w:eastAsia="Times New Roman"/>
                <w:b/>
                <w:color w:val="FFFFFF"/>
                <w:sz w:val="17"/>
              </w:rPr>
              <w:t>Đầu ra</w:t>
            </w:r>
          </w:p>
        </w:tc>
      </w:tr>
      <w:tr>
        <w:trPr>
          <w:cantSplit/>
        </w:trPr>
        <w:tc>
          <w:tcPr>
            <w:tcW w:type="dxa" w:w="623"/>
            <w:vAlign w:val="top"/>
          </w:tcPr>
          <w:p>
            <w:pPr>
              <w:spacing w:after="40" w:line="252" w:lineRule="auto"/>
            </w:pPr>
            <w:r>
              <w:rPr>
                <w:rFonts w:ascii="Times New Roman" w:hAnsi="Times New Roman" w:eastAsia="Times New Roman"/>
                <w:sz w:val="17"/>
              </w:rPr>
              <w:t>1</w:t>
            </w:r>
          </w:p>
        </w:tc>
        <w:tc>
          <w:tcPr>
            <w:tcW w:type="dxa" w:w="1984"/>
            <w:vAlign w:val="top"/>
          </w:tcPr>
          <w:p>
            <w:pPr>
              <w:spacing w:after="40" w:line="252" w:lineRule="auto"/>
            </w:pPr>
            <w:r>
              <w:rPr>
                <w:rFonts w:ascii="Times New Roman" w:hAnsi="Times New Roman" w:eastAsia="Times New Roman"/>
                <w:sz w:val="17"/>
              </w:rPr>
              <w:t>Kiểm tra dữ liệu nền</w:t>
            </w:r>
          </w:p>
        </w:tc>
        <w:tc>
          <w:tcPr>
            <w:tcW w:type="dxa" w:w="4649"/>
            <w:vAlign w:val="top"/>
          </w:tcPr>
          <w:p>
            <w:pPr>
              <w:spacing w:after="40" w:line="252" w:lineRule="auto"/>
            </w:pPr>
            <w:r>
              <w:rPr>
                <w:rFonts w:ascii="Times New Roman" w:hAnsi="Times New Roman" w:eastAsia="Times New Roman"/>
                <w:sz w:val="17"/>
              </w:rPr>
              <w:t>Đối chiếu tổng SalesAmount giữa fact gốc và mart; kiểm tra số tháng, currency và dòng trùng.</w:t>
            </w:r>
          </w:p>
        </w:tc>
        <w:tc>
          <w:tcPr>
            <w:tcW w:type="dxa" w:w="1927"/>
            <w:vAlign w:val="top"/>
          </w:tcPr>
          <w:p>
            <w:pPr>
              <w:spacing w:after="40" w:line="252" w:lineRule="auto"/>
            </w:pPr>
            <w:r>
              <w:rPr>
                <w:rFonts w:ascii="Times New Roman" w:hAnsi="Times New Roman" w:eastAsia="Times New Roman"/>
                <w:sz w:val="17"/>
              </w:rPr>
              <w:t>Bảng audit tổng doanh thu và số đơn hàng.</w:t>
            </w:r>
          </w:p>
        </w:tc>
      </w:tr>
      <w:tr>
        <w:trPr>
          <w:cantSplit/>
        </w:trPr>
        <w:tc>
          <w:tcPr>
            <w:tcW w:type="dxa" w:w="623"/>
            <w:shd w:fill="F3F6F9"/>
            <w:vAlign w:val="top"/>
          </w:tcPr>
          <w:p>
            <w:pPr>
              <w:spacing w:after="40" w:line="252" w:lineRule="auto"/>
            </w:pPr>
            <w:r>
              <w:rPr>
                <w:rFonts w:ascii="Times New Roman" w:hAnsi="Times New Roman" w:eastAsia="Times New Roman"/>
                <w:sz w:val="17"/>
              </w:rPr>
              <w:t>2</w:t>
            </w:r>
          </w:p>
        </w:tc>
        <w:tc>
          <w:tcPr>
            <w:tcW w:type="dxa" w:w="1984"/>
            <w:shd w:fill="F3F6F9"/>
            <w:vAlign w:val="top"/>
          </w:tcPr>
          <w:p>
            <w:pPr>
              <w:spacing w:after="40" w:line="252" w:lineRule="auto"/>
            </w:pPr>
            <w:r>
              <w:rPr>
                <w:rFonts w:ascii="Times New Roman" w:hAnsi="Times New Roman" w:eastAsia="Times New Roman"/>
                <w:sz w:val="17"/>
              </w:rPr>
              <w:t>Tạo KPI</w:t>
            </w:r>
          </w:p>
        </w:tc>
        <w:tc>
          <w:tcPr>
            <w:tcW w:type="dxa" w:w="4649"/>
            <w:shd w:fill="F3F6F9"/>
            <w:vAlign w:val="top"/>
          </w:tcPr>
          <w:p>
            <w:pPr>
              <w:spacing w:after="40" w:line="252" w:lineRule="auto"/>
            </w:pPr>
            <w:r>
              <w:rPr>
                <w:rFonts w:ascii="Times New Roman" w:hAnsi="Times New Roman" w:eastAsia="Times New Roman"/>
                <w:sz w:val="17"/>
              </w:rPr>
              <w:t>Tính revenue, profit, margin, order count, AOV và growth theo tháng. Giữ riêng B2B/B2C trước khi tổng hợp.</w:t>
            </w:r>
          </w:p>
        </w:tc>
        <w:tc>
          <w:tcPr>
            <w:tcW w:type="dxa" w:w="1927"/>
            <w:shd w:fill="F3F6F9"/>
            <w:vAlign w:val="top"/>
          </w:tcPr>
          <w:p>
            <w:pPr>
              <w:spacing w:after="40" w:line="252" w:lineRule="auto"/>
            </w:pPr>
            <w:r>
              <w:rPr>
                <w:rFonts w:ascii="Times New Roman" w:hAnsi="Times New Roman" w:eastAsia="Times New Roman"/>
                <w:sz w:val="17"/>
              </w:rPr>
              <w:t>KPI table theo tháng và kênh.</w:t>
            </w:r>
          </w:p>
        </w:tc>
      </w:tr>
      <w:tr>
        <w:trPr>
          <w:cantSplit/>
        </w:trPr>
        <w:tc>
          <w:tcPr>
            <w:tcW w:type="dxa" w:w="623"/>
            <w:vAlign w:val="top"/>
          </w:tcPr>
          <w:p>
            <w:pPr>
              <w:spacing w:after="40" w:line="252" w:lineRule="auto"/>
            </w:pPr>
            <w:r>
              <w:rPr>
                <w:rFonts w:ascii="Times New Roman" w:hAnsi="Times New Roman" w:eastAsia="Times New Roman"/>
                <w:sz w:val="17"/>
              </w:rPr>
              <w:t>3</w:t>
            </w:r>
          </w:p>
        </w:tc>
        <w:tc>
          <w:tcPr>
            <w:tcW w:type="dxa" w:w="1984"/>
            <w:vAlign w:val="top"/>
          </w:tcPr>
          <w:p>
            <w:pPr>
              <w:spacing w:after="40" w:line="252" w:lineRule="auto"/>
            </w:pPr>
            <w:r>
              <w:rPr>
                <w:rFonts w:ascii="Times New Roman" w:hAnsi="Times New Roman" w:eastAsia="Times New Roman"/>
                <w:sz w:val="17"/>
              </w:rPr>
              <w:t>Phân tích xu hướng</w:t>
            </w:r>
          </w:p>
        </w:tc>
        <w:tc>
          <w:tcPr>
            <w:tcW w:type="dxa" w:w="4649"/>
            <w:vAlign w:val="top"/>
          </w:tcPr>
          <w:p>
            <w:pPr>
              <w:spacing w:after="40" w:line="252" w:lineRule="auto"/>
            </w:pPr>
            <w:r>
              <w:rPr>
                <w:rFonts w:ascii="Times New Roman" w:hAnsi="Times New Roman" w:eastAsia="Times New Roman"/>
                <w:sz w:val="17"/>
              </w:rPr>
              <w:t>Vẽ line chart; kiểm tra mùa vụ, điểm tăng/giảm mạnh và thay đổi cơ cấu kênh.</w:t>
            </w:r>
          </w:p>
        </w:tc>
        <w:tc>
          <w:tcPr>
            <w:tcW w:type="dxa" w:w="1927"/>
            <w:vAlign w:val="top"/>
          </w:tcPr>
          <w:p>
            <w:pPr>
              <w:spacing w:after="40" w:line="252" w:lineRule="auto"/>
            </w:pPr>
            <w:r>
              <w:rPr>
                <w:rFonts w:ascii="Times New Roman" w:hAnsi="Times New Roman" w:eastAsia="Times New Roman"/>
                <w:sz w:val="17"/>
              </w:rPr>
              <w:t>Danh sách giai đoạn nổi bật.</w:t>
            </w:r>
          </w:p>
        </w:tc>
      </w:tr>
      <w:tr>
        <w:trPr>
          <w:cantSplit/>
        </w:trPr>
        <w:tc>
          <w:tcPr>
            <w:tcW w:type="dxa" w:w="623"/>
            <w:shd w:fill="F3F6F9"/>
            <w:vAlign w:val="top"/>
          </w:tcPr>
          <w:p>
            <w:pPr>
              <w:spacing w:after="40" w:line="252" w:lineRule="auto"/>
            </w:pPr>
            <w:r>
              <w:rPr>
                <w:rFonts w:ascii="Times New Roman" w:hAnsi="Times New Roman" w:eastAsia="Times New Roman"/>
                <w:sz w:val="17"/>
              </w:rPr>
              <w:t>4</w:t>
            </w:r>
          </w:p>
        </w:tc>
        <w:tc>
          <w:tcPr>
            <w:tcW w:type="dxa" w:w="1984"/>
            <w:shd w:fill="F3F6F9"/>
            <w:vAlign w:val="top"/>
          </w:tcPr>
          <w:p>
            <w:pPr>
              <w:spacing w:after="40" w:line="252" w:lineRule="auto"/>
            </w:pPr>
            <w:r>
              <w:rPr>
                <w:rFonts w:ascii="Times New Roman" w:hAnsi="Times New Roman" w:eastAsia="Times New Roman"/>
                <w:sz w:val="17"/>
              </w:rPr>
              <w:t>Phân rã đóng góp</w:t>
            </w:r>
          </w:p>
        </w:tc>
        <w:tc>
          <w:tcPr>
            <w:tcW w:type="dxa" w:w="4649"/>
            <w:shd w:fill="F3F6F9"/>
            <w:vAlign w:val="top"/>
          </w:tcPr>
          <w:p>
            <w:pPr>
              <w:spacing w:after="40" w:line="252" w:lineRule="auto"/>
            </w:pPr>
            <w:r>
              <w:rPr>
                <w:rFonts w:ascii="Times New Roman" w:hAnsi="Times New Roman" w:eastAsia="Times New Roman"/>
                <w:sz w:val="17"/>
              </w:rPr>
              <w:t>Dùng contribution analysis theo territory, channel và category; có thể tạo waterfall.</w:t>
            </w:r>
          </w:p>
        </w:tc>
        <w:tc>
          <w:tcPr>
            <w:tcW w:type="dxa" w:w="1927"/>
            <w:shd w:fill="F3F6F9"/>
            <w:vAlign w:val="top"/>
          </w:tcPr>
          <w:p>
            <w:pPr>
              <w:spacing w:after="40" w:line="252" w:lineRule="auto"/>
            </w:pPr>
            <w:r>
              <w:rPr>
                <w:rFonts w:ascii="Times New Roman" w:hAnsi="Times New Roman" w:eastAsia="Times New Roman"/>
                <w:sz w:val="17"/>
              </w:rPr>
              <w:t>Top/bottom contributors.</w:t>
            </w:r>
          </w:p>
        </w:tc>
      </w:tr>
      <w:tr>
        <w:trPr>
          <w:cantSplit/>
        </w:trPr>
        <w:tc>
          <w:tcPr>
            <w:tcW w:type="dxa" w:w="623"/>
            <w:vAlign w:val="top"/>
          </w:tcPr>
          <w:p>
            <w:pPr>
              <w:spacing w:after="40" w:line="252" w:lineRule="auto"/>
            </w:pPr>
            <w:r>
              <w:rPr>
                <w:rFonts w:ascii="Times New Roman" w:hAnsi="Times New Roman" w:eastAsia="Times New Roman"/>
                <w:sz w:val="17"/>
              </w:rPr>
              <w:t>5</w:t>
            </w:r>
          </w:p>
        </w:tc>
        <w:tc>
          <w:tcPr>
            <w:tcW w:type="dxa" w:w="1984"/>
            <w:vAlign w:val="top"/>
          </w:tcPr>
          <w:p>
            <w:pPr>
              <w:spacing w:after="40" w:line="252" w:lineRule="auto"/>
            </w:pPr>
            <w:r>
              <w:rPr>
                <w:rFonts w:ascii="Times New Roman" w:hAnsi="Times New Roman" w:eastAsia="Times New Roman"/>
                <w:sz w:val="17"/>
              </w:rPr>
              <w:t>Đánh giá quota</w:t>
            </w:r>
          </w:p>
        </w:tc>
        <w:tc>
          <w:tcPr>
            <w:tcW w:type="dxa" w:w="4649"/>
            <w:vAlign w:val="top"/>
          </w:tcPr>
          <w:p>
            <w:pPr>
              <w:spacing w:after="40" w:line="252" w:lineRule="auto"/>
            </w:pPr>
            <w:r>
              <w:rPr>
                <w:rFonts w:ascii="Times New Roman" w:hAnsi="Times New Roman" w:eastAsia="Times New Roman"/>
                <w:sz w:val="17"/>
              </w:rPr>
              <w:t>Join FactSalesQuota với sales theo employee/territory/quarter; tính attainment %.</w:t>
            </w:r>
          </w:p>
        </w:tc>
        <w:tc>
          <w:tcPr>
            <w:tcW w:type="dxa" w:w="1927"/>
            <w:vAlign w:val="top"/>
          </w:tcPr>
          <w:p>
            <w:pPr>
              <w:spacing w:after="40" w:line="252" w:lineRule="auto"/>
            </w:pPr>
            <w:r>
              <w:rPr>
                <w:rFonts w:ascii="Times New Roman" w:hAnsi="Times New Roman" w:eastAsia="Times New Roman"/>
                <w:sz w:val="17"/>
              </w:rPr>
              <w:t>Bảng actual vs quota.</w:t>
            </w:r>
          </w:p>
        </w:tc>
      </w:tr>
      <w:tr>
        <w:trPr>
          <w:cantSplit/>
        </w:trPr>
        <w:tc>
          <w:tcPr>
            <w:tcW w:type="dxa" w:w="623"/>
            <w:shd w:fill="F3F6F9"/>
            <w:vAlign w:val="top"/>
          </w:tcPr>
          <w:p>
            <w:pPr>
              <w:spacing w:after="40" w:line="252" w:lineRule="auto"/>
            </w:pPr>
            <w:r>
              <w:rPr>
                <w:rFonts w:ascii="Times New Roman" w:hAnsi="Times New Roman" w:eastAsia="Times New Roman"/>
                <w:sz w:val="17"/>
              </w:rPr>
              <w:t>6</w:t>
            </w:r>
          </w:p>
        </w:tc>
        <w:tc>
          <w:tcPr>
            <w:tcW w:type="dxa" w:w="1984"/>
            <w:shd w:fill="F3F6F9"/>
            <w:vAlign w:val="top"/>
          </w:tcPr>
          <w:p>
            <w:pPr>
              <w:spacing w:after="40" w:line="252" w:lineRule="auto"/>
            </w:pPr>
            <w:r>
              <w:rPr>
                <w:rFonts w:ascii="Times New Roman" w:hAnsi="Times New Roman" w:eastAsia="Times New Roman"/>
                <w:sz w:val="17"/>
              </w:rPr>
              <w:t>Viết insight</w:t>
            </w:r>
          </w:p>
        </w:tc>
        <w:tc>
          <w:tcPr>
            <w:tcW w:type="dxa" w:w="4649"/>
            <w:shd w:fill="F3F6F9"/>
            <w:vAlign w:val="top"/>
          </w:tcPr>
          <w:p>
            <w:pPr>
              <w:spacing w:after="40" w:line="252" w:lineRule="auto"/>
            </w:pPr>
            <w:r>
              <w:rPr>
                <w:rFonts w:ascii="Times New Roman" w:hAnsi="Times New Roman" w:eastAsia="Times New Roman"/>
                <w:sz w:val="17"/>
              </w:rPr>
              <w:t>Mỗi insight theo cấu trúc: hiện tượng → phạm vi → mức thay đổi → giả thuyết nguyên nhân → chương tiếp theo.</w:t>
            </w:r>
          </w:p>
        </w:tc>
        <w:tc>
          <w:tcPr>
            <w:tcW w:type="dxa" w:w="1927"/>
            <w:shd w:fill="F3F6F9"/>
            <w:vAlign w:val="top"/>
          </w:tcPr>
          <w:p>
            <w:pPr>
              <w:spacing w:after="40" w:line="252" w:lineRule="auto"/>
            </w:pPr>
            <w:r>
              <w:rPr>
                <w:rFonts w:ascii="Times New Roman" w:hAnsi="Times New Roman" w:eastAsia="Times New Roman"/>
                <w:sz w:val="17"/>
              </w:rPr>
              <w:t>Đoạn narrative mở đầu dashboard.</w:t>
            </w:r>
          </w:p>
        </w:tc>
      </w:tr>
    </w:tbl>
    <w:p>
      <w:pPr>
        <w:spacing w:after="0"/>
      </w:pPr>
    </w:p>
    <w:p>
      <w:pPr>
        <w:pStyle w:val="Heading2"/>
        <w:keepNext/>
        <w:spacing w:before="140" w:after="100"/>
      </w:pPr>
      <w:r>
        <w:rPr>
          <w:rFonts w:ascii="Times New Roman" w:hAnsi="Times New Roman" w:eastAsia="Times New Roman"/>
        </w:rPr>
        <w:t>Dashboard và trực quan hóa</w:t>
      </w:r>
    </w:p>
    <w:p>
      <w:pPr>
        <w:pStyle w:val="ListBullet"/>
        <w:spacing w:after="40" w:line="264" w:lineRule="auto"/>
      </w:pPr>
      <w:r>
        <w:rPr>
          <w:rFonts w:ascii="Times New Roman" w:hAnsi="Times New Roman" w:eastAsia="Times New Roman"/>
        </w:rPr>
        <w:t>KPI cards: Revenue, Gross Profit, Gross Margin, Orders, AOV và Quota Attainment.</w:t>
      </w:r>
    </w:p>
    <w:p>
      <w:pPr>
        <w:pStyle w:val="ListBullet"/>
        <w:spacing w:after="40" w:line="264" w:lineRule="auto"/>
      </w:pPr>
      <w:r>
        <w:rPr>
          <w:rFonts w:ascii="Times New Roman" w:hAnsi="Times New Roman" w:eastAsia="Times New Roman"/>
        </w:rPr>
        <w:t>Line chart theo tháng cho Revenue và Gross Profit.</w:t>
      </w:r>
    </w:p>
    <w:p>
      <w:pPr>
        <w:pStyle w:val="ListBullet"/>
        <w:spacing w:after="40" w:line="264" w:lineRule="auto"/>
      </w:pPr>
      <w:r>
        <w:rPr>
          <w:rFonts w:ascii="Times New Roman" w:hAnsi="Times New Roman" w:eastAsia="Times New Roman"/>
        </w:rPr>
        <w:t>Stacked column cho tỷ trọng B2B/B2C.</w:t>
      </w:r>
    </w:p>
    <w:p>
      <w:pPr>
        <w:pStyle w:val="ListBullet"/>
        <w:spacing w:after="40" w:line="264" w:lineRule="auto"/>
      </w:pPr>
      <w:r>
        <w:rPr>
          <w:rFonts w:ascii="Times New Roman" w:hAnsi="Times New Roman" w:eastAsia="Times New Roman"/>
        </w:rPr>
        <w:t>Waterfall hoặc decomposition tree cho đóng góp tăng trưởng.</w:t>
      </w:r>
    </w:p>
    <w:p>
      <w:pPr>
        <w:pStyle w:val="ListBullet"/>
        <w:spacing w:after="40" w:line="264" w:lineRule="auto"/>
      </w:pPr>
      <w:r>
        <w:rPr>
          <w:rFonts w:ascii="Times New Roman" w:hAnsi="Times New Roman" w:eastAsia="Times New Roman"/>
        </w:rPr>
        <w:t>Matrix territory × category để tìm khu vực/sản phẩm nổi bật.</w:t>
      </w:r>
    </w:p>
    <w:p>
      <w:pPr>
        <w:pStyle w:val="Heading2"/>
        <w:keepNext/>
        <w:spacing w:before="140" w:after="100"/>
      </w:pPr>
      <w:r>
        <w:rPr>
          <w:rFonts w:ascii="Times New Roman" w:hAnsi="Times New Roman" w:eastAsia="Times New Roman"/>
        </w:rPr>
        <w:t>Thông điệp storytelling dự kiến</w:t>
      </w:r>
    </w:p>
    <w:tbl>
      <w:tblPr>
        <w:tblW w:type="auto" w:w="0"/>
        <w:jc w:val="center"/>
        <w:tblLook w:firstColumn="1" w:firstRow="1" w:lastColumn="0" w:lastRow="0" w:noHBand="0" w:noVBand="1" w:val="04A0"/>
      </w:tblPr>
      <w:tblGrid>
        <w:gridCol w:w="9355"/>
      </w:tblGrid>
      <w:tr>
        <w:trPr>
          <w:cantSplit/>
        </w:trPr>
        <w:tc>
          <w:tcPr>
            <w:tcW w:type="dxa" w:w="9355"/>
            <w:shd w:fill="D9EAF7"/>
          </w:tcPr>
          <w:p>
            <w:pPr>
              <w:spacing w:after="60" w:line="264" w:lineRule="auto"/>
            </w:pPr>
            <w:r>
              <w:rPr>
                <w:rFonts w:ascii="Times New Roman" w:hAnsi="Times New Roman" w:eastAsia="Times New Roman"/>
                <w:b/>
                <w:color w:val="804000"/>
              </w:rPr>
              <w:t xml:space="preserve">Thông điệp: </w:t>
            </w:r>
            <w:r>
              <w:rPr>
                <w:rFonts w:ascii="Times New Roman" w:hAnsi="Times New Roman" w:eastAsia="Times New Roman"/>
              </w:rPr>
              <w:t>Doanh thu cao chưa đủ để kết luận hoạt động tốt. Chương 1 phải làm rõ tăng trưởng đang được tạo ra bởi kênh, khu vực và nhóm sản phẩm nào, đồng thời xem tăng trưởng đó có cải thiện lợi nhuận và khả năng hoàn thành chỉ tiêu hay không.</w:t>
            </w:r>
          </w:p>
        </w:tc>
      </w:tr>
    </w:tbl>
    <w:p>
      <w:pPr>
        <w:spacing w:after="0"/>
      </w:pPr>
    </w:p>
    <w:p>
      <w:pPr>
        <w:pStyle w:val="Heading2"/>
        <w:keepNext/>
        <w:spacing w:before="140" w:after="100"/>
      </w:pPr>
      <w:r>
        <w:rPr>
          <w:rFonts w:ascii="Times New Roman" w:hAnsi="Times New Roman" w:eastAsia="Times New Roman"/>
        </w:rPr>
        <w:t>Tiêu chí hoàn thành</w:t>
      </w:r>
    </w:p>
    <w:p>
      <w:pPr>
        <w:pStyle w:val="ListBullet"/>
        <w:spacing w:after="40" w:line="264" w:lineRule="auto"/>
      </w:pPr>
      <w:r>
        <w:rPr>
          <w:rFonts w:ascii="Times New Roman" w:hAnsi="Times New Roman" w:eastAsia="Times New Roman"/>
        </w:rPr>
        <w:t>Tổng KPI đối chiếu được với fact gốc, sai lệch bằng 0 hoặc giải thích được.</w:t>
      </w:r>
    </w:p>
    <w:p>
      <w:pPr>
        <w:pStyle w:val="ListBullet"/>
        <w:spacing w:after="40" w:line="264" w:lineRule="auto"/>
      </w:pPr>
      <w:r>
        <w:rPr>
          <w:rFonts w:ascii="Times New Roman" w:hAnsi="Times New Roman" w:eastAsia="Times New Roman"/>
        </w:rPr>
        <w:t>Mỗi biểu đồ có tiêu đề dạng kết luận, không dùng tiêu đề chung như “Revenue by Month”.</w:t>
      </w:r>
    </w:p>
    <w:p>
      <w:pPr>
        <w:pStyle w:val="ListBullet"/>
        <w:spacing w:after="40" w:line="264" w:lineRule="auto"/>
      </w:pPr>
      <w:r>
        <w:rPr>
          <w:rFonts w:ascii="Times New Roman" w:hAnsi="Times New Roman" w:eastAsia="Times New Roman"/>
        </w:rPr>
        <w:t>Xác định được ít nhất 2 khu vực hoặc category cần phân tích sâu ở Chương 2 và 4.</w:t>
      </w:r>
    </w:p>
    <w:p>
      <w:pPr>
        <w:pStyle w:val="Heading2"/>
        <w:keepNext/>
        <w:spacing w:before="140" w:after="100"/>
      </w:pPr>
      <w:r>
        <w:rPr>
          <w:rFonts w:ascii="Times New Roman" w:hAnsi="Times New Roman" w:eastAsia="Times New Roman"/>
        </w:rPr>
        <w:t>Lưu ý phân tích</w:t>
      </w:r>
    </w:p>
    <w:p>
      <w:pPr>
        <w:pStyle w:val="ListBullet"/>
        <w:spacing w:after="40" w:line="264" w:lineRule="auto"/>
      </w:pPr>
      <w:r>
        <w:rPr>
          <w:rFonts w:ascii="Times New Roman" w:hAnsi="Times New Roman" w:eastAsia="Times New Roman"/>
        </w:rPr>
        <w:t>Nếu FactSalesQuota không kết nối tốt với Internet/Reseller Sales ở cùng grain, chỉ trình bày quota ở cấp employee/quarter và không ép ghép sai.</w:t>
      </w:r>
    </w:p>
    <w:p>
      <w:pPr>
        <w:pStyle w:val="Heading1"/>
        <w:keepNext/>
        <w:spacing w:before="200" w:after="100"/>
      </w:pPr>
      <w:r>
        <w:rPr>
          <w:rFonts w:ascii="Times New Roman" w:hAnsi="Times New Roman" w:eastAsia="Times New Roman"/>
        </w:rPr>
        <w:t>6. CHƯƠNG 2 - TĂNG TRƯỞNG ĐẾN TỪ ĐÂU?</w:t>
      </w:r>
    </w:p>
    <w:p>
      <w:pPr>
        <w:spacing w:after="100" w:line="276" w:lineRule="auto"/>
      </w:pPr>
      <w:r>
        <w:rPr>
          <w:rFonts w:ascii="Times New Roman" w:hAnsi="Times New Roman" w:eastAsia="Times New Roman"/>
        </w:rPr>
        <w:t>Chương 2 chuyển từ tổng quan sang không gian thị trường. Mục tiêu là phân biệt khu vực tăng trưởng thật, khu vực ổn định, khu vực có rủi ro retention và khu vực suy giảm bất thường. Đây là nơi kết hợp BI, clustering, anomaly detection và forecast residual.</w:t>
      </w:r>
    </w:p>
    <w:p>
      <w:pPr>
        <w:pStyle w:val="Heading2"/>
        <w:keepNext/>
        <w:spacing w:before="140" w:after="100"/>
      </w:pPr>
      <w:r>
        <w:rPr>
          <w:rFonts w:ascii="Times New Roman" w:hAnsi="Times New Roman" w:eastAsia="Times New Roman"/>
        </w:rPr>
        <w:t>Câu hỏi kinh doanh</w:t>
      </w:r>
    </w:p>
    <w:p>
      <w:pPr>
        <w:pStyle w:val="ListBullet"/>
        <w:spacing w:after="40" w:line="264" w:lineRule="auto"/>
      </w:pPr>
      <w:r>
        <w:rPr>
          <w:rFonts w:ascii="Times New Roman" w:hAnsi="Times New Roman" w:eastAsia="Times New Roman"/>
        </w:rPr>
        <w:t>Khu vực nào đang tăng trưởng và nên đầu tư thêm?</w:t>
      </w:r>
    </w:p>
    <w:p>
      <w:pPr>
        <w:pStyle w:val="ListBullet"/>
        <w:spacing w:after="40" w:line="264" w:lineRule="auto"/>
      </w:pPr>
      <w:r>
        <w:rPr>
          <w:rFonts w:ascii="Times New Roman" w:hAnsi="Times New Roman" w:eastAsia="Times New Roman"/>
        </w:rPr>
        <w:t>Khu vực nào doanh thu thấp nhưng còn dư địa?</w:t>
      </w:r>
    </w:p>
    <w:p>
      <w:pPr>
        <w:pStyle w:val="ListBullet"/>
        <w:spacing w:after="40" w:line="264" w:lineRule="auto"/>
      </w:pPr>
      <w:r>
        <w:rPr>
          <w:rFonts w:ascii="Times New Roman" w:hAnsi="Times New Roman" w:eastAsia="Times New Roman"/>
        </w:rPr>
        <w:t>Khu vực nào có doanh thu cao nhưng khách hàng quay lại đang giảm?</w:t>
      </w:r>
    </w:p>
    <w:p>
      <w:pPr>
        <w:pStyle w:val="ListBullet"/>
        <w:spacing w:after="40" w:line="264" w:lineRule="auto"/>
      </w:pPr>
      <w:r>
        <w:rPr>
          <w:rFonts w:ascii="Times New Roman" w:hAnsi="Times New Roman" w:eastAsia="Times New Roman"/>
        </w:rPr>
        <w:t>Khu vực nào suy giảm bất thường so với lịch sử và dự báo?</w:t>
      </w:r>
    </w:p>
    <w:p>
      <w:pPr>
        <w:pStyle w:val="Heading2"/>
        <w:keepNext/>
        <w:spacing w:before="140" w:after="100"/>
      </w:pPr>
      <w:r>
        <w:rPr>
          <w:rFonts w:ascii="Times New Roman" w:hAnsi="Times New Roman" w:eastAsia="Times New Roman"/>
        </w:rPr>
        <w:t>Dữ liệu phân tích</w:t>
      </w:r>
    </w:p>
    <w:tbl>
      <w:tblPr>
        <w:tblStyle w:val="TableGrid"/>
        <w:tblW w:type="auto" w:w="0"/>
        <w:jc w:val="center"/>
        <w:tblLayout w:type="fixed"/>
        <w:tblLook w:firstColumn="1" w:firstRow="1" w:lastColumn="0" w:lastRow="0" w:noHBand="0" w:noVBand="1" w:val="04A0"/>
      </w:tblPr>
      <w:tblGrid>
        <w:gridCol w:w="4677"/>
        <w:gridCol w:w="4677"/>
      </w:tblGrid>
      <w:tr>
        <w:trPr>
          <w:tblHeader w:val="true"/>
          <w:cantSplit/>
        </w:trPr>
        <w:tc>
          <w:tcPr>
            <w:tcW w:type="dxa" w:w="2835"/>
            <w:shd w:fill="1F4E78"/>
            <w:vAlign w:val="center"/>
          </w:tcPr>
          <w:p>
            <w:pPr>
              <w:jc w:val="center"/>
            </w:pPr>
            <w:r>
              <w:rPr>
                <w:rFonts w:ascii="Times New Roman" w:hAnsi="Times New Roman" w:eastAsia="Times New Roman"/>
                <w:b/>
                <w:color w:val="FFFFFF"/>
                <w:sz w:val="18"/>
              </w:rPr>
              <w:t>Thành phần</w:t>
            </w:r>
          </w:p>
        </w:tc>
        <w:tc>
          <w:tcPr>
            <w:tcW w:type="dxa" w:w="6350"/>
            <w:shd w:fill="1F4E78"/>
            <w:vAlign w:val="center"/>
          </w:tcPr>
          <w:p>
            <w:pPr>
              <w:jc w:val="center"/>
            </w:pPr>
            <w:r>
              <w:rPr>
                <w:rFonts w:ascii="Times New Roman" w:hAnsi="Times New Roman" w:eastAsia="Times New Roman"/>
                <w:b/>
                <w:color w:val="FFFFFF"/>
                <w:sz w:val="18"/>
              </w:rPr>
              <w:t>Thiết kế đề xuất</w:t>
            </w:r>
          </w:p>
        </w:tc>
      </w:tr>
      <w:tr>
        <w:trPr>
          <w:cantSplit/>
        </w:trPr>
        <w:tc>
          <w:tcPr>
            <w:tcW w:type="dxa" w:w="2835"/>
            <w:vAlign w:val="top"/>
          </w:tcPr>
          <w:p>
            <w:pPr>
              <w:spacing w:after="40" w:line="252" w:lineRule="auto"/>
            </w:pPr>
            <w:r>
              <w:rPr>
                <w:rFonts w:ascii="Times New Roman" w:hAnsi="Times New Roman" w:eastAsia="Times New Roman"/>
                <w:sz w:val="18"/>
              </w:rPr>
              <w:t>Data Mart / tập dữ liệu chính</w:t>
            </w:r>
          </w:p>
        </w:tc>
        <w:tc>
          <w:tcPr>
            <w:tcW w:type="dxa" w:w="6350"/>
            <w:vAlign w:val="top"/>
          </w:tcPr>
          <w:p>
            <w:pPr>
              <w:spacing w:after="40" w:line="252" w:lineRule="auto"/>
            </w:pPr>
            <w:r>
              <w:rPr>
                <w:rFonts w:ascii="Times New Roman" w:hAnsi="Times New Roman" w:eastAsia="Times New Roman"/>
                <w:sz w:val="18"/>
              </w:rPr>
              <w:t>mart_territory_macro_monthly kết hợp mart_sales_performance_monthly</w:t>
            </w:r>
          </w:p>
        </w:tc>
      </w:tr>
      <w:tr>
        <w:trPr>
          <w:cantSplit/>
        </w:trPr>
        <w:tc>
          <w:tcPr>
            <w:tcW w:type="dxa" w:w="2835"/>
            <w:shd w:fill="F3F6F9"/>
            <w:vAlign w:val="top"/>
          </w:tcPr>
          <w:p>
            <w:pPr>
              <w:spacing w:after="40" w:line="252" w:lineRule="auto"/>
            </w:pPr>
            <w:r>
              <w:rPr>
                <w:rFonts w:ascii="Times New Roman" w:hAnsi="Times New Roman" w:eastAsia="Times New Roman"/>
                <w:sz w:val="18"/>
              </w:rPr>
              <w:t>Grain phân tích</w:t>
            </w:r>
          </w:p>
        </w:tc>
        <w:tc>
          <w:tcPr>
            <w:tcW w:type="dxa" w:w="6350"/>
            <w:shd w:fill="F3F6F9"/>
            <w:vAlign w:val="top"/>
          </w:tcPr>
          <w:p>
            <w:pPr>
              <w:spacing w:after="40" w:line="252" w:lineRule="auto"/>
            </w:pPr>
            <w:r>
              <w:rPr>
                <w:rFonts w:ascii="Times New Roman" w:hAnsi="Times New Roman" w:eastAsia="Times New Roman"/>
                <w:sz w:val="18"/>
              </w:rPr>
              <w:t>Territory/Country × Month</w:t>
            </w:r>
          </w:p>
        </w:tc>
      </w:tr>
      <w:tr>
        <w:trPr>
          <w:cantSplit/>
        </w:trPr>
        <w:tc>
          <w:tcPr>
            <w:tcW w:type="dxa" w:w="2835"/>
            <w:vAlign w:val="top"/>
          </w:tcPr>
          <w:p>
            <w:pPr>
              <w:spacing w:after="40" w:line="252" w:lineRule="auto"/>
            </w:pPr>
            <w:r>
              <w:rPr>
                <w:rFonts w:ascii="Times New Roman" w:hAnsi="Times New Roman" w:eastAsia="Times New Roman"/>
                <w:sz w:val="18"/>
              </w:rPr>
              <w:t>Nhóm KPI / biến trọng tâm</w:t>
            </w:r>
          </w:p>
        </w:tc>
        <w:tc>
          <w:tcPr>
            <w:tcW w:type="dxa" w:w="6350"/>
            <w:vAlign w:val="top"/>
          </w:tcPr>
          <w:p>
            <w:pPr>
              <w:spacing w:after="40" w:line="252" w:lineRule="auto"/>
            </w:pPr>
            <w:r>
              <w:rPr>
                <w:rFonts w:ascii="Times New Roman" w:hAnsi="Times New Roman" w:eastAsia="Times New Roman"/>
                <w:sz w:val="18"/>
              </w:rPr>
              <w:t>Revenue, Profit, Growth, Orders, Active Customers, New Customers, Returning Customers, Retention Rate, Volatility, Forecast Error</w:t>
            </w:r>
          </w:p>
        </w:tc>
      </w:tr>
    </w:tbl>
    <w:p>
      <w:pPr>
        <w:spacing w:after="0"/>
      </w:pPr>
    </w:p>
    <w:p>
      <w:pPr>
        <w:pStyle w:val="Heading2"/>
        <w:keepNext/>
        <w:spacing w:before="140" w:after="100"/>
      </w:pPr>
      <w:r>
        <w:rPr>
          <w:rFonts w:ascii="Times New Roman" w:hAnsi="Times New Roman" w:eastAsia="Times New Roman"/>
        </w:rPr>
        <w:t>Pipeline thực hiện và hướng dẫn</w:t>
      </w:r>
    </w:p>
    <w:tbl>
      <w:tblPr>
        <w:tblStyle w:val="TableGrid"/>
        <w:tblW w:type="auto" w:w="0"/>
        <w:jc w:val="center"/>
        <w:tblLayout w:type="fixed"/>
        <w:tblLook w:firstColumn="1" w:firstRow="1" w:lastColumn="0" w:lastRow="0" w:noHBand="0" w:noVBand="1" w:val="04A0"/>
      </w:tblPr>
      <w:tblGrid>
        <w:gridCol w:w="2339"/>
        <w:gridCol w:w="2339"/>
        <w:gridCol w:w="2339"/>
        <w:gridCol w:w="2339"/>
      </w:tblGrid>
      <w:tr>
        <w:trPr>
          <w:tblHeader w:val="true"/>
          <w:cantSplit/>
        </w:trPr>
        <w:tc>
          <w:tcPr>
            <w:tcW w:type="dxa" w:w="623"/>
            <w:shd w:fill="1F4E78"/>
            <w:vAlign w:val="center"/>
          </w:tcPr>
          <w:p>
            <w:pPr>
              <w:jc w:val="center"/>
            </w:pPr>
            <w:r>
              <w:rPr>
                <w:rFonts w:ascii="Times New Roman" w:hAnsi="Times New Roman" w:eastAsia="Times New Roman"/>
                <w:b/>
                <w:color w:val="FFFFFF"/>
                <w:sz w:val="17"/>
              </w:rPr>
              <w:t>Bước</w:t>
            </w:r>
          </w:p>
        </w:tc>
        <w:tc>
          <w:tcPr>
            <w:tcW w:type="dxa" w:w="1984"/>
            <w:shd w:fill="1F4E78"/>
            <w:vAlign w:val="center"/>
          </w:tcPr>
          <w:p>
            <w:pPr>
              <w:jc w:val="center"/>
            </w:pPr>
            <w:r>
              <w:rPr>
                <w:rFonts w:ascii="Times New Roman" w:hAnsi="Times New Roman" w:eastAsia="Times New Roman"/>
                <w:b/>
                <w:color w:val="FFFFFF"/>
                <w:sz w:val="17"/>
              </w:rPr>
              <w:t>Công việc</w:t>
            </w:r>
          </w:p>
        </w:tc>
        <w:tc>
          <w:tcPr>
            <w:tcW w:type="dxa" w:w="4649"/>
            <w:shd w:fill="1F4E78"/>
            <w:vAlign w:val="center"/>
          </w:tcPr>
          <w:p>
            <w:pPr>
              <w:jc w:val="center"/>
            </w:pPr>
            <w:r>
              <w:rPr>
                <w:rFonts w:ascii="Times New Roman" w:hAnsi="Times New Roman" w:eastAsia="Times New Roman"/>
                <w:b/>
                <w:color w:val="FFFFFF"/>
                <w:sz w:val="17"/>
              </w:rPr>
              <w:t>Hướng dẫn thực hiện</w:t>
            </w:r>
          </w:p>
        </w:tc>
        <w:tc>
          <w:tcPr>
            <w:tcW w:type="dxa" w:w="1927"/>
            <w:shd w:fill="1F4E78"/>
            <w:vAlign w:val="center"/>
          </w:tcPr>
          <w:p>
            <w:pPr>
              <w:jc w:val="center"/>
            </w:pPr>
            <w:r>
              <w:rPr>
                <w:rFonts w:ascii="Times New Roman" w:hAnsi="Times New Roman" w:eastAsia="Times New Roman"/>
                <w:b/>
                <w:color w:val="FFFFFF"/>
                <w:sz w:val="17"/>
              </w:rPr>
              <w:t>Đầu ra</w:t>
            </w:r>
          </w:p>
        </w:tc>
      </w:tr>
      <w:tr>
        <w:trPr>
          <w:cantSplit/>
        </w:trPr>
        <w:tc>
          <w:tcPr>
            <w:tcW w:type="dxa" w:w="623"/>
            <w:vAlign w:val="top"/>
          </w:tcPr>
          <w:p>
            <w:pPr>
              <w:spacing w:after="40" w:line="252" w:lineRule="auto"/>
            </w:pPr>
            <w:r>
              <w:rPr>
                <w:rFonts w:ascii="Times New Roman" w:hAnsi="Times New Roman" w:eastAsia="Times New Roman"/>
                <w:sz w:val="17"/>
              </w:rPr>
              <w:t>1</w:t>
            </w:r>
          </w:p>
        </w:tc>
        <w:tc>
          <w:tcPr>
            <w:tcW w:type="dxa" w:w="1984"/>
            <w:vAlign w:val="top"/>
          </w:tcPr>
          <w:p>
            <w:pPr>
              <w:spacing w:after="40" w:line="252" w:lineRule="auto"/>
            </w:pPr>
            <w:r>
              <w:rPr>
                <w:rFonts w:ascii="Times New Roman" w:hAnsi="Times New Roman" w:eastAsia="Times New Roman"/>
                <w:sz w:val="17"/>
              </w:rPr>
              <w:t>Tạo bảng khu vực-tháng</w:t>
            </w:r>
          </w:p>
        </w:tc>
        <w:tc>
          <w:tcPr>
            <w:tcW w:type="dxa" w:w="4649"/>
            <w:vAlign w:val="top"/>
          </w:tcPr>
          <w:p>
            <w:pPr>
              <w:spacing w:after="40" w:line="252" w:lineRule="auto"/>
            </w:pPr>
            <w:r>
              <w:rPr>
                <w:rFonts w:ascii="Times New Roman" w:hAnsi="Times New Roman" w:eastAsia="Times New Roman"/>
                <w:sz w:val="17"/>
              </w:rPr>
              <w:t>Tổng hợp sales và customer KPI ở cùng country/territory; bảo đảm mỗi tháng mỗi khu vực chỉ có một dòng.</w:t>
            </w:r>
          </w:p>
        </w:tc>
        <w:tc>
          <w:tcPr>
            <w:tcW w:type="dxa" w:w="1927"/>
            <w:vAlign w:val="top"/>
          </w:tcPr>
          <w:p>
            <w:pPr>
              <w:spacing w:after="40" w:line="252" w:lineRule="auto"/>
            </w:pPr>
            <w:r>
              <w:rPr>
                <w:rFonts w:ascii="Times New Roman" w:hAnsi="Times New Roman" w:eastAsia="Times New Roman"/>
                <w:sz w:val="17"/>
              </w:rPr>
              <w:t>Territory-month analytical table.</w:t>
            </w:r>
          </w:p>
        </w:tc>
      </w:tr>
      <w:tr>
        <w:trPr>
          <w:cantSplit/>
        </w:trPr>
        <w:tc>
          <w:tcPr>
            <w:tcW w:type="dxa" w:w="623"/>
            <w:shd w:fill="F3F6F9"/>
            <w:vAlign w:val="top"/>
          </w:tcPr>
          <w:p>
            <w:pPr>
              <w:spacing w:after="40" w:line="252" w:lineRule="auto"/>
            </w:pPr>
            <w:r>
              <w:rPr>
                <w:rFonts w:ascii="Times New Roman" w:hAnsi="Times New Roman" w:eastAsia="Times New Roman"/>
                <w:sz w:val="17"/>
              </w:rPr>
              <w:t>2</w:t>
            </w:r>
          </w:p>
        </w:tc>
        <w:tc>
          <w:tcPr>
            <w:tcW w:type="dxa" w:w="1984"/>
            <w:shd w:fill="F3F6F9"/>
            <w:vAlign w:val="top"/>
          </w:tcPr>
          <w:p>
            <w:pPr>
              <w:spacing w:after="40" w:line="252" w:lineRule="auto"/>
            </w:pPr>
            <w:r>
              <w:rPr>
                <w:rFonts w:ascii="Times New Roman" w:hAnsi="Times New Roman" w:eastAsia="Times New Roman"/>
                <w:sz w:val="17"/>
              </w:rPr>
              <w:t>Tạo feature tăng trưởng</w:t>
            </w:r>
          </w:p>
        </w:tc>
        <w:tc>
          <w:tcPr>
            <w:tcW w:type="dxa" w:w="4649"/>
            <w:shd w:fill="F3F6F9"/>
            <w:vAlign w:val="top"/>
          </w:tcPr>
          <w:p>
            <w:pPr>
              <w:spacing w:after="40" w:line="252" w:lineRule="auto"/>
            </w:pPr>
            <w:r>
              <w:rPr>
                <w:rFonts w:ascii="Times New Roman" w:hAnsi="Times New Roman" w:eastAsia="Times New Roman"/>
                <w:sz w:val="17"/>
              </w:rPr>
              <w:t>Tính MoM/YoY growth, rolling mean, volatility, customer growth, margin và repeat rate.</w:t>
            </w:r>
          </w:p>
        </w:tc>
        <w:tc>
          <w:tcPr>
            <w:tcW w:type="dxa" w:w="1927"/>
            <w:shd w:fill="F3F6F9"/>
            <w:vAlign w:val="top"/>
          </w:tcPr>
          <w:p>
            <w:pPr>
              <w:spacing w:after="40" w:line="252" w:lineRule="auto"/>
            </w:pPr>
            <w:r>
              <w:rPr>
                <w:rFonts w:ascii="Times New Roman" w:hAnsi="Times New Roman" w:eastAsia="Times New Roman"/>
                <w:sz w:val="17"/>
              </w:rPr>
              <w:t>Feature set cho segmentation.</w:t>
            </w:r>
          </w:p>
        </w:tc>
      </w:tr>
      <w:tr>
        <w:trPr>
          <w:cantSplit/>
        </w:trPr>
        <w:tc>
          <w:tcPr>
            <w:tcW w:type="dxa" w:w="623"/>
            <w:vAlign w:val="top"/>
          </w:tcPr>
          <w:p>
            <w:pPr>
              <w:spacing w:after="40" w:line="252" w:lineRule="auto"/>
            </w:pPr>
            <w:r>
              <w:rPr>
                <w:rFonts w:ascii="Times New Roman" w:hAnsi="Times New Roman" w:eastAsia="Times New Roman"/>
                <w:sz w:val="17"/>
              </w:rPr>
              <w:t>3</w:t>
            </w:r>
          </w:p>
        </w:tc>
        <w:tc>
          <w:tcPr>
            <w:tcW w:type="dxa" w:w="1984"/>
            <w:vAlign w:val="top"/>
          </w:tcPr>
          <w:p>
            <w:pPr>
              <w:spacing w:after="40" w:line="252" w:lineRule="auto"/>
            </w:pPr>
            <w:r>
              <w:rPr>
                <w:rFonts w:ascii="Times New Roman" w:hAnsi="Times New Roman" w:eastAsia="Times New Roman"/>
                <w:sz w:val="17"/>
              </w:rPr>
              <w:t>Phân tích ma trận</w:t>
            </w:r>
          </w:p>
        </w:tc>
        <w:tc>
          <w:tcPr>
            <w:tcW w:type="dxa" w:w="4649"/>
            <w:vAlign w:val="top"/>
          </w:tcPr>
          <w:p>
            <w:pPr>
              <w:spacing w:after="40" w:line="252" w:lineRule="auto"/>
            </w:pPr>
            <w:r>
              <w:rPr>
                <w:rFonts w:ascii="Times New Roman" w:hAnsi="Times New Roman" w:eastAsia="Times New Roman"/>
                <w:sz w:val="17"/>
              </w:rPr>
              <w:t>Đặt Revenue trên một trục, Growth trên trục còn lại; kích thước bubble là profit hoặc customer base.</w:t>
            </w:r>
          </w:p>
        </w:tc>
        <w:tc>
          <w:tcPr>
            <w:tcW w:type="dxa" w:w="1927"/>
            <w:vAlign w:val="top"/>
          </w:tcPr>
          <w:p>
            <w:pPr>
              <w:spacing w:after="40" w:line="252" w:lineRule="auto"/>
            </w:pPr>
            <w:r>
              <w:rPr>
                <w:rFonts w:ascii="Times New Roman" w:hAnsi="Times New Roman" w:eastAsia="Times New Roman"/>
                <w:sz w:val="17"/>
              </w:rPr>
              <w:t>Bản đồ Growth vs Scale.</w:t>
            </w:r>
          </w:p>
        </w:tc>
      </w:tr>
      <w:tr>
        <w:trPr>
          <w:cantSplit/>
        </w:trPr>
        <w:tc>
          <w:tcPr>
            <w:tcW w:type="dxa" w:w="623"/>
            <w:shd w:fill="F3F6F9"/>
            <w:vAlign w:val="top"/>
          </w:tcPr>
          <w:p>
            <w:pPr>
              <w:spacing w:after="40" w:line="252" w:lineRule="auto"/>
            </w:pPr>
            <w:r>
              <w:rPr>
                <w:rFonts w:ascii="Times New Roman" w:hAnsi="Times New Roman" w:eastAsia="Times New Roman"/>
                <w:sz w:val="17"/>
              </w:rPr>
              <w:t>4</w:t>
            </w:r>
          </w:p>
        </w:tc>
        <w:tc>
          <w:tcPr>
            <w:tcW w:type="dxa" w:w="1984"/>
            <w:shd w:fill="F3F6F9"/>
            <w:vAlign w:val="top"/>
          </w:tcPr>
          <w:p>
            <w:pPr>
              <w:spacing w:after="40" w:line="252" w:lineRule="auto"/>
            </w:pPr>
            <w:r>
              <w:rPr>
                <w:rFonts w:ascii="Times New Roman" w:hAnsi="Times New Roman" w:eastAsia="Times New Roman"/>
                <w:sz w:val="17"/>
              </w:rPr>
              <w:t>Clustering</w:t>
            </w:r>
          </w:p>
        </w:tc>
        <w:tc>
          <w:tcPr>
            <w:tcW w:type="dxa" w:w="4649"/>
            <w:shd w:fill="F3F6F9"/>
            <w:vAlign w:val="top"/>
          </w:tcPr>
          <w:p>
            <w:pPr>
              <w:spacing w:after="40" w:line="252" w:lineRule="auto"/>
            </w:pPr>
            <w:r>
              <w:rPr>
                <w:rFonts w:ascii="Times New Roman" w:hAnsi="Times New Roman" w:eastAsia="Times New Roman"/>
                <w:sz w:val="17"/>
              </w:rPr>
              <w:t>Chuẩn hóa feature; thử K-Means k=3..6; dùng silhouette và diễn giải business để chọn k.</w:t>
            </w:r>
          </w:p>
        </w:tc>
        <w:tc>
          <w:tcPr>
            <w:tcW w:type="dxa" w:w="1927"/>
            <w:shd w:fill="F3F6F9"/>
            <w:vAlign w:val="top"/>
          </w:tcPr>
          <w:p>
            <w:pPr>
              <w:spacing w:after="40" w:line="252" w:lineRule="auto"/>
            </w:pPr>
            <w:r>
              <w:rPr>
                <w:rFonts w:ascii="Times New Roman" w:hAnsi="Times New Roman" w:eastAsia="Times New Roman"/>
                <w:sz w:val="17"/>
              </w:rPr>
              <w:t>Nhóm Growth, Stable, Retention Risk, Underperforming.</w:t>
            </w:r>
          </w:p>
        </w:tc>
      </w:tr>
      <w:tr>
        <w:trPr>
          <w:cantSplit/>
        </w:trPr>
        <w:tc>
          <w:tcPr>
            <w:tcW w:type="dxa" w:w="623"/>
            <w:vAlign w:val="top"/>
          </w:tcPr>
          <w:p>
            <w:pPr>
              <w:spacing w:after="40" w:line="252" w:lineRule="auto"/>
            </w:pPr>
            <w:r>
              <w:rPr>
                <w:rFonts w:ascii="Times New Roman" w:hAnsi="Times New Roman" w:eastAsia="Times New Roman"/>
                <w:sz w:val="17"/>
              </w:rPr>
              <w:t>5</w:t>
            </w:r>
          </w:p>
        </w:tc>
        <w:tc>
          <w:tcPr>
            <w:tcW w:type="dxa" w:w="1984"/>
            <w:vAlign w:val="top"/>
          </w:tcPr>
          <w:p>
            <w:pPr>
              <w:spacing w:after="40" w:line="252" w:lineRule="auto"/>
            </w:pPr>
            <w:r>
              <w:rPr>
                <w:rFonts w:ascii="Times New Roman" w:hAnsi="Times New Roman" w:eastAsia="Times New Roman"/>
                <w:sz w:val="17"/>
              </w:rPr>
              <w:t>Phát hiện bất thường</w:t>
            </w:r>
          </w:p>
        </w:tc>
        <w:tc>
          <w:tcPr>
            <w:tcW w:type="dxa" w:w="4649"/>
            <w:vAlign w:val="top"/>
          </w:tcPr>
          <w:p>
            <w:pPr>
              <w:spacing w:after="40" w:line="252" w:lineRule="auto"/>
            </w:pPr>
            <w:r>
              <w:rPr>
                <w:rFonts w:ascii="Times New Roman" w:hAnsi="Times New Roman" w:eastAsia="Times New Roman"/>
                <w:sz w:val="17"/>
              </w:rPr>
              <w:t>Dùng seasonal residual/Z-score hoặc Isolation Forest; chỉ cảnh báo khi sai lệch có ý nghĩa và kéo dài.</w:t>
            </w:r>
          </w:p>
        </w:tc>
        <w:tc>
          <w:tcPr>
            <w:tcW w:type="dxa" w:w="1927"/>
            <w:vAlign w:val="top"/>
          </w:tcPr>
          <w:p>
            <w:pPr>
              <w:spacing w:after="40" w:line="252" w:lineRule="auto"/>
            </w:pPr>
            <w:r>
              <w:rPr>
                <w:rFonts w:ascii="Times New Roman" w:hAnsi="Times New Roman" w:eastAsia="Times New Roman"/>
                <w:sz w:val="17"/>
              </w:rPr>
              <w:t>Anomaly score theo khu vực-tháng.</w:t>
            </w:r>
          </w:p>
        </w:tc>
      </w:tr>
      <w:tr>
        <w:trPr>
          <w:cantSplit/>
        </w:trPr>
        <w:tc>
          <w:tcPr>
            <w:tcW w:type="dxa" w:w="623"/>
            <w:shd w:fill="F3F6F9"/>
            <w:vAlign w:val="top"/>
          </w:tcPr>
          <w:p>
            <w:pPr>
              <w:spacing w:after="40" w:line="252" w:lineRule="auto"/>
            </w:pPr>
            <w:r>
              <w:rPr>
                <w:rFonts w:ascii="Times New Roman" w:hAnsi="Times New Roman" w:eastAsia="Times New Roman"/>
                <w:sz w:val="17"/>
              </w:rPr>
              <w:t>6</w:t>
            </w:r>
          </w:p>
        </w:tc>
        <w:tc>
          <w:tcPr>
            <w:tcW w:type="dxa" w:w="1984"/>
            <w:shd w:fill="F3F6F9"/>
            <w:vAlign w:val="top"/>
          </w:tcPr>
          <w:p>
            <w:pPr>
              <w:spacing w:after="40" w:line="252" w:lineRule="auto"/>
            </w:pPr>
            <w:r>
              <w:rPr>
                <w:rFonts w:ascii="Times New Roman" w:hAnsi="Times New Roman" w:eastAsia="Times New Roman"/>
                <w:sz w:val="17"/>
              </w:rPr>
              <w:t>So sánh với forecast</w:t>
            </w:r>
          </w:p>
        </w:tc>
        <w:tc>
          <w:tcPr>
            <w:tcW w:type="dxa" w:w="4649"/>
            <w:shd w:fill="F3F6F9"/>
            <w:vAlign w:val="top"/>
          </w:tcPr>
          <w:p>
            <w:pPr>
              <w:spacing w:after="40" w:line="252" w:lineRule="auto"/>
            </w:pPr>
            <w:r>
              <w:rPr>
                <w:rFonts w:ascii="Times New Roman" w:hAnsi="Times New Roman" w:eastAsia="Times New Roman"/>
                <w:sz w:val="17"/>
              </w:rPr>
              <w:t>Dự báo baseline cho mỗi khu vực; tính actual - predicted và standardized residual.</w:t>
            </w:r>
          </w:p>
        </w:tc>
        <w:tc>
          <w:tcPr>
            <w:tcW w:type="dxa" w:w="1927"/>
            <w:shd w:fill="F3F6F9"/>
            <w:vAlign w:val="top"/>
          </w:tcPr>
          <w:p>
            <w:pPr>
              <w:spacing w:after="40" w:line="252" w:lineRule="auto"/>
            </w:pPr>
            <w:r>
              <w:rPr>
                <w:rFonts w:ascii="Times New Roman" w:hAnsi="Times New Roman" w:eastAsia="Times New Roman"/>
                <w:sz w:val="17"/>
              </w:rPr>
              <w:t>Danh sách khu vực dưới kỳ vọng.</w:t>
            </w:r>
          </w:p>
        </w:tc>
      </w:tr>
      <w:tr>
        <w:trPr>
          <w:cantSplit/>
        </w:trPr>
        <w:tc>
          <w:tcPr>
            <w:tcW w:type="dxa" w:w="623"/>
            <w:vAlign w:val="top"/>
          </w:tcPr>
          <w:p>
            <w:pPr>
              <w:spacing w:after="40" w:line="252" w:lineRule="auto"/>
            </w:pPr>
            <w:r>
              <w:rPr>
                <w:rFonts w:ascii="Times New Roman" w:hAnsi="Times New Roman" w:eastAsia="Times New Roman"/>
                <w:sz w:val="17"/>
              </w:rPr>
              <w:t>7</w:t>
            </w:r>
          </w:p>
        </w:tc>
        <w:tc>
          <w:tcPr>
            <w:tcW w:type="dxa" w:w="1984"/>
            <w:vAlign w:val="top"/>
          </w:tcPr>
          <w:p>
            <w:pPr>
              <w:spacing w:after="40" w:line="252" w:lineRule="auto"/>
            </w:pPr>
            <w:r>
              <w:rPr>
                <w:rFonts w:ascii="Times New Roman" w:hAnsi="Times New Roman" w:eastAsia="Times New Roman"/>
                <w:sz w:val="17"/>
              </w:rPr>
              <w:t>Gán hành động</w:t>
            </w:r>
          </w:p>
        </w:tc>
        <w:tc>
          <w:tcPr>
            <w:tcW w:type="dxa" w:w="4649"/>
            <w:vAlign w:val="top"/>
          </w:tcPr>
          <w:p>
            <w:pPr>
              <w:spacing w:after="40" w:line="252" w:lineRule="auto"/>
            </w:pPr>
            <w:r>
              <w:rPr>
                <w:rFonts w:ascii="Times New Roman" w:hAnsi="Times New Roman" w:eastAsia="Times New Roman"/>
                <w:sz w:val="17"/>
              </w:rPr>
              <w:t>Xây rule ánh xạ cluster + anomaly + retention sang chiến lược.</w:t>
            </w:r>
          </w:p>
        </w:tc>
        <w:tc>
          <w:tcPr>
            <w:tcW w:type="dxa" w:w="1927"/>
            <w:vAlign w:val="top"/>
          </w:tcPr>
          <w:p>
            <w:pPr>
              <w:spacing w:after="40" w:line="252" w:lineRule="auto"/>
            </w:pPr>
            <w:r>
              <w:rPr>
                <w:rFonts w:ascii="Times New Roman" w:hAnsi="Times New Roman" w:eastAsia="Times New Roman"/>
                <w:sz w:val="17"/>
              </w:rPr>
              <w:t>Territory action matrix.</w:t>
            </w:r>
          </w:p>
        </w:tc>
      </w:tr>
    </w:tbl>
    <w:p>
      <w:pPr>
        <w:spacing w:after="0"/>
      </w:pPr>
    </w:p>
    <w:p>
      <w:pPr>
        <w:pStyle w:val="Heading2"/>
        <w:keepNext/>
        <w:spacing w:before="140" w:after="100"/>
      </w:pPr>
      <w:r>
        <w:rPr>
          <w:rFonts w:ascii="Times New Roman" w:hAnsi="Times New Roman" w:eastAsia="Times New Roman"/>
        </w:rPr>
        <w:t>Dashboard và trực quan hóa</w:t>
      </w:r>
    </w:p>
    <w:p>
      <w:pPr>
        <w:pStyle w:val="ListBullet"/>
        <w:spacing w:after="40" w:line="264" w:lineRule="auto"/>
      </w:pPr>
      <w:r>
        <w:rPr>
          <w:rFonts w:ascii="Times New Roman" w:hAnsi="Times New Roman" w:eastAsia="Times New Roman"/>
        </w:rPr>
        <w:t>Bubble chart Revenue vs Growth có màu theo cluster.</w:t>
      </w:r>
    </w:p>
    <w:p>
      <w:pPr>
        <w:pStyle w:val="ListBullet"/>
        <w:spacing w:after="40" w:line="264" w:lineRule="auto"/>
      </w:pPr>
      <w:r>
        <w:rPr>
          <w:rFonts w:ascii="Times New Roman" w:hAnsi="Times New Roman" w:eastAsia="Times New Roman"/>
        </w:rPr>
        <w:t>Map hoặc filled map cho performance score.</w:t>
      </w:r>
    </w:p>
    <w:p>
      <w:pPr>
        <w:pStyle w:val="ListBullet"/>
        <w:spacing w:after="40" w:line="264" w:lineRule="auto"/>
      </w:pPr>
      <w:r>
        <w:rPr>
          <w:rFonts w:ascii="Times New Roman" w:hAnsi="Times New Roman" w:eastAsia="Times New Roman"/>
        </w:rPr>
        <w:t>Heatmap khu vực × tháng cho standardized growth/anomaly.</w:t>
      </w:r>
    </w:p>
    <w:p>
      <w:pPr>
        <w:pStyle w:val="ListBullet"/>
        <w:spacing w:after="40" w:line="264" w:lineRule="auto"/>
      </w:pPr>
      <w:r>
        <w:rPr>
          <w:rFonts w:ascii="Times New Roman" w:hAnsi="Times New Roman" w:eastAsia="Times New Roman"/>
        </w:rPr>
        <w:t>Line chart Actual vs Forecast cho khu vực được chọn.</w:t>
      </w:r>
    </w:p>
    <w:p>
      <w:pPr>
        <w:pStyle w:val="ListBullet"/>
        <w:spacing w:after="40" w:line="264" w:lineRule="auto"/>
      </w:pPr>
      <w:r>
        <w:rPr>
          <w:rFonts w:ascii="Times New Roman" w:hAnsi="Times New Roman" w:eastAsia="Times New Roman"/>
        </w:rPr>
        <w:t>Customer composition: new vs returning theo khu vực.</w:t>
      </w:r>
    </w:p>
    <w:p>
      <w:pPr>
        <w:pStyle w:val="Heading2"/>
        <w:keepNext/>
        <w:spacing w:before="140" w:after="100"/>
      </w:pPr>
      <w:r>
        <w:rPr>
          <w:rFonts w:ascii="Times New Roman" w:hAnsi="Times New Roman" w:eastAsia="Times New Roman"/>
        </w:rPr>
        <w:t>Thông điệp storytelling dự kiến</w:t>
      </w:r>
    </w:p>
    <w:tbl>
      <w:tblPr>
        <w:tblW w:type="auto" w:w="0"/>
        <w:jc w:val="center"/>
        <w:tblLook w:firstColumn="1" w:firstRow="1" w:lastColumn="0" w:lastRow="0" w:noHBand="0" w:noVBand="1" w:val="04A0"/>
      </w:tblPr>
      <w:tblGrid>
        <w:gridCol w:w="9355"/>
      </w:tblGrid>
      <w:tr>
        <w:trPr>
          <w:cantSplit/>
        </w:trPr>
        <w:tc>
          <w:tcPr>
            <w:tcW w:type="dxa" w:w="9355"/>
            <w:shd w:fill="D9EAF7"/>
          </w:tcPr>
          <w:p>
            <w:pPr>
              <w:spacing w:after="60" w:line="264" w:lineRule="auto"/>
            </w:pPr>
            <w:r>
              <w:rPr>
                <w:rFonts w:ascii="Times New Roman" w:hAnsi="Times New Roman" w:eastAsia="Times New Roman"/>
                <w:b/>
                <w:color w:val="804000"/>
              </w:rPr>
              <w:t xml:space="preserve">Thông điệp: </w:t>
            </w:r>
            <w:r>
              <w:rPr>
                <w:rFonts w:ascii="Times New Roman" w:hAnsi="Times New Roman" w:eastAsia="Times New Roman"/>
              </w:rPr>
              <w:t>Một khu vực doanh thu thấp không nhất thiết là thị trường yếu nếu đang tăng trưởng nhanh. Ngược lại, khu vực doanh thu lớn nhưng retention giảm hoặc thấp hơn forecast là tín hiệu cần can thiệp sớm.</w:t>
            </w:r>
          </w:p>
        </w:tc>
      </w:tr>
    </w:tbl>
    <w:p>
      <w:pPr>
        <w:spacing w:after="0"/>
      </w:pPr>
    </w:p>
    <w:p>
      <w:pPr>
        <w:pStyle w:val="Heading2"/>
        <w:keepNext/>
        <w:spacing w:before="140" w:after="100"/>
      </w:pPr>
      <w:r>
        <w:rPr>
          <w:rFonts w:ascii="Times New Roman" w:hAnsi="Times New Roman" w:eastAsia="Times New Roman"/>
        </w:rPr>
        <w:t>Tiêu chí hoàn thành</w:t>
      </w:r>
    </w:p>
    <w:p>
      <w:pPr>
        <w:pStyle w:val="ListBullet"/>
        <w:spacing w:after="40" w:line="264" w:lineRule="auto"/>
      </w:pPr>
      <w:r>
        <w:rPr>
          <w:rFonts w:ascii="Times New Roman" w:hAnsi="Times New Roman" w:eastAsia="Times New Roman"/>
        </w:rPr>
        <w:t>Cluster có tên kinh doanh và đặc trưng trung bình rõ ràng.</w:t>
      </w:r>
    </w:p>
    <w:p>
      <w:pPr>
        <w:pStyle w:val="ListBullet"/>
        <w:spacing w:after="40" w:line="264" w:lineRule="auto"/>
      </w:pPr>
      <w:r>
        <w:rPr>
          <w:rFonts w:ascii="Times New Roman" w:hAnsi="Times New Roman" w:eastAsia="Times New Roman"/>
        </w:rPr>
        <w:t>Mọi cảnh báo bất thường phải có biểu đồ lịch sử để kiểm tra.</w:t>
      </w:r>
    </w:p>
    <w:p>
      <w:pPr>
        <w:pStyle w:val="ListBullet"/>
        <w:spacing w:after="40" w:line="264" w:lineRule="auto"/>
      </w:pPr>
      <w:r>
        <w:rPr>
          <w:rFonts w:ascii="Times New Roman" w:hAnsi="Times New Roman" w:eastAsia="Times New Roman"/>
        </w:rPr>
        <w:t>Có ít nhất một đề xuất khác nhau cho từng nhóm khu vực.</w:t>
      </w:r>
    </w:p>
    <w:p>
      <w:pPr>
        <w:pStyle w:val="Heading2"/>
        <w:keepNext/>
        <w:spacing w:before="140" w:after="100"/>
      </w:pPr>
      <w:r>
        <w:rPr>
          <w:rFonts w:ascii="Times New Roman" w:hAnsi="Times New Roman" w:eastAsia="Times New Roman"/>
        </w:rPr>
        <w:t>Lưu ý phân tích</w:t>
      </w:r>
    </w:p>
    <w:p>
      <w:pPr>
        <w:pStyle w:val="ListBullet"/>
        <w:spacing w:after="40" w:line="264" w:lineRule="auto"/>
      </w:pPr>
      <w:r>
        <w:rPr>
          <w:rFonts w:ascii="Times New Roman" w:hAnsi="Times New Roman" w:eastAsia="Times New Roman"/>
        </w:rPr>
        <w:t>Clustering không tự tạo ra “sự thật”. Kết quả phải được kiểm chứng bằng KPI trung bình, phân phối feature và logic kinh doanh.</w:t>
      </w:r>
    </w:p>
    <w:p>
      <w:pPr>
        <w:pStyle w:val="Heading1"/>
        <w:keepNext/>
        <w:spacing w:before="200" w:after="100"/>
      </w:pPr>
      <w:r>
        <w:rPr>
          <w:rFonts w:ascii="Times New Roman" w:hAnsi="Times New Roman" w:eastAsia="Times New Roman"/>
        </w:rPr>
        <w:t>7. CHƯƠNG 3 - TĂNG TRƯỞNG CÓ BỀN VỮNG KHÔNG?</w:t>
      </w:r>
    </w:p>
    <w:p>
      <w:pPr>
        <w:spacing w:after="100" w:line="276" w:lineRule="auto"/>
      </w:pPr>
      <w:r>
        <w:rPr>
          <w:rFonts w:ascii="Times New Roman" w:hAnsi="Times New Roman" w:eastAsia="Times New Roman"/>
        </w:rPr>
        <w:t>Chương 3 tập trung vào chất lượng khách hàng. Mục tiêu là xác định doanh thu đến từ khách hàng mới hay khách hàng quay lại, phân khúc khách hàng theo giá trị và dự báo khách hàng VIP có nguy cơ không quay lại trong tương lai.</w:t>
      </w:r>
    </w:p>
    <w:p>
      <w:pPr>
        <w:pStyle w:val="Heading2"/>
        <w:keepNext/>
        <w:spacing w:before="140" w:after="100"/>
      </w:pPr>
      <w:r>
        <w:rPr>
          <w:rFonts w:ascii="Times New Roman" w:hAnsi="Times New Roman" w:eastAsia="Times New Roman"/>
        </w:rPr>
        <w:t>Câu hỏi kinh doanh</w:t>
      </w:r>
    </w:p>
    <w:p>
      <w:pPr>
        <w:pStyle w:val="ListBullet"/>
        <w:spacing w:after="40" w:line="264" w:lineRule="auto"/>
      </w:pPr>
      <w:r>
        <w:rPr>
          <w:rFonts w:ascii="Times New Roman" w:hAnsi="Times New Roman" w:eastAsia="Times New Roman"/>
        </w:rPr>
        <w:t>Tỷ trọng doanh thu từ khách hàng mới và khách hàng quay lại thay đổi ra sao?</w:t>
      </w:r>
    </w:p>
    <w:p>
      <w:pPr>
        <w:pStyle w:val="ListBullet"/>
        <w:spacing w:after="40" w:line="264" w:lineRule="auto"/>
      </w:pPr>
      <w:r>
        <w:rPr>
          <w:rFonts w:ascii="Times New Roman" w:hAnsi="Times New Roman" w:eastAsia="Times New Roman"/>
        </w:rPr>
        <w:t>Những phân khúc khách hàng nào đang tạo phần lớn doanh thu/lợi nhuận?</w:t>
      </w:r>
    </w:p>
    <w:p>
      <w:pPr>
        <w:pStyle w:val="ListBullet"/>
        <w:spacing w:after="40" w:line="264" w:lineRule="auto"/>
      </w:pPr>
      <w:r>
        <w:rPr>
          <w:rFonts w:ascii="Times New Roman" w:hAnsi="Times New Roman" w:eastAsia="Times New Roman"/>
        </w:rPr>
        <w:t>Khách hàng VIP nào giảm tần suất hoặc giá trị mua?</w:t>
      </w:r>
    </w:p>
    <w:p>
      <w:pPr>
        <w:pStyle w:val="ListBullet"/>
        <w:spacing w:after="40" w:line="264" w:lineRule="auto"/>
      </w:pPr>
      <w:r>
        <w:rPr>
          <w:rFonts w:ascii="Times New Roman" w:hAnsi="Times New Roman" w:eastAsia="Times New Roman"/>
        </w:rPr>
        <w:t>Nhóm VIP nào có xác suất churn cao và cần giữ chân trước?</w:t>
      </w:r>
    </w:p>
    <w:p>
      <w:pPr>
        <w:pStyle w:val="Heading2"/>
        <w:keepNext/>
        <w:spacing w:before="140" w:after="100"/>
      </w:pPr>
      <w:r>
        <w:rPr>
          <w:rFonts w:ascii="Times New Roman" w:hAnsi="Times New Roman" w:eastAsia="Times New Roman"/>
        </w:rPr>
        <w:t>Dữ liệu phân tích</w:t>
      </w:r>
    </w:p>
    <w:tbl>
      <w:tblPr>
        <w:tblStyle w:val="TableGrid"/>
        <w:tblW w:type="auto" w:w="0"/>
        <w:jc w:val="center"/>
        <w:tblLayout w:type="fixed"/>
        <w:tblLook w:firstColumn="1" w:firstRow="1" w:lastColumn="0" w:lastRow="0" w:noHBand="0" w:noVBand="1" w:val="04A0"/>
      </w:tblPr>
      <w:tblGrid>
        <w:gridCol w:w="4677"/>
        <w:gridCol w:w="4677"/>
      </w:tblGrid>
      <w:tr>
        <w:trPr>
          <w:tblHeader w:val="true"/>
          <w:cantSplit/>
        </w:trPr>
        <w:tc>
          <w:tcPr>
            <w:tcW w:type="dxa" w:w="2835"/>
            <w:shd w:fill="1F4E78"/>
            <w:vAlign w:val="center"/>
          </w:tcPr>
          <w:p>
            <w:pPr>
              <w:jc w:val="center"/>
            </w:pPr>
            <w:r>
              <w:rPr>
                <w:rFonts w:ascii="Times New Roman" w:hAnsi="Times New Roman" w:eastAsia="Times New Roman"/>
                <w:b/>
                <w:color w:val="FFFFFF"/>
                <w:sz w:val="18"/>
              </w:rPr>
              <w:t>Thành phần</w:t>
            </w:r>
          </w:p>
        </w:tc>
        <w:tc>
          <w:tcPr>
            <w:tcW w:type="dxa" w:w="6350"/>
            <w:shd w:fill="1F4E78"/>
            <w:vAlign w:val="center"/>
          </w:tcPr>
          <w:p>
            <w:pPr>
              <w:jc w:val="center"/>
            </w:pPr>
            <w:r>
              <w:rPr>
                <w:rFonts w:ascii="Times New Roman" w:hAnsi="Times New Roman" w:eastAsia="Times New Roman"/>
                <w:b/>
                <w:color w:val="FFFFFF"/>
                <w:sz w:val="18"/>
              </w:rPr>
              <w:t>Thiết kế đề xuất</w:t>
            </w:r>
          </w:p>
        </w:tc>
      </w:tr>
      <w:tr>
        <w:trPr>
          <w:cantSplit/>
        </w:trPr>
        <w:tc>
          <w:tcPr>
            <w:tcW w:type="dxa" w:w="2835"/>
            <w:vAlign w:val="top"/>
          </w:tcPr>
          <w:p>
            <w:pPr>
              <w:spacing w:after="40" w:line="252" w:lineRule="auto"/>
            </w:pPr>
            <w:r>
              <w:rPr>
                <w:rFonts w:ascii="Times New Roman" w:hAnsi="Times New Roman" w:eastAsia="Times New Roman"/>
                <w:sz w:val="18"/>
              </w:rPr>
              <w:t>Data Mart / tập dữ liệu chính</w:t>
            </w:r>
          </w:p>
        </w:tc>
        <w:tc>
          <w:tcPr>
            <w:tcW w:type="dxa" w:w="6350"/>
            <w:vAlign w:val="top"/>
          </w:tcPr>
          <w:p>
            <w:pPr>
              <w:spacing w:after="40" w:line="252" w:lineRule="auto"/>
            </w:pPr>
            <w:r>
              <w:rPr>
                <w:rFonts w:ascii="Times New Roman" w:hAnsi="Times New Roman" w:eastAsia="Times New Roman"/>
                <w:sz w:val="18"/>
              </w:rPr>
              <w:t>mart_customer_360_monthly / FactCustomerRFM_Snapshot</w:t>
            </w:r>
          </w:p>
        </w:tc>
      </w:tr>
      <w:tr>
        <w:trPr>
          <w:cantSplit/>
        </w:trPr>
        <w:tc>
          <w:tcPr>
            <w:tcW w:type="dxa" w:w="2835"/>
            <w:shd w:fill="F3F6F9"/>
            <w:vAlign w:val="top"/>
          </w:tcPr>
          <w:p>
            <w:pPr>
              <w:spacing w:after="40" w:line="252" w:lineRule="auto"/>
            </w:pPr>
            <w:r>
              <w:rPr>
                <w:rFonts w:ascii="Times New Roman" w:hAnsi="Times New Roman" w:eastAsia="Times New Roman"/>
                <w:sz w:val="18"/>
              </w:rPr>
              <w:t>Grain phân tích</w:t>
            </w:r>
          </w:p>
        </w:tc>
        <w:tc>
          <w:tcPr>
            <w:tcW w:type="dxa" w:w="6350"/>
            <w:shd w:fill="F3F6F9"/>
            <w:vAlign w:val="top"/>
          </w:tcPr>
          <w:p>
            <w:pPr>
              <w:spacing w:after="40" w:line="252" w:lineRule="auto"/>
            </w:pPr>
            <w:r>
              <w:rPr>
                <w:rFonts w:ascii="Times New Roman" w:hAnsi="Times New Roman" w:eastAsia="Times New Roman"/>
                <w:sz w:val="18"/>
              </w:rPr>
              <w:t>Customer × Snapshot Month</w:t>
            </w:r>
          </w:p>
        </w:tc>
      </w:tr>
      <w:tr>
        <w:trPr>
          <w:cantSplit/>
        </w:trPr>
        <w:tc>
          <w:tcPr>
            <w:tcW w:type="dxa" w:w="2835"/>
            <w:vAlign w:val="top"/>
          </w:tcPr>
          <w:p>
            <w:pPr>
              <w:spacing w:after="40" w:line="252" w:lineRule="auto"/>
            </w:pPr>
            <w:r>
              <w:rPr>
                <w:rFonts w:ascii="Times New Roman" w:hAnsi="Times New Roman" w:eastAsia="Times New Roman"/>
                <w:sz w:val="18"/>
              </w:rPr>
              <w:t>Nhóm KPI / biến trọng tâm</w:t>
            </w:r>
          </w:p>
        </w:tc>
        <w:tc>
          <w:tcPr>
            <w:tcW w:type="dxa" w:w="6350"/>
            <w:vAlign w:val="top"/>
          </w:tcPr>
          <w:p>
            <w:pPr>
              <w:spacing w:after="40" w:line="252" w:lineRule="auto"/>
            </w:pPr>
            <w:r>
              <w:rPr>
                <w:rFonts w:ascii="Times New Roman" w:hAnsi="Times New Roman" w:eastAsia="Times New Roman"/>
                <w:sz w:val="18"/>
              </w:rPr>
              <w:t>Recency, Frequency, Monetary, AOV, Tenure, Category Diversity, Profit Contribution, Promotion Usage, Repeat Flag, Churn Label</w:t>
            </w:r>
          </w:p>
        </w:tc>
      </w:tr>
    </w:tbl>
    <w:p>
      <w:pPr>
        <w:spacing w:after="0"/>
      </w:pPr>
    </w:p>
    <w:p>
      <w:pPr>
        <w:pStyle w:val="Heading2"/>
        <w:keepNext/>
        <w:spacing w:before="140" w:after="100"/>
      </w:pPr>
      <w:r>
        <w:rPr>
          <w:rFonts w:ascii="Times New Roman" w:hAnsi="Times New Roman" w:eastAsia="Times New Roman"/>
        </w:rPr>
        <w:t>Pipeline thực hiện và hướng dẫn</w:t>
      </w:r>
    </w:p>
    <w:tbl>
      <w:tblPr>
        <w:tblStyle w:val="TableGrid"/>
        <w:tblW w:type="auto" w:w="0"/>
        <w:jc w:val="center"/>
        <w:tblLayout w:type="fixed"/>
        <w:tblLook w:firstColumn="1" w:firstRow="1" w:lastColumn="0" w:lastRow="0" w:noHBand="0" w:noVBand="1" w:val="04A0"/>
      </w:tblPr>
      <w:tblGrid>
        <w:gridCol w:w="2339"/>
        <w:gridCol w:w="2339"/>
        <w:gridCol w:w="2339"/>
        <w:gridCol w:w="2339"/>
      </w:tblGrid>
      <w:tr>
        <w:trPr>
          <w:tblHeader w:val="true"/>
          <w:cantSplit/>
        </w:trPr>
        <w:tc>
          <w:tcPr>
            <w:tcW w:type="dxa" w:w="623"/>
            <w:shd w:fill="1F4E78"/>
            <w:vAlign w:val="center"/>
          </w:tcPr>
          <w:p>
            <w:pPr>
              <w:jc w:val="center"/>
            </w:pPr>
            <w:r>
              <w:rPr>
                <w:rFonts w:ascii="Times New Roman" w:hAnsi="Times New Roman" w:eastAsia="Times New Roman"/>
                <w:b/>
                <w:color w:val="FFFFFF"/>
                <w:sz w:val="17"/>
              </w:rPr>
              <w:t>Bước</w:t>
            </w:r>
          </w:p>
        </w:tc>
        <w:tc>
          <w:tcPr>
            <w:tcW w:type="dxa" w:w="1984"/>
            <w:shd w:fill="1F4E78"/>
            <w:vAlign w:val="center"/>
          </w:tcPr>
          <w:p>
            <w:pPr>
              <w:jc w:val="center"/>
            </w:pPr>
            <w:r>
              <w:rPr>
                <w:rFonts w:ascii="Times New Roman" w:hAnsi="Times New Roman" w:eastAsia="Times New Roman"/>
                <w:b/>
                <w:color w:val="FFFFFF"/>
                <w:sz w:val="17"/>
              </w:rPr>
              <w:t>Công việc</w:t>
            </w:r>
          </w:p>
        </w:tc>
        <w:tc>
          <w:tcPr>
            <w:tcW w:type="dxa" w:w="4649"/>
            <w:shd w:fill="1F4E78"/>
            <w:vAlign w:val="center"/>
          </w:tcPr>
          <w:p>
            <w:pPr>
              <w:jc w:val="center"/>
            </w:pPr>
            <w:r>
              <w:rPr>
                <w:rFonts w:ascii="Times New Roman" w:hAnsi="Times New Roman" w:eastAsia="Times New Roman"/>
                <w:b/>
                <w:color w:val="FFFFFF"/>
                <w:sz w:val="17"/>
              </w:rPr>
              <w:t>Hướng dẫn thực hiện</w:t>
            </w:r>
          </w:p>
        </w:tc>
        <w:tc>
          <w:tcPr>
            <w:tcW w:type="dxa" w:w="1927"/>
            <w:shd w:fill="1F4E78"/>
            <w:vAlign w:val="center"/>
          </w:tcPr>
          <w:p>
            <w:pPr>
              <w:jc w:val="center"/>
            </w:pPr>
            <w:r>
              <w:rPr>
                <w:rFonts w:ascii="Times New Roman" w:hAnsi="Times New Roman" w:eastAsia="Times New Roman"/>
                <w:b/>
                <w:color w:val="FFFFFF"/>
                <w:sz w:val="17"/>
              </w:rPr>
              <w:t>Đầu ra</w:t>
            </w:r>
          </w:p>
        </w:tc>
      </w:tr>
      <w:tr>
        <w:trPr>
          <w:cantSplit/>
        </w:trPr>
        <w:tc>
          <w:tcPr>
            <w:tcW w:type="dxa" w:w="623"/>
            <w:vAlign w:val="top"/>
          </w:tcPr>
          <w:p>
            <w:pPr>
              <w:spacing w:after="40" w:line="252" w:lineRule="auto"/>
            </w:pPr>
            <w:r>
              <w:rPr>
                <w:rFonts w:ascii="Times New Roman" w:hAnsi="Times New Roman" w:eastAsia="Times New Roman"/>
                <w:sz w:val="17"/>
              </w:rPr>
              <w:t>1</w:t>
            </w:r>
          </w:p>
        </w:tc>
        <w:tc>
          <w:tcPr>
            <w:tcW w:type="dxa" w:w="1984"/>
            <w:vAlign w:val="top"/>
          </w:tcPr>
          <w:p>
            <w:pPr>
              <w:spacing w:after="40" w:line="252" w:lineRule="auto"/>
            </w:pPr>
            <w:r>
              <w:rPr>
                <w:rFonts w:ascii="Times New Roman" w:hAnsi="Times New Roman" w:eastAsia="Times New Roman"/>
                <w:sz w:val="17"/>
              </w:rPr>
              <w:t>Chốt định nghĩa</w:t>
            </w:r>
          </w:p>
        </w:tc>
        <w:tc>
          <w:tcPr>
            <w:tcW w:type="dxa" w:w="4649"/>
            <w:vAlign w:val="top"/>
          </w:tcPr>
          <w:p>
            <w:pPr>
              <w:spacing w:after="40" w:line="252" w:lineRule="auto"/>
            </w:pPr>
            <w:r>
              <w:rPr>
                <w:rFonts w:ascii="Times New Roman" w:hAnsi="Times New Roman" w:eastAsia="Times New Roman"/>
                <w:sz w:val="17"/>
              </w:rPr>
              <w:t>Chọn observation window (ví dụ 12 tháng), horizon (ví dụ 6 tháng), VIP threshold và churn rule.</w:t>
            </w:r>
          </w:p>
        </w:tc>
        <w:tc>
          <w:tcPr>
            <w:tcW w:type="dxa" w:w="1927"/>
            <w:vAlign w:val="top"/>
          </w:tcPr>
          <w:p>
            <w:pPr>
              <w:spacing w:after="40" w:line="252" w:lineRule="auto"/>
            </w:pPr>
            <w:r>
              <w:rPr>
                <w:rFonts w:ascii="Times New Roman" w:hAnsi="Times New Roman" w:eastAsia="Times New Roman"/>
                <w:sz w:val="17"/>
              </w:rPr>
              <w:t>Tài liệu định nghĩa target.</w:t>
            </w:r>
          </w:p>
        </w:tc>
      </w:tr>
      <w:tr>
        <w:trPr>
          <w:cantSplit/>
        </w:trPr>
        <w:tc>
          <w:tcPr>
            <w:tcW w:type="dxa" w:w="623"/>
            <w:shd w:fill="F3F6F9"/>
            <w:vAlign w:val="top"/>
          </w:tcPr>
          <w:p>
            <w:pPr>
              <w:spacing w:after="40" w:line="252" w:lineRule="auto"/>
            </w:pPr>
            <w:r>
              <w:rPr>
                <w:rFonts w:ascii="Times New Roman" w:hAnsi="Times New Roman" w:eastAsia="Times New Roman"/>
                <w:sz w:val="17"/>
              </w:rPr>
              <w:t>2</w:t>
            </w:r>
          </w:p>
        </w:tc>
        <w:tc>
          <w:tcPr>
            <w:tcW w:type="dxa" w:w="1984"/>
            <w:shd w:fill="F3F6F9"/>
            <w:vAlign w:val="top"/>
          </w:tcPr>
          <w:p>
            <w:pPr>
              <w:spacing w:after="40" w:line="252" w:lineRule="auto"/>
            </w:pPr>
            <w:r>
              <w:rPr>
                <w:rFonts w:ascii="Times New Roman" w:hAnsi="Times New Roman" w:eastAsia="Times New Roman"/>
                <w:sz w:val="17"/>
              </w:rPr>
              <w:t>Tạo snapshot</w:t>
            </w:r>
          </w:p>
        </w:tc>
        <w:tc>
          <w:tcPr>
            <w:tcW w:type="dxa" w:w="4649"/>
            <w:shd w:fill="F3F6F9"/>
            <w:vAlign w:val="top"/>
          </w:tcPr>
          <w:p>
            <w:pPr>
              <w:spacing w:after="40" w:line="252" w:lineRule="auto"/>
            </w:pPr>
            <w:r>
              <w:rPr>
                <w:rFonts w:ascii="Times New Roman" w:hAnsi="Times New Roman" w:eastAsia="Times New Roman"/>
                <w:sz w:val="17"/>
              </w:rPr>
              <w:t>Tại mỗi tháng t, tính feature chỉ từ lịch sử đến t; label dùng giao dịch trong t+1 đến t+H.</w:t>
            </w:r>
          </w:p>
        </w:tc>
        <w:tc>
          <w:tcPr>
            <w:tcW w:type="dxa" w:w="1927"/>
            <w:shd w:fill="F3F6F9"/>
            <w:vAlign w:val="top"/>
          </w:tcPr>
          <w:p>
            <w:pPr>
              <w:spacing w:after="40" w:line="252" w:lineRule="auto"/>
            </w:pPr>
            <w:r>
              <w:rPr>
                <w:rFonts w:ascii="Times New Roman" w:hAnsi="Times New Roman" w:eastAsia="Times New Roman"/>
                <w:sz w:val="17"/>
              </w:rPr>
              <w:t>Customer snapshot dataset.</w:t>
            </w:r>
          </w:p>
        </w:tc>
      </w:tr>
      <w:tr>
        <w:trPr>
          <w:cantSplit/>
        </w:trPr>
        <w:tc>
          <w:tcPr>
            <w:tcW w:type="dxa" w:w="623"/>
            <w:vAlign w:val="top"/>
          </w:tcPr>
          <w:p>
            <w:pPr>
              <w:spacing w:after="40" w:line="252" w:lineRule="auto"/>
            </w:pPr>
            <w:r>
              <w:rPr>
                <w:rFonts w:ascii="Times New Roman" w:hAnsi="Times New Roman" w:eastAsia="Times New Roman"/>
                <w:sz w:val="17"/>
              </w:rPr>
              <w:t>3</w:t>
            </w:r>
          </w:p>
        </w:tc>
        <w:tc>
          <w:tcPr>
            <w:tcW w:type="dxa" w:w="1984"/>
            <w:vAlign w:val="top"/>
          </w:tcPr>
          <w:p>
            <w:pPr>
              <w:spacing w:after="40" w:line="252" w:lineRule="auto"/>
            </w:pPr>
            <w:r>
              <w:rPr>
                <w:rFonts w:ascii="Times New Roman" w:hAnsi="Times New Roman" w:eastAsia="Times New Roman"/>
                <w:sz w:val="17"/>
              </w:rPr>
              <w:t>RFM segmentation</w:t>
            </w:r>
          </w:p>
        </w:tc>
        <w:tc>
          <w:tcPr>
            <w:tcW w:type="dxa" w:w="4649"/>
            <w:vAlign w:val="top"/>
          </w:tcPr>
          <w:p>
            <w:pPr>
              <w:spacing w:after="40" w:line="252" w:lineRule="auto"/>
            </w:pPr>
            <w:r>
              <w:rPr>
                <w:rFonts w:ascii="Times New Roman" w:hAnsi="Times New Roman" w:eastAsia="Times New Roman"/>
                <w:sz w:val="17"/>
              </w:rPr>
              <w:t>Tính R/F/M score hoặc clustering; đặt tên Loyal, VIP, Potential, At Risk, Lost.</w:t>
            </w:r>
          </w:p>
        </w:tc>
        <w:tc>
          <w:tcPr>
            <w:tcW w:type="dxa" w:w="1927"/>
            <w:vAlign w:val="top"/>
          </w:tcPr>
          <w:p>
            <w:pPr>
              <w:spacing w:after="40" w:line="252" w:lineRule="auto"/>
            </w:pPr>
            <w:r>
              <w:rPr>
                <w:rFonts w:ascii="Times New Roman" w:hAnsi="Times New Roman" w:eastAsia="Times New Roman"/>
                <w:sz w:val="17"/>
              </w:rPr>
              <w:t>Bảng segment và profile.</w:t>
            </w:r>
          </w:p>
        </w:tc>
      </w:tr>
      <w:tr>
        <w:trPr>
          <w:cantSplit/>
        </w:trPr>
        <w:tc>
          <w:tcPr>
            <w:tcW w:type="dxa" w:w="623"/>
            <w:shd w:fill="F3F6F9"/>
            <w:vAlign w:val="top"/>
          </w:tcPr>
          <w:p>
            <w:pPr>
              <w:spacing w:after="40" w:line="252" w:lineRule="auto"/>
            </w:pPr>
            <w:r>
              <w:rPr>
                <w:rFonts w:ascii="Times New Roman" w:hAnsi="Times New Roman" w:eastAsia="Times New Roman"/>
                <w:sz w:val="17"/>
              </w:rPr>
              <w:t>4</w:t>
            </w:r>
          </w:p>
        </w:tc>
        <w:tc>
          <w:tcPr>
            <w:tcW w:type="dxa" w:w="1984"/>
            <w:shd w:fill="F3F6F9"/>
            <w:vAlign w:val="top"/>
          </w:tcPr>
          <w:p>
            <w:pPr>
              <w:spacing w:after="40" w:line="252" w:lineRule="auto"/>
            </w:pPr>
            <w:r>
              <w:rPr>
                <w:rFonts w:ascii="Times New Roman" w:hAnsi="Times New Roman" w:eastAsia="Times New Roman"/>
                <w:sz w:val="17"/>
              </w:rPr>
              <w:t>Cohort/retention</w:t>
            </w:r>
          </w:p>
        </w:tc>
        <w:tc>
          <w:tcPr>
            <w:tcW w:type="dxa" w:w="4649"/>
            <w:shd w:fill="F3F6F9"/>
            <w:vAlign w:val="top"/>
          </w:tcPr>
          <w:p>
            <w:pPr>
              <w:spacing w:after="40" w:line="252" w:lineRule="auto"/>
            </w:pPr>
            <w:r>
              <w:rPr>
                <w:rFonts w:ascii="Times New Roman" w:hAnsi="Times New Roman" w:eastAsia="Times New Roman"/>
                <w:sz w:val="17"/>
              </w:rPr>
              <w:t>Nhóm khách theo tháng mua đầu tiên; tính tỷ lệ quay lại theo số tháng kể từ acquisition.</w:t>
            </w:r>
          </w:p>
        </w:tc>
        <w:tc>
          <w:tcPr>
            <w:tcW w:type="dxa" w:w="1927"/>
            <w:shd w:fill="F3F6F9"/>
            <w:vAlign w:val="top"/>
          </w:tcPr>
          <w:p>
            <w:pPr>
              <w:spacing w:after="40" w:line="252" w:lineRule="auto"/>
            </w:pPr>
            <w:r>
              <w:rPr>
                <w:rFonts w:ascii="Times New Roman" w:hAnsi="Times New Roman" w:eastAsia="Times New Roman"/>
                <w:sz w:val="17"/>
              </w:rPr>
              <w:t>Cohort retention matrix.</w:t>
            </w:r>
          </w:p>
        </w:tc>
      </w:tr>
      <w:tr>
        <w:trPr>
          <w:cantSplit/>
        </w:trPr>
        <w:tc>
          <w:tcPr>
            <w:tcW w:type="dxa" w:w="623"/>
            <w:vAlign w:val="top"/>
          </w:tcPr>
          <w:p>
            <w:pPr>
              <w:spacing w:after="40" w:line="252" w:lineRule="auto"/>
            </w:pPr>
            <w:r>
              <w:rPr>
                <w:rFonts w:ascii="Times New Roman" w:hAnsi="Times New Roman" w:eastAsia="Times New Roman"/>
                <w:sz w:val="17"/>
              </w:rPr>
              <w:t>5</w:t>
            </w:r>
          </w:p>
        </w:tc>
        <w:tc>
          <w:tcPr>
            <w:tcW w:type="dxa" w:w="1984"/>
            <w:vAlign w:val="top"/>
          </w:tcPr>
          <w:p>
            <w:pPr>
              <w:spacing w:after="40" w:line="252" w:lineRule="auto"/>
            </w:pPr>
            <w:r>
              <w:rPr>
                <w:rFonts w:ascii="Times New Roman" w:hAnsi="Times New Roman" w:eastAsia="Times New Roman"/>
                <w:sz w:val="17"/>
              </w:rPr>
              <w:t>EDA churn</w:t>
            </w:r>
          </w:p>
        </w:tc>
        <w:tc>
          <w:tcPr>
            <w:tcW w:type="dxa" w:w="4649"/>
            <w:vAlign w:val="top"/>
          </w:tcPr>
          <w:p>
            <w:pPr>
              <w:spacing w:after="40" w:line="252" w:lineRule="auto"/>
            </w:pPr>
            <w:r>
              <w:rPr>
                <w:rFonts w:ascii="Times New Roman" w:hAnsi="Times New Roman" w:eastAsia="Times New Roman"/>
                <w:sz w:val="17"/>
              </w:rPr>
              <w:t>So sánh phân phối Recency, Frequency, Monetary, category, promotion giữa churn/non-churn.</w:t>
            </w:r>
          </w:p>
        </w:tc>
        <w:tc>
          <w:tcPr>
            <w:tcW w:type="dxa" w:w="1927"/>
            <w:vAlign w:val="top"/>
          </w:tcPr>
          <w:p>
            <w:pPr>
              <w:spacing w:after="40" w:line="252" w:lineRule="auto"/>
            </w:pPr>
            <w:r>
              <w:rPr>
                <w:rFonts w:ascii="Times New Roman" w:hAnsi="Times New Roman" w:eastAsia="Times New Roman"/>
                <w:sz w:val="17"/>
              </w:rPr>
              <w:t>Giả thuyết driver churn.</w:t>
            </w:r>
          </w:p>
        </w:tc>
      </w:tr>
      <w:tr>
        <w:trPr>
          <w:cantSplit/>
        </w:trPr>
        <w:tc>
          <w:tcPr>
            <w:tcW w:type="dxa" w:w="623"/>
            <w:shd w:fill="F3F6F9"/>
            <w:vAlign w:val="top"/>
          </w:tcPr>
          <w:p>
            <w:pPr>
              <w:spacing w:after="40" w:line="252" w:lineRule="auto"/>
            </w:pPr>
            <w:r>
              <w:rPr>
                <w:rFonts w:ascii="Times New Roman" w:hAnsi="Times New Roman" w:eastAsia="Times New Roman"/>
                <w:sz w:val="17"/>
              </w:rPr>
              <w:t>6</w:t>
            </w:r>
          </w:p>
        </w:tc>
        <w:tc>
          <w:tcPr>
            <w:tcW w:type="dxa" w:w="1984"/>
            <w:shd w:fill="F3F6F9"/>
            <w:vAlign w:val="top"/>
          </w:tcPr>
          <w:p>
            <w:pPr>
              <w:spacing w:after="40" w:line="252" w:lineRule="auto"/>
            </w:pPr>
            <w:r>
              <w:rPr>
                <w:rFonts w:ascii="Times New Roman" w:hAnsi="Times New Roman" w:eastAsia="Times New Roman"/>
                <w:sz w:val="17"/>
              </w:rPr>
              <w:t>Huấn luyện baseline</w:t>
            </w:r>
          </w:p>
        </w:tc>
        <w:tc>
          <w:tcPr>
            <w:tcW w:type="dxa" w:w="4649"/>
            <w:shd w:fill="F3F6F9"/>
            <w:vAlign w:val="top"/>
          </w:tcPr>
          <w:p>
            <w:pPr>
              <w:spacing w:after="40" w:line="252" w:lineRule="auto"/>
            </w:pPr>
            <w:r>
              <w:rPr>
                <w:rFonts w:ascii="Times New Roman" w:hAnsi="Times New Roman" w:eastAsia="Times New Roman"/>
                <w:sz w:val="17"/>
              </w:rPr>
              <w:t>Logistic Regression với time split; đánh giá PR-AUC, Recall@Top-K và Lift.</w:t>
            </w:r>
          </w:p>
        </w:tc>
        <w:tc>
          <w:tcPr>
            <w:tcW w:type="dxa" w:w="1927"/>
            <w:shd w:fill="F3F6F9"/>
            <w:vAlign w:val="top"/>
          </w:tcPr>
          <w:p>
            <w:pPr>
              <w:spacing w:after="40" w:line="252" w:lineRule="auto"/>
            </w:pPr>
            <w:r>
              <w:rPr>
                <w:rFonts w:ascii="Times New Roman" w:hAnsi="Times New Roman" w:eastAsia="Times New Roman"/>
                <w:sz w:val="17"/>
              </w:rPr>
              <w:t>Baseline dễ giải thích.</w:t>
            </w:r>
          </w:p>
        </w:tc>
      </w:tr>
      <w:tr>
        <w:trPr>
          <w:cantSplit/>
        </w:trPr>
        <w:tc>
          <w:tcPr>
            <w:tcW w:type="dxa" w:w="623"/>
            <w:vAlign w:val="top"/>
          </w:tcPr>
          <w:p>
            <w:pPr>
              <w:spacing w:after="40" w:line="252" w:lineRule="auto"/>
            </w:pPr>
            <w:r>
              <w:rPr>
                <w:rFonts w:ascii="Times New Roman" w:hAnsi="Times New Roman" w:eastAsia="Times New Roman"/>
                <w:sz w:val="17"/>
              </w:rPr>
              <w:t>7</w:t>
            </w:r>
          </w:p>
        </w:tc>
        <w:tc>
          <w:tcPr>
            <w:tcW w:type="dxa" w:w="1984"/>
            <w:vAlign w:val="top"/>
          </w:tcPr>
          <w:p>
            <w:pPr>
              <w:spacing w:after="40" w:line="252" w:lineRule="auto"/>
            </w:pPr>
            <w:r>
              <w:rPr>
                <w:rFonts w:ascii="Times New Roman" w:hAnsi="Times New Roman" w:eastAsia="Times New Roman"/>
                <w:sz w:val="17"/>
              </w:rPr>
              <w:t>Huấn luyện mô hình mạnh</w:t>
            </w:r>
          </w:p>
        </w:tc>
        <w:tc>
          <w:tcPr>
            <w:tcW w:type="dxa" w:w="4649"/>
            <w:vAlign w:val="top"/>
          </w:tcPr>
          <w:p>
            <w:pPr>
              <w:spacing w:after="40" w:line="252" w:lineRule="auto"/>
            </w:pPr>
            <w:r>
              <w:rPr>
                <w:rFonts w:ascii="Times New Roman" w:hAnsi="Times New Roman" w:eastAsia="Times New Roman"/>
                <w:sz w:val="17"/>
              </w:rPr>
              <w:t>Random Forest/XGBoost; tune giới hạn; dùng feature importance hoặc SHAP.</w:t>
            </w:r>
          </w:p>
        </w:tc>
        <w:tc>
          <w:tcPr>
            <w:tcW w:type="dxa" w:w="1927"/>
            <w:vAlign w:val="top"/>
          </w:tcPr>
          <w:p>
            <w:pPr>
              <w:spacing w:after="40" w:line="252" w:lineRule="auto"/>
            </w:pPr>
            <w:r>
              <w:rPr>
                <w:rFonts w:ascii="Times New Roman" w:hAnsi="Times New Roman" w:eastAsia="Times New Roman"/>
                <w:sz w:val="17"/>
              </w:rPr>
              <w:t>Churn probability và risk drivers.</w:t>
            </w:r>
          </w:p>
        </w:tc>
      </w:tr>
      <w:tr>
        <w:trPr>
          <w:cantSplit/>
        </w:trPr>
        <w:tc>
          <w:tcPr>
            <w:tcW w:type="dxa" w:w="623"/>
            <w:shd w:fill="F3F6F9"/>
            <w:vAlign w:val="top"/>
          </w:tcPr>
          <w:p>
            <w:pPr>
              <w:spacing w:after="40" w:line="252" w:lineRule="auto"/>
            </w:pPr>
            <w:r>
              <w:rPr>
                <w:rFonts w:ascii="Times New Roman" w:hAnsi="Times New Roman" w:eastAsia="Times New Roman"/>
                <w:sz w:val="17"/>
              </w:rPr>
              <w:t>8</w:t>
            </w:r>
          </w:p>
        </w:tc>
        <w:tc>
          <w:tcPr>
            <w:tcW w:type="dxa" w:w="1984"/>
            <w:shd w:fill="F3F6F9"/>
            <w:vAlign w:val="top"/>
          </w:tcPr>
          <w:p>
            <w:pPr>
              <w:spacing w:after="40" w:line="252" w:lineRule="auto"/>
            </w:pPr>
            <w:r>
              <w:rPr>
                <w:rFonts w:ascii="Times New Roman" w:hAnsi="Times New Roman" w:eastAsia="Times New Roman"/>
                <w:sz w:val="17"/>
              </w:rPr>
              <w:t>Tạo danh sách hành động</w:t>
            </w:r>
          </w:p>
        </w:tc>
        <w:tc>
          <w:tcPr>
            <w:tcW w:type="dxa" w:w="4649"/>
            <w:shd w:fill="F3F6F9"/>
            <w:vAlign w:val="top"/>
          </w:tcPr>
          <w:p>
            <w:pPr>
              <w:spacing w:after="40" w:line="252" w:lineRule="auto"/>
            </w:pPr>
            <w:r>
              <w:rPr>
                <w:rFonts w:ascii="Times New Roman" w:hAnsi="Times New Roman" w:eastAsia="Times New Roman"/>
                <w:sz w:val="17"/>
              </w:rPr>
              <w:t>Chỉ lấy VIP churn risk cao; thêm lý do, segment, last category và đề xuất ưu đãi.</w:t>
            </w:r>
          </w:p>
        </w:tc>
        <w:tc>
          <w:tcPr>
            <w:tcW w:type="dxa" w:w="1927"/>
            <w:shd w:fill="F3F6F9"/>
            <w:vAlign w:val="top"/>
          </w:tcPr>
          <w:p>
            <w:pPr>
              <w:spacing w:after="40" w:line="252" w:lineRule="auto"/>
            </w:pPr>
            <w:r>
              <w:rPr>
                <w:rFonts w:ascii="Times New Roman" w:hAnsi="Times New Roman" w:eastAsia="Times New Roman"/>
                <w:sz w:val="17"/>
              </w:rPr>
              <w:t>Customer retention action list.</w:t>
            </w:r>
          </w:p>
        </w:tc>
      </w:tr>
    </w:tbl>
    <w:p>
      <w:pPr>
        <w:spacing w:after="0"/>
      </w:pPr>
    </w:p>
    <w:p>
      <w:pPr>
        <w:pStyle w:val="Heading2"/>
        <w:keepNext/>
        <w:spacing w:before="140" w:after="100"/>
      </w:pPr>
      <w:r>
        <w:rPr>
          <w:rFonts w:ascii="Times New Roman" w:hAnsi="Times New Roman" w:eastAsia="Times New Roman"/>
        </w:rPr>
        <w:t>Dashboard và trực quan hóa</w:t>
      </w:r>
    </w:p>
    <w:p>
      <w:pPr>
        <w:pStyle w:val="ListBullet"/>
        <w:spacing w:after="40" w:line="264" w:lineRule="auto"/>
      </w:pPr>
      <w:r>
        <w:rPr>
          <w:rFonts w:ascii="Times New Roman" w:hAnsi="Times New Roman" w:eastAsia="Times New Roman"/>
        </w:rPr>
        <w:t>RFM segment distribution và revenue contribution.</w:t>
      </w:r>
    </w:p>
    <w:p>
      <w:pPr>
        <w:pStyle w:val="ListBullet"/>
        <w:spacing w:after="40" w:line="264" w:lineRule="auto"/>
      </w:pPr>
      <w:r>
        <w:rPr>
          <w:rFonts w:ascii="Times New Roman" w:hAnsi="Times New Roman" w:eastAsia="Times New Roman"/>
        </w:rPr>
        <w:t>Cohort retention heatmap.</w:t>
      </w:r>
    </w:p>
    <w:p>
      <w:pPr>
        <w:pStyle w:val="ListBullet"/>
        <w:spacing w:after="40" w:line="264" w:lineRule="auto"/>
      </w:pPr>
      <w:r>
        <w:rPr>
          <w:rFonts w:ascii="Times New Roman" w:hAnsi="Times New Roman" w:eastAsia="Times New Roman"/>
        </w:rPr>
        <w:t>VIP matrix: customer value × churn probability.</w:t>
      </w:r>
    </w:p>
    <w:p>
      <w:pPr>
        <w:pStyle w:val="ListBullet"/>
        <w:spacing w:after="40" w:line="264" w:lineRule="auto"/>
      </w:pPr>
      <w:r>
        <w:rPr>
          <w:rFonts w:ascii="Times New Roman" w:hAnsi="Times New Roman" w:eastAsia="Times New Roman"/>
        </w:rPr>
        <w:t>Top-K churn risk table có reason code.</w:t>
      </w:r>
    </w:p>
    <w:p>
      <w:pPr>
        <w:pStyle w:val="ListBullet"/>
        <w:spacing w:after="40" w:line="264" w:lineRule="auto"/>
      </w:pPr>
      <w:r>
        <w:rPr>
          <w:rFonts w:ascii="Times New Roman" w:hAnsi="Times New Roman" w:eastAsia="Times New Roman"/>
        </w:rPr>
        <w:t>Feature importance/SHAP summary ở mức diễn giải.</w:t>
      </w:r>
    </w:p>
    <w:p>
      <w:pPr>
        <w:pStyle w:val="Heading2"/>
        <w:keepNext/>
        <w:spacing w:before="140" w:after="100"/>
      </w:pPr>
      <w:r>
        <w:rPr>
          <w:rFonts w:ascii="Times New Roman" w:hAnsi="Times New Roman" w:eastAsia="Times New Roman"/>
        </w:rPr>
        <w:t>Thông điệp storytelling dự kiến</w:t>
      </w:r>
    </w:p>
    <w:tbl>
      <w:tblPr>
        <w:tblW w:type="auto" w:w="0"/>
        <w:jc w:val="center"/>
        <w:tblLook w:firstColumn="1" w:firstRow="1" w:lastColumn="0" w:lastRow="0" w:noHBand="0" w:noVBand="1" w:val="04A0"/>
      </w:tblPr>
      <w:tblGrid>
        <w:gridCol w:w="9355"/>
      </w:tblGrid>
      <w:tr>
        <w:trPr>
          <w:cantSplit/>
        </w:trPr>
        <w:tc>
          <w:tcPr>
            <w:tcW w:type="dxa" w:w="9355"/>
            <w:shd w:fill="D9EAF7"/>
          </w:tcPr>
          <w:p>
            <w:pPr>
              <w:spacing w:after="60" w:line="264" w:lineRule="auto"/>
            </w:pPr>
            <w:r>
              <w:rPr>
                <w:rFonts w:ascii="Times New Roman" w:hAnsi="Times New Roman" w:eastAsia="Times New Roman"/>
                <w:b/>
                <w:color w:val="804000"/>
              </w:rPr>
              <w:t xml:space="preserve">Thông điệp: </w:t>
            </w:r>
            <w:r>
              <w:rPr>
                <w:rFonts w:ascii="Times New Roman" w:hAnsi="Times New Roman" w:eastAsia="Times New Roman"/>
              </w:rPr>
              <w:t>Chất lượng tăng trưởng phụ thuộc vào khả năng giữ chân khách hàng mang lại giá trị cao. Chương này phải chuyển từ việc “đếm khách hàng” sang xác định đúng khách hàng cần ưu tiên và lý do họ có nguy cơ rời bỏ.</w:t>
            </w:r>
          </w:p>
        </w:tc>
      </w:tr>
    </w:tbl>
    <w:p>
      <w:pPr>
        <w:spacing w:after="0"/>
      </w:pPr>
    </w:p>
    <w:p>
      <w:pPr>
        <w:pStyle w:val="Heading2"/>
        <w:keepNext/>
        <w:spacing w:before="140" w:after="100"/>
      </w:pPr>
      <w:r>
        <w:rPr>
          <w:rFonts w:ascii="Times New Roman" w:hAnsi="Times New Roman" w:eastAsia="Times New Roman"/>
        </w:rPr>
        <w:t>Tiêu chí hoàn thành</w:t>
      </w:r>
    </w:p>
    <w:p>
      <w:pPr>
        <w:pStyle w:val="ListBullet"/>
        <w:spacing w:after="40" w:line="264" w:lineRule="auto"/>
      </w:pPr>
      <w:r>
        <w:rPr>
          <w:rFonts w:ascii="Times New Roman" w:hAnsi="Times New Roman" w:eastAsia="Times New Roman"/>
        </w:rPr>
        <w:t>Label churn không sử dụng thông tin tương lai trong feature.</w:t>
      </w:r>
    </w:p>
    <w:p>
      <w:pPr>
        <w:pStyle w:val="ListBullet"/>
        <w:spacing w:after="40" w:line="264" w:lineRule="auto"/>
      </w:pPr>
      <w:r>
        <w:rPr>
          <w:rFonts w:ascii="Times New Roman" w:hAnsi="Times New Roman" w:eastAsia="Times New Roman"/>
        </w:rPr>
        <w:t>Có baseline và đánh giá theo time split.</w:t>
      </w:r>
    </w:p>
    <w:p>
      <w:pPr>
        <w:pStyle w:val="ListBullet"/>
        <w:spacing w:after="40" w:line="264" w:lineRule="auto"/>
      </w:pPr>
      <w:r>
        <w:rPr>
          <w:rFonts w:ascii="Times New Roman" w:hAnsi="Times New Roman" w:eastAsia="Times New Roman"/>
        </w:rPr>
        <w:t>Thể hiện Lift/Recall ở nhóm top risk thay vì chỉ báo Accuracy.</w:t>
      </w:r>
    </w:p>
    <w:p>
      <w:pPr>
        <w:pStyle w:val="ListBullet"/>
        <w:spacing w:after="40" w:line="264" w:lineRule="auto"/>
      </w:pPr>
      <w:r>
        <w:rPr>
          <w:rFonts w:ascii="Times New Roman" w:hAnsi="Times New Roman" w:eastAsia="Times New Roman"/>
        </w:rPr>
        <w:t>Danh sách khách hàng rủi ro có hành động cụ thể.</w:t>
      </w:r>
    </w:p>
    <w:p>
      <w:pPr>
        <w:pStyle w:val="Heading2"/>
        <w:keepNext/>
        <w:spacing w:before="140" w:after="100"/>
      </w:pPr>
      <w:r>
        <w:rPr>
          <w:rFonts w:ascii="Times New Roman" w:hAnsi="Times New Roman" w:eastAsia="Times New Roman"/>
        </w:rPr>
        <w:t>Lưu ý phân tích</w:t>
      </w:r>
    </w:p>
    <w:p>
      <w:pPr>
        <w:pStyle w:val="ListBullet"/>
        <w:spacing w:after="40" w:line="264" w:lineRule="auto"/>
      </w:pPr>
      <w:r>
        <w:rPr>
          <w:rFonts w:ascii="Times New Roman" w:hAnsi="Times New Roman" w:eastAsia="Times New Roman"/>
        </w:rPr>
        <w:t>Khách mua xe có chu kỳ mua dài; cần cân nhắc churn theo category hoặc dùng “inactive risk” thay vì kết luận rời bỏ tuyệt đối. B2B Reseller nên xây mô hình riêng nếu đưa vào.</w:t>
      </w:r>
    </w:p>
    <w:p>
      <w:pPr>
        <w:pStyle w:val="Heading1"/>
        <w:keepNext/>
        <w:spacing w:before="200" w:after="100"/>
      </w:pPr>
      <w:r>
        <w:rPr>
          <w:rFonts w:ascii="Times New Roman" w:hAnsi="Times New Roman" w:eastAsia="Times New Roman"/>
        </w:rPr>
        <w:t>8. CHƯƠNG 4 - SẢN PHẨM NÀO TẠO HOẶC PHÁ HỦY GIÁ TRỊ?</w:t>
      </w:r>
    </w:p>
    <w:p>
      <w:pPr>
        <w:spacing w:after="100" w:line="276" w:lineRule="auto"/>
      </w:pPr>
      <w:r>
        <w:rPr>
          <w:rFonts w:ascii="Times New Roman" w:hAnsi="Times New Roman" w:eastAsia="Times New Roman"/>
        </w:rPr>
        <w:t>Chương 4 phân tích portfolio sản phẩm theo cả doanh thu và lợi nhuận. Mục tiêu là tránh kết luận sản phẩm bán chạy luôn tốt, đồng thời phát hiện discount, cost, inventory hoặc cơ cấu bán hàng đang làm giảm margin.</w:t>
      </w:r>
    </w:p>
    <w:p>
      <w:pPr>
        <w:pStyle w:val="Heading2"/>
        <w:keepNext/>
        <w:spacing w:before="140" w:after="100"/>
      </w:pPr>
      <w:r>
        <w:rPr>
          <w:rFonts w:ascii="Times New Roman" w:hAnsi="Times New Roman" w:eastAsia="Times New Roman"/>
        </w:rPr>
        <w:t>Câu hỏi kinh doanh</w:t>
      </w:r>
    </w:p>
    <w:p>
      <w:pPr>
        <w:pStyle w:val="ListBullet"/>
        <w:spacing w:after="40" w:line="264" w:lineRule="auto"/>
      </w:pPr>
      <w:r>
        <w:rPr>
          <w:rFonts w:ascii="Times New Roman" w:hAnsi="Times New Roman" w:eastAsia="Times New Roman"/>
        </w:rPr>
        <w:t>Sản phẩm/category nào tạo phần lớn doanh thu và lợi nhuận?</w:t>
      </w:r>
    </w:p>
    <w:p>
      <w:pPr>
        <w:pStyle w:val="ListBullet"/>
        <w:spacing w:after="40" w:line="264" w:lineRule="auto"/>
      </w:pPr>
      <w:r>
        <w:rPr>
          <w:rFonts w:ascii="Times New Roman" w:hAnsi="Times New Roman" w:eastAsia="Times New Roman"/>
        </w:rPr>
        <w:t>Sản phẩm nào doanh thu cao nhưng gross margin thấp?</w:t>
      </w:r>
    </w:p>
    <w:p>
      <w:pPr>
        <w:pStyle w:val="ListBullet"/>
        <w:spacing w:after="40" w:line="264" w:lineRule="auto"/>
      </w:pPr>
      <w:r>
        <w:rPr>
          <w:rFonts w:ascii="Times New Roman" w:hAnsi="Times New Roman" w:eastAsia="Times New Roman"/>
        </w:rPr>
        <w:t>Sản phẩm nào giảm giá nhiều nhưng không tăng đủ số lượng bán?</w:t>
      </w:r>
    </w:p>
    <w:p>
      <w:pPr>
        <w:pStyle w:val="ListBullet"/>
        <w:spacing w:after="40" w:line="264" w:lineRule="auto"/>
      </w:pPr>
      <w:r>
        <w:rPr>
          <w:rFonts w:ascii="Times New Roman" w:hAnsi="Times New Roman" w:eastAsia="Times New Roman"/>
        </w:rPr>
        <w:t>Sản phẩm nào có tồn kho cao hoặc demand suy giảm?</w:t>
      </w:r>
    </w:p>
    <w:p>
      <w:pPr>
        <w:pStyle w:val="ListBullet"/>
        <w:spacing w:after="40" w:line="264" w:lineRule="auto"/>
      </w:pPr>
      <w:r>
        <w:rPr>
          <w:rFonts w:ascii="Times New Roman" w:hAnsi="Times New Roman" w:eastAsia="Times New Roman"/>
        </w:rPr>
        <w:t>Những sản phẩm nào thường được mua cùng để tối ưu bundle?</w:t>
      </w:r>
    </w:p>
    <w:p>
      <w:pPr>
        <w:pStyle w:val="Heading2"/>
        <w:keepNext/>
        <w:spacing w:before="140" w:after="100"/>
      </w:pPr>
      <w:r>
        <w:rPr>
          <w:rFonts w:ascii="Times New Roman" w:hAnsi="Times New Roman" w:eastAsia="Times New Roman"/>
        </w:rPr>
        <w:t>Dữ liệu phân tích</w:t>
      </w:r>
    </w:p>
    <w:tbl>
      <w:tblPr>
        <w:tblStyle w:val="TableGrid"/>
        <w:tblW w:type="auto" w:w="0"/>
        <w:jc w:val="center"/>
        <w:tblLayout w:type="fixed"/>
        <w:tblLook w:firstColumn="1" w:firstRow="1" w:lastColumn="0" w:lastRow="0" w:noHBand="0" w:noVBand="1" w:val="04A0"/>
      </w:tblPr>
      <w:tblGrid>
        <w:gridCol w:w="4677"/>
        <w:gridCol w:w="4677"/>
      </w:tblGrid>
      <w:tr>
        <w:trPr>
          <w:tblHeader w:val="true"/>
          <w:cantSplit/>
        </w:trPr>
        <w:tc>
          <w:tcPr>
            <w:tcW w:type="dxa" w:w="2835"/>
            <w:shd w:fill="1F4E78"/>
            <w:vAlign w:val="center"/>
          </w:tcPr>
          <w:p>
            <w:pPr>
              <w:jc w:val="center"/>
            </w:pPr>
            <w:r>
              <w:rPr>
                <w:rFonts w:ascii="Times New Roman" w:hAnsi="Times New Roman" w:eastAsia="Times New Roman"/>
                <w:b/>
                <w:color w:val="FFFFFF"/>
                <w:sz w:val="18"/>
              </w:rPr>
              <w:t>Thành phần</w:t>
            </w:r>
          </w:p>
        </w:tc>
        <w:tc>
          <w:tcPr>
            <w:tcW w:type="dxa" w:w="6350"/>
            <w:shd w:fill="1F4E78"/>
            <w:vAlign w:val="center"/>
          </w:tcPr>
          <w:p>
            <w:pPr>
              <w:jc w:val="center"/>
            </w:pPr>
            <w:r>
              <w:rPr>
                <w:rFonts w:ascii="Times New Roman" w:hAnsi="Times New Roman" w:eastAsia="Times New Roman"/>
                <w:b/>
                <w:color w:val="FFFFFF"/>
                <w:sz w:val="18"/>
              </w:rPr>
              <w:t>Thiết kế đề xuất</w:t>
            </w:r>
          </w:p>
        </w:tc>
      </w:tr>
      <w:tr>
        <w:trPr>
          <w:cantSplit/>
        </w:trPr>
        <w:tc>
          <w:tcPr>
            <w:tcW w:type="dxa" w:w="2835"/>
            <w:vAlign w:val="top"/>
          </w:tcPr>
          <w:p>
            <w:pPr>
              <w:spacing w:after="40" w:line="252" w:lineRule="auto"/>
            </w:pPr>
            <w:r>
              <w:rPr>
                <w:rFonts w:ascii="Times New Roman" w:hAnsi="Times New Roman" w:eastAsia="Times New Roman"/>
                <w:sz w:val="18"/>
              </w:rPr>
              <w:t>Data Mart / tập dữ liệu chính</w:t>
            </w:r>
          </w:p>
        </w:tc>
        <w:tc>
          <w:tcPr>
            <w:tcW w:type="dxa" w:w="6350"/>
            <w:vAlign w:val="top"/>
          </w:tcPr>
          <w:p>
            <w:pPr>
              <w:spacing w:after="40" w:line="252" w:lineRule="auto"/>
            </w:pPr>
            <w:r>
              <w:rPr>
                <w:rFonts w:ascii="Times New Roman" w:hAnsi="Times New Roman" w:eastAsia="Times New Roman"/>
                <w:sz w:val="18"/>
              </w:rPr>
              <w:t>mart_product_profitability_monthly kết hợp mart_inventory_demand_monthly</w:t>
            </w:r>
          </w:p>
        </w:tc>
      </w:tr>
      <w:tr>
        <w:trPr>
          <w:cantSplit/>
        </w:trPr>
        <w:tc>
          <w:tcPr>
            <w:tcW w:type="dxa" w:w="2835"/>
            <w:shd w:fill="F3F6F9"/>
            <w:vAlign w:val="top"/>
          </w:tcPr>
          <w:p>
            <w:pPr>
              <w:spacing w:after="40" w:line="252" w:lineRule="auto"/>
            </w:pPr>
            <w:r>
              <w:rPr>
                <w:rFonts w:ascii="Times New Roman" w:hAnsi="Times New Roman" w:eastAsia="Times New Roman"/>
                <w:sz w:val="18"/>
              </w:rPr>
              <w:t>Grain phân tích</w:t>
            </w:r>
          </w:p>
        </w:tc>
        <w:tc>
          <w:tcPr>
            <w:tcW w:type="dxa" w:w="6350"/>
            <w:shd w:fill="F3F6F9"/>
            <w:vAlign w:val="top"/>
          </w:tcPr>
          <w:p>
            <w:pPr>
              <w:spacing w:after="40" w:line="252" w:lineRule="auto"/>
            </w:pPr>
            <w:r>
              <w:rPr>
                <w:rFonts w:ascii="Times New Roman" w:hAnsi="Times New Roman" w:eastAsia="Times New Roman"/>
                <w:sz w:val="18"/>
              </w:rPr>
              <w:t>Product/Category × Territory × Channel × Month</w:t>
            </w:r>
          </w:p>
        </w:tc>
      </w:tr>
      <w:tr>
        <w:trPr>
          <w:cantSplit/>
        </w:trPr>
        <w:tc>
          <w:tcPr>
            <w:tcW w:type="dxa" w:w="2835"/>
            <w:vAlign w:val="top"/>
          </w:tcPr>
          <w:p>
            <w:pPr>
              <w:spacing w:after="40" w:line="252" w:lineRule="auto"/>
            </w:pPr>
            <w:r>
              <w:rPr>
                <w:rFonts w:ascii="Times New Roman" w:hAnsi="Times New Roman" w:eastAsia="Times New Roman"/>
                <w:sz w:val="18"/>
              </w:rPr>
              <w:t>Nhóm KPI / biến trọng tâm</w:t>
            </w:r>
          </w:p>
        </w:tc>
        <w:tc>
          <w:tcPr>
            <w:tcW w:type="dxa" w:w="6350"/>
            <w:vAlign w:val="top"/>
          </w:tcPr>
          <w:p>
            <w:pPr>
              <w:spacing w:after="40" w:line="252" w:lineRule="auto"/>
            </w:pPr>
            <w:r>
              <w:rPr>
                <w:rFonts w:ascii="Times New Roman" w:hAnsi="Times New Roman" w:eastAsia="Times New Roman"/>
                <w:sz w:val="18"/>
              </w:rPr>
              <w:t>Revenue, Quantity, COGS, Gross Profit, Gross Margin, Discount Rate, ASP, Standard Cost, Inventory Turnover, Days of Inventory</w:t>
            </w:r>
          </w:p>
        </w:tc>
      </w:tr>
    </w:tbl>
    <w:p>
      <w:pPr>
        <w:spacing w:after="0"/>
      </w:pPr>
    </w:p>
    <w:p>
      <w:pPr>
        <w:pStyle w:val="Heading2"/>
        <w:keepNext/>
        <w:spacing w:before="140" w:after="100"/>
      </w:pPr>
      <w:r>
        <w:rPr>
          <w:rFonts w:ascii="Times New Roman" w:hAnsi="Times New Roman" w:eastAsia="Times New Roman"/>
        </w:rPr>
        <w:t>Pipeline thực hiện và hướng dẫn</w:t>
      </w:r>
    </w:p>
    <w:tbl>
      <w:tblPr>
        <w:tblStyle w:val="TableGrid"/>
        <w:tblW w:type="auto" w:w="0"/>
        <w:jc w:val="center"/>
        <w:tblLayout w:type="fixed"/>
        <w:tblLook w:firstColumn="1" w:firstRow="1" w:lastColumn="0" w:lastRow="0" w:noHBand="0" w:noVBand="1" w:val="04A0"/>
      </w:tblPr>
      <w:tblGrid>
        <w:gridCol w:w="2339"/>
        <w:gridCol w:w="2339"/>
        <w:gridCol w:w="2339"/>
        <w:gridCol w:w="2339"/>
      </w:tblGrid>
      <w:tr>
        <w:trPr>
          <w:tblHeader w:val="true"/>
          <w:cantSplit/>
        </w:trPr>
        <w:tc>
          <w:tcPr>
            <w:tcW w:type="dxa" w:w="623"/>
            <w:shd w:fill="1F4E78"/>
            <w:vAlign w:val="center"/>
          </w:tcPr>
          <w:p>
            <w:pPr>
              <w:jc w:val="center"/>
            </w:pPr>
            <w:r>
              <w:rPr>
                <w:rFonts w:ascii="Times New Roman" w:hAnsi="Times New Roman" w:eastAsia="Times New Roman"/>
                <w:b/>
                <w:color w:val="FFFFFF"/>
                <w:sz w:val="17"/>
              </w:rPr>
              <w:t>Bước</w:t>
            </w:r>
          </w:p>
        </w:tc>
        <w:tc>
          <w:tcPr>
            <w:tcW w:type="dxa" w:w="1984"/>
            <w:shd w:fill="1F4E78"/>
            <w:vAlign w:val="center"/>
          </w:tcPr>
          <w:p>
            <w:pPr>
              <w:jc w:val="center"/>
            </w:pPr>
            <w:r>
              <w:rPr>
                <w:rFonts w:ascii="Times New Roman" w:hAnsi="Times New Roman" w:eastAsia="Times New Roman"/>
                <w:b/>
                <w:color w:val="FFFFFF"/>
                <w:sz w:val="17"/>
              </w:rPr>
              <w:t>Công việc</w:t>
            </w:r>
          </w:p>
        </w:tc>
        <w:tc>
          <w:tcPr>
            <w:tcW w:type="dxa" w:w="4649"/>
            <w:shd w:fill="1F4E78"/>
            <w:vAlign w:val="center"/>
          </w:tcPr>
          <w:p>
            <w:pPr>
              <w:jc w:val="center"/>
            </w:pPr>
            <w:r>
              <w:rPr>
                <w:rFonts w:ascii="Times New Roman" w:hAnsi="Times New Roman" w:eastAsia="Times New Roman"/>
                <w:b/>
                <w:color w:val="FFFFFF"/>
                <w:sz w:val="17"/>
              </w:rPr>
              <w:t>Hướng dẫn thực hiện</w:t>
            </w:r>
          </w:p>
        </w:tc>
        <w:tc>
          <w:tcPr>
            <w:tcW w:type="dxa" w:w="1927"/>
            <w:shd w:fill="1F4E78"/>
            <w:vAlign w:val="center"/>
          </w:tcPr>
          <w:p>
            <w:pPr>
              <w:jc w:val="center"/>
            </w:pPr>
            <w:r>
              <w:rPr>
                <w:rFonts w:ascii="Times New Roman" w:hAnsi="Times New Roman" w:eastAsia="Times New Roman"/>
                <w:b/>
                <w:color w:val="FFFFFF"/>
                <w:sz w:val="17"/>
              </w:rPr>
              <w:t>Đầu ra</w:t>
            </w:r>
          </w:p>
        </w:tc>
      </w:tr>
      <w:tr>
        <w:trPr>
          <w:cantSplit/>
        </w:trPr>
        <w:tc>
          <w:tcPr>
            <w:tcW w:type="dxa" w:w="623"/>
            <w:vAlign w:val="top"/>
          </w:tcPr>
          <w:p>
            <w:pPr>
              <w:spacing w:after="40" w:line="252" w:lineRule="auto"/>
            </w:pPr>
            <w:r>
              <w:rPr>
                <w:rFonts w:ascii="Times New Roman" w:hAnsi="Times New Roman" w:eastAsia="Times New Roman"/>
                <w:sz w:val="17"/>
              </w:rPr>
              <w:t>1</w:t>
            </w:r>
          </w:p>
        </w:tc>
        <w:tc>
          <w:tcPr>
            <w:tcW w:type="dxa" w:w="1984"/>
            <w:vAlign w:val="top"/>
          </w:tcPr>
          <w:p>
            <w:pPr>
              <w:spacing w:after="40" w:line="252" w:lineRule="auto"/>
            </w:pPr>
            <w:r>
              <w:rPr>
                <w:rFonts w:ascii="Times New Roman" w:hAnsi="Times New Roman" w:eastAsia="Times New Roman"/>
                <w:sz w:val="17"/>
              </w:rPr>
              <w:t>Chuẩn hóa lợi nhuận</w:t>
            </w:r>
          </w:p>
        </w:tc>
        <w:tc>
          <w:tcPr>
            <w:tcW w:type="dxa" w:w="4649"/>
            <w:vAlign w:val="top"/>
          </w:tcPr>
          <w:p>
            <w:pPr>
              <w:spacing w:after="40" w:line="252" w:lineRule="auto"/>
            </w:pPr>
            <w:r>
              <w:rPr>
                <w:rFonts w:ascii="Times New Roman" w:hAnsi="Times New Roman" w:eastAsia="Times New Roman"/>
                <w:sz w:val="17"/>
              </w:rPr>
              <w:t>Tính Revenue, COGS, Gross Profit và Margin ở cùng currency; kiểm tra cost missing.</w:t>
            </w:r>
          </w:p>
        </w:tc>
        <w:tc>
          <w:tcPr>
            <w:tcW w:type="dxa" w:w="1927"/>
            <w:vAlign w:val="top"/>
          </w:tcPr>
          <w:p>
            <w:pPr>
              <w:spacing w:after="40" w:line="252" w:lineRule="auto"/>
            </w:pPr>
            <w:r>
              <w:rPr>
                <w:rFonts w:ascii="Times New Roman" w:hAnsi="Times New Roman" w:eastAsia="Times New Roman"/>
                <w:sz w:val="17"/>
              </w:rPr>
              <w:t>Product profitability table.</w:t>
            </w:r>
          </w:p>
        </w:tc>
      </w:tr>
      <w:tr>
        <w:trPr>
          <w:cantSplit/>
        </w:trPr>
        <w:tc>
          <w:tcPr>
            <w:tcW w:type="dxa" w:w="623"/>
            <w:shd w:fill="F3F6F9"/>
            <w:vAlign w:val="top"/>
          </w:tcPr>
          <w:p>
            <w:pPr>
              <w:spacing w:after="40" w:line="252" w:lineRule="auto"/>
            </w:pPr>
            <w:r>
              <w:rPr>
                <w:rFonts w:ascii="Times New Roman" w:hAnsi="Times New Roman" w:eastAsia="Times New Roman"/>
                <w:sz w:val="17"/>
              </w:rPr>
              <w:t>2</w:t>
            </w:r>
          </w:p>
        </w:tc>
        <w:tc>
          <w:tcPr>
            <w:tcW w:type="dxa" w:w="1984"/>
            <w:shd w:fill="F3F6F9"/>
            <w:vAlign w:val="top"/>
          </w:tcPr>
          <w:p>
            <w:pPr>
              <w:spacing w:after="40" w:line="252" w:lineRule="auto"/>
            </w:pPr>
            <w:r>
              <w:rPr>
                <w:rFonts w:ascii="Times New Roman" w:hAnsi="Times New Roman" w:eastAsia="Times New Roman"/>
                <w:sz w:val="17"/>
              </w:rPr>
              <w:t>Portfolio matrix</w:t>
            </w:r>
          </w:p>
        </w:tc>
        <w:tc>
          <w:tcPr>
            <w:tcW w:type="dxa" w:w="4649"/>
            <w:shd w:fill="F3F6F9"/>
            <w:vAlign w:val="top"/>
          </w:tcPr>
          <w:p>
            <w:pPr>
              <w:spacing w:after="40" w:line="252" w:lineRule="auto"/>
            </w:pPr>
            <w:r>
              <w:rPr>
                <w:rFonts w:ascii="Times New Roman" w:hAnsi="Times New Roman" w:eastAsia="Times New Roman"/>
                <w:sz w:val="17"/>
              </w:rPr>
              <w:t>Phân nhóm theo Revenue × Margin; thêm growth và inventory làm biến phụ.</w:t>
            </w:r>
          </w:p>
        </w:tc>
        <w:tc>
          <w:tcPr>
            <w:tcW w:type="dxa" w:w="1927"/>
            <w:shd w:fill="F3F6F9"/>
            <w:vAlign w:val="top"/>
          </w:tcPr>
          <w:p>
            <w:pPr>
              <w:spacing w:after="40" w:line="252" w:lineRule="auto"/>
            </w:pPr>
            <w:r>
              <w:rPr>
                <w:rFonts w:ascii="Times New Roman" w:hAnsi="Times New Roman" w:eastAsia="Times New Roman"/>
                <w:sz w:val="17"/>
              </w:rPr>
              <w:t>Nhóm Star, Volume-Low Margin, Niche-High Margin, Weak.</w:t>
            </w:r>
          </w:p>
        </w:tc>
      </w:tr>
      <w:tr>
        <w:trPr>
          <w:cantSplit/>
        </w:trPr>
        <w:tc>
          <w:tcPr>
            <w:tcW w:type="dxa" w:w="623"/>
            <w:vAlign w:val="top"/>
          </w:tcPr>
          <w:p>
            <w:pPr>
              <w:spacing w:after="40" w:line="252" w:lineRule="auto"/>
            </w:pPr>
            <w:r>
              <w:rPr>
                <w:rFonts w:ascii="Times New Roman" w:hAnsi="Times New Roman" w:eastAsia="Times New Roman"/>
                <w:sz w:val="17"/>
              </w:rPr>
              <w:t>3</w:t>
            </w:r>
          </w:p>
        </w:tc>
        <w:tc>
          <w:tcPr>
            <w:tcW w:type="dxa" w:w="1984"/>
            <w:vAlign w:val="top"/>
          </w:tcPr>
          <w:p>
            <w:pPr>
              <w:spacing w:after="40" w:line="252" w:lineRule="auto"/>
            </w:pPr>
            <w:r>
              <w:rPr>
                <w:rFonts w:ascii="Times New Roman" w:hAnsi="Times New Roman" w:eastAsia="Times New Roman"/>
                <w:sz w:val="17"/>
              </w:rPr>
              <w:t>ABC analysis</w:t>
            </w:r>
          </w:p>
        </w:tc>
        <w:tc>
          <w:tcPr>
            <w:tcW w:type="dxa" w:w="4649"/>
            <w:vAlign w:val="top"/>
          </w:tcPr>
          <w:p>
            <w:pPr>
              <w:spacing w:after="40" w:line="252" w:lineRule="auto"/>
            </w:pPr>
            <w:r>
              <w:rPr>
                <w:rFonts w:ascii="Times New Roman" w:hAnsi="Times New Roman" w:eastAsia="Times New Roman"/>
                <w:sz w:val="17"/>
              </w:rPr>
              <w:t>Xếp hạng sản phẩm theo cumulative revenue/profit; so sánh A theo doanh thu và A theo lợi nhuận.</w:t>
            </w:r>
          </w:p>
        </w:tc>
        <w:tc>
          <w:tcPr>
            <w:tcW w:type="dxa" w:w="1927"/>
            <w:vAlign w:val="top"/>
          </w:tcPr>
          <w:p>
            <w:pPr>
              <w:spacing w:after="40" w:line="252" w:lineRule="auto"/>
            </w:pPr>
            <w:r>
              <w:rPr>
                <w:rFonts w:ascii="Times New Roman" w:hAnsi="Times New Roman" w:eastAsia="Times New Roman"/>
                <w:sz w:val="17"/>
              </w:rPr>
              <w:t>Danh sách sản phẩm trọng yếu.</w:t>
            </w:r>
          </w:p>
        </w:tc>
      </w:tr>
      <w:tr>
        <w:trPr>
          <w:cantSplit/>
        </w:trPr>
        <w:tc>
          <w:tcPr>
            <w:tcW w:type="dxa" w:w="623"/>
            <w:shd w:fill="F3F6F9"/>
            <w:vAlign w:val="top"/>
          </w:tcPr>
          <w:p>
            <w:pPr>
              <w:spacing w:after="40" w:line="252" w:lineRule="auto"/>
            </w:pPr>
            <w:r>
              <w:rPr>
                <w:rFonts w:ascii="Times New Roman" w:hAnsi="Times New Roman" w:eastAsia="Times New Roman"/>
                <w:sz w:val="17"/>
              </w:rPr>
              <w:t>4</w:t>
            </w:r>
          </w:p>
        </w:tc>
        <w:tc>
          <w:tcPr>
            <w:tcW w:type="dxa" w:w="1984"/>
            <w:shd w:fill="F3F6F9"/>
            <w:vAlign w:val="top"/>
          </w:tcPr>
          <w:p>
            <w:pPr>
              <w:spacing w:after="40" w:line="252" w:lineRule="auto"/>
            </w:pPr>
            <w:r>
              <w:rPr>
                <w:rFonts w:ascii="Times New Roman" w:hAnsi="Times New Roman" w:eastAsia="Times New Roman"/>
                <w:sz w:val="17"/>
              </w:rPr>
              <w:t>Phân tích discount</w:t>
            </w:r>
          </w:p>
        </w:tc>
        <w:tc>
          <w:tcPr>
            <w:tcW w:type="dxa" w:w="4649"/>
            <w:shd w:fill="F3F6F9"/>
            <w:vAlign w:val="top"/>
          </w:tcPr>
          <w:p>
            <w:pPr>
              <w:spacing w:after="40" w:line="252" w:lineRule="auto"/>
            </w:pPr>
            <w:r>
              <w:rPr>
                <w:rFonts w:ascii="Times New Roman" w:hAnsi="Times New Roman" w:eastAsia="Times New Roman"/>
                <w:sz w:val="17"/>
              </w:rPr>
              <w:t>So sánh discount rate với quantity/growth; kiểm tra trước-sau promotion hoặc nhóm tương đồng.</w:t>
            </w:r>
          </w:p>
        </w:tc>
        <w:tc>
          <w:tcPr>
            <w:tcW w:type="dxa" w:w="1927"/>
            <w:shd w:fill="F3F6F9"/>
            <w:vAlign w:val="top"/>
          </w:tcPr>
          <w:p>
            <w:pPr>
              <w:spacing w:after="40" w:line="252" w:lineRule="auto"/>
            </w:pPr>
            <w:r>
              <w:rPr>
                <w:rFonts w:ascii="Times New Roman" w:hAnsi="Times New Roman" w:eastAsia="Times New Roman"/>
                <w:sz w:val="17"/>
              </w:rPr>
              <w:t>Sản phẩm discount không hiệu quả.</w:t>
            </w:r>
          </w:p>
        </w:tc>
      </w:tr>
      <w:tr>
        <w:trPr>
          <w:cantSplit/>
        </w:trPr>
        <w:tc>
          <w:tcPr>
            <w:tcW w:type="dxa" w:w="623"/>
            <w:vAlign w:val="top"/>
          </w:tcPr>
          <w:p>
            <w:pPr>
              <w:spacing w:after="40" w:line="252" w:lineRule="auto"/>
            </w:pPr>
            <w:r>
              <w:rPr>
                <w:rFonts w:ascii="Times New Roman" w:hAnsi="Times New Roman" w:eastAsia="Times New Roman"/>
                <w:sz w:val="17"/>
              </w:rPr>
              <w:t>5</w:t>
            </w:r>
          </w:p>
        </w:tc>
        <w:tc>
          <w:tcPr>
            <w:tcW w:type="dxa" w:w="1984"/>
            <w:vAlign w:val="top"/>
          </w:tcPr>
          <w:p>
            <w:pPr>
              <w:spacing w:after="40" w:line="252" w:lineRule="auto"/>
            </w:pPr>
            <w:r>
              <w:rPr>
                <w:rFonts w:ascii="Times New Roman" w:hAnsi="Times New Roman" w:eastAsia="Times New Roman"/>
                <w:sz w:val="17"/>
              </w:rPr>
              <w:t>Phân tích inventory</w:t>
            </w:r>
          </w:p>
        </w:tc>
        <w:tc>
          <w:tcPr>
            <w:tcW w:type="dxa" w:w="4649"/>
            <w:vAlign w:val="top"/>
          </w:tcPr>
          <w:p>
            <w:pPr>
              <w:spacing w:after="40" w:line="252" w:lineRule="auto"/>
            </w:pPr>
            <w:r>
              <w:rPr>
                <w:rFonts w:ascii="Times New Roman" w:hAnsi="Times New Roman" w:eastAsia="Times New Roman"/>
                <w:sz w:val="17"/>
              </w:rPr>
              <w:t>Tính turnover/days inventory; tìm sản phẩm margin thấp và tồn kho cao.</w:t>
            </w:r>
          </w:p>
        </w:tc>
        <w:tc>
          <w:tcPr>
            <w:tcW w:type="dxa" w:w="1927"/>
            <w:vAlign w:val="top"/>
          </w:tcPr>
          <w:p>
            <w:pPr>
              <w:spacing w:after="40" w:line="252" w:lineRule="auto"/>
            </w:pPr>
            <w:r>
              <w:rPr>
                <w:rFonts w:ascii="Times New Roman" w:hAnsi="Times New Roman" w:eastAsia="Times New Roman"/>
                <w:sz w:val="17"/>
              </w:rPr>
              <w:t>Danh sách slow-moving risk.</w:t>
            </w:r>
          </w:p>
        </w:tc>
      </w:tr>
      <w:tr>
        <w:trPr>
          <w:cantSplit/>
        </w:trPr>
        <w:tc>
          <w:tcPr>
            <w:tcW w:type="dxa" w:w="623"/>
            <w:shd w:fill="F3F6F9"/>
            <w:vAlign w:val="top"/>
          </w:tcPr>
          <w:p>
            <w:pPr>
              <w:spacing w:after="40" w:line="252" w:lineRule="auto"/>
            </w:pPr>
            <w:r>
              <w:rPr>
                <w:rFonts w:ascii="Times New Roman" w:hAnsi="Times New Roman" w:eastAsia="Times New Roman"/>
                <w:sz w:val="17"/>
              </w:rPr>
              <w:t>6</w:t>
            </w:r>
          </w:p>
        </w:tc>
        <w:tc>
          <w:tcPr>
            <w:tcW w:type="dxa" w:w="1984"/>
            <w:shd w:fill="F3F6F9"/>
            <w:vAlign w:val="top"/>
          </w:tcPr>
          <w:p>
            <w:pPr>
              <w:spacing w:after="40" w:line="252" w:lineRule="auto"/>
            </w:pPr>
            <w:r>
              <w:rPr>
                <w:rFonts w:ascii="Times New Roman" w:hAnsi="Times New Roman" w:eastAsia="Times New Roman"/>
                <w:sz w:val="17"/>
              </w:rPr>
              <w:t>Product clustering</w:t>
            </w:r>
          </w:p>
        </w:tc>
        <w:tc>
          <w:tcPr>
            <w:tcW w:type="dxa" w:w="4649"/>
            <w:shd w:fill="F3F6F9"/>
            <w:vAlign w:val="top"/>
          </w:tcPr>
          <w:p>
            <w:pPr>
              <w:spacing w:after="40" w:line="252" w:lineRule="auto"/>
            </w:pPr>
            <w:r>
              <w:rPr>
                <w:rFonts w:ascii="Times New Roman" w:hAnsi="Times New Roman" w:eastAsia="Times New Roman"/>
                <w:sz w:val="17"/>
              </w:rPr>
              <w:t>Chuẩn hóa revenue, margin, growth, discount, volatility; dùng K-Means để tạo nhóm quản trị.</w:t>
            </w:r>
          </w:p>
        </w:tc>
        <w:tc>
          <w:tcPr>
            <w:tcW w:type="dxa" w:w="1927"/>
            <w:shd w:fill="F3F6F9"/>
            <w:vAlign w:val="top"/>
          </w:tcPr>
          <w:p>
            <w:pPr>
              <w:spacing w:after="40" w:line="252" w:lineRule="auto"/>
            </w:pPr>
            <w:r>
              <w:rPr>
                <w:rFonts w:ascii="Times New Roman" w:hAnsi="Times New Roman" w:eastAsia="Times New Roman"/>
                <w:sz w:val="17"/>
              </w:rPr>
              <w:t>Product strategy segments.</w:t>
            </w:r>
          </w:p>
        </w:tc>
      </w:tr>
      <w:tr>
        <w:trPr>
          <w:cantSplit/>
        </w:trPr>
        <w:tc>
          <w:tcPr>
            <w:tcW w:type="dxa" w:w="623"/>
            <w:vAlign w:val="top"/>
          </w:tcPr>
          <w:p>
            <w:pPr>
              <w:spacing w:after="40" w:line="252" w:lineRule="auto"/>
            </w:pPr>
            <w:r>
              <w:rPr>
                <w:rFonts w:ascii="Times New Roman" w:hAnsi="Times New Roman" w:eastAsia="Times New Roman"/>
                <w:sz w:val="17"/>
              </w:rPr>
              <w:t>7</w:t>
            </w:r>
          </w:p>
        </w:tc>
        <w:tc>
          <w:tcPr>
            <w:tcW w:type="dxa" w:w="1984"/>
            <w:vAlign w:val="top"/>
          </w:tcPr>
          <w:p>
            <w:pPr>
              <w:spacing w:after="40" w:line="252" w:lineRule="auto"/>
            </w:pPr>
            <w:r>
              <w:rPr>
                <w:rFonts w:ascii="Times New Roman" w:hAnsi="Times New Roman" w:eastAsia="Times New Roman"/>
                <w:sz w:val="17"/>
              </w:rPr>
              <w:t>Market Basket (tùy chọn)</w:t>
            </w:r>
          </w:p>
        </w:tc>
        <w:tc>
          <w:tcPr>
            <w:tcW w:type="dxa" w:w="4649"/>
            <w:vAlign w:val="top"/>
          </w:tcPr>
          <w:p>
            <w:pPr>
              <w:spacing w:after="40" w:line="252" w:lineRule="auto"/>
            </w:pPr>
            <w:r>
              <w:rPr>
                <w:rFonts w:ascii="Times New Roman" w:hAnsi="Times New Roman" w:eastAsia="Times New Roman"/>
                <w:sz w:val="17"/>
              </w:rPr>
              <w:t>Tạo basket theo SalesOrderNumber; chạy Apriori/FP-Growth; lọc lift &gt; 1 và support đủ lớn.</w:t>
            </w:r>
          </w:p>
        </w:tc>
        <w:tc>
          <w:tcPr>
            <w:tcW w:type="dxa" w:w="1927"/>
            <w:vAlign w:val="top"/>
          </w:tcPr>
          <w:p>
            <w:pPr>
              <w:spacing w:after="40" w:line="252" w:lineRule="auto"/>
            </w:pPr>
            <w:r>
              <w:rPr>
                <w:rFonts w:ascii="Times New Roman" w:hAnsi="Times New Roman" w:eastAsia="Times New Roman"/>
                <w:sz w:val="17"/>
              </w:rPr>
              <w:t>Bundle/cross-sell rules.</w:t>
            </w:r>
          </w:p>
        </w:tc>
      </w:tr>
      <w:tr>
        <w:trPr>
          <w:cantSplit/>
        </w:trPr>
        <w:tc>
          <w:tcPr>
            <w:tcW w:type="dxa" w:w="623"/>
            <w:shd w:fill="F3F6F9"/>
            <w:vAlign w:val="top"/>
          </w:tcPr>
          <w:p>
            <w:pPr>
              <w:spacing w:after="40" w:line="252" w:lineRule="auto"/>
            </w:pPr>
            <w:r>
              <w:rPr>
                <w:rFonts w:ascii="Times New Roman" w:hAnsi="Times New Roman" w:eastAsia="Times New Roman"/>
                <w:sz w:val="17"/>
              </w:rPr>
              <w:t>8</w:t>
            </w:r>
          </w:p>
        </w:tc>
        <w:tc>
          <w:tcPr>
            <w:tcW w:type="dxa" w:w="1984"/>
            <w:shd w:fill="F3F6F9"/>
            <w:vAlign w:val="top"/>
          </w:tcPr>
          <w:p>
            <w:pPr>
              <w:spacing w:after="40" w:line="252" w:lineRule="auto"/>
            </w:pPr>
            <w:r>
              <w:rPr>
                <w:rFonts w:ascii="Times New Roman" w:hAnsi="Times New Roman" w:eastAsia="Times New Roman"/>
                <w:sz w:val="17"/>
              </w:rPr>
              <w:t>Dự báo demand/profit</w:t>
            </w:r>
          </w:p>
        </w:tc>
        <w:tc>
          <w:tcPr>
            <w:tcW w:type="dxa" w:w="4649"/>
            <w:shd w:fill="F3F6F9"/>
            <w:vAlign w:val="top"/>
          </w:tcPr>
          <w:p>
            <w:pPr>
              <w:spacing w:after="40" w:line="252" w:lineRule="auto"/>
            </w:pPr>
            <w:r>
              <w:rPr>
                <w:rFonts w:ascii="Times New Roman" w:hAnsi="Times New Roman" w:eastAsia="Times New Roman"/>
                <w:sz w:val="17"/>
              </w:rPr>
              <w:t>Tạo lag, rolling, price, promotion, seasonality; so sánh seasonal naive với XGBoost/SARIMAX.</w:t>
            </w:r>
          </w:p>
        </w:tc>
        <w:tc>
          <w:tcPr>
            <w:tcW w:type="dxa" w:w="1927"/>
            <w:shd w:fill="F3F6F9"/>
            <w:vAlign w:val="top"/>
          </w:tcPr>
          <w:p>
            <w:pPr>
              <w:spacing w:after="40" w:line="252" w:lineRule="auto"/>
            </w:pPr>
            <w:r>
              <w:rPr>
                <w:rFonts w:ascii="Times New Roman" w:hAnsi="Times New Roman" w:eastAsia="Times New Roman"/>
                <w:sz w:val="17"/>
              </w:rPr>
              <w:t>Forecast product/category.</w:t>
            </w:r>
          </w:p>
        </w:tc>
      </w:tr>
    </w:tbl>
    <w:p>
      <w:pPr>
        <w:spacing w:after="0"/>
      </w:pPr>
    </w:p>
    <w:p>
      <w:pPr>
        <w:pStyle w:val="Heading2"/>
        <w:keepNext/>
        <w:spacing w:before="140" w:after="100"/>
      </w:pPr>
      <w:r>
        <w:rPr>
          <w:rFonts w:ascii="Times New Roman" w:hAnsi="Times New Roman" w:eastAsia="Times New Roman"/>
        </w:rPr>
        <w:t>Dashboard và trực quan hóa</w:t>
      </w:r>
    </w:p>
    <w:p>
      <w:pPr>
        <w:pStyle w:val="ListBullet"/>
        <w:spacing w:after="40" w:line="264" w:lineRule="auto"/>
      </w:pPr>
      <w:r>
        <w:rPr>
          <w:rFonts w:ascii="Times New Roman" w:hAnsi="Times New Roman" w:eastAsia="Times New Roman"/>
        </w:rPr>
        <w:t>Bubble chart Revenue vs Gross Margin, size = quantity, color = growth.</w:t>
      </w:r>
    </w:p>
    <w:p>
      <w:pPr>
        <w:pStyle w:val="ListBullet"/>
        <w:spacing w:after="40" w:line="264" w:lineRule="auto"/>
      </w:pPr>
      <w:r>
        <w:rPr>
          <w:rFonts w:ascii="Times New Roman" w:hAnsi="Times New Roman" w:eastAsia="Times New Roman"/>
        </w:rPr>
        <w:t>Pareto chart cho cumulative revenue/profit.</w:t>
      </w:r>
    </w:p>
    <w:p>
      <w:pPr>
        <w:pStyle w:val="ListBullet"/>
        <w:spacing w:after="40" w:line="264" w:lineRule="auto"/>
      </w:pPr>
      <w:r>
        <w:rPr>
          <w:rFonts w:ascii="Times New Roman" w:hAnsi="Times New Roman" w:eastAsia="Times New Roman"/>
        </w:rPr>
        <w:t>Scatter Discount Rate vs Quantity Growth.</w:t>
      </w:r>
    </w:p>
    <w:p>
      <w:pPr>
        <w:pStyle w:val="ListBullet"/>
        <w:spacing w:after="40" w:line="264" w:lineRule="auto"/>
      </w:pPr>
      <w:r>
        <w:rPr>
          <w:rFonts w:ascii="Times New Roman" w:hAnsi="Times New Roman" w:eastAsia="Times New Roman"/>
        </w:rPr>
        <w:t>Inventory risk matrix: margin × days inventory.</w:t>
      </w:r>
    </w:p>
    <w:p>
      <w:pPr>
        <w:pStyle w:val="ListBullet"/>
        <w:spacing w:after="40" w:line="264" w:lineRule="auto"/>
      </w:pPr>
      <w:r>
        <w:rPr>
          <w:rFonts w:ascii="Times New Roman" w:hAnsi="Times New Roman" w:eastAsia="Times New Roman"/>
        </w:rPr>
        <w:t>Association network hoặc bảng top rules.</w:t>
      </w:r>
    </w:p>
    <w:p>
      <w:pPr>
        <w:pStyle w:val="ListBullet"/>
        <w:spacing w:after="40" w:line="264" w:lineRule="auto"/>
      </w:pPr>
      <w:r>
        <w:rPr>
          <w:rFonts w:ascii="Times New Roman" w:hAnsi="Times New Roman" w:eastAsia="Times New Roman"/>
        </w:rPr>
        <w:t>Forecast demand cho category/sản phẩm trọng yếu.</w:t>
      </w:r>
    </w:p>
    <w:p>
      <w:pPr>
        <w:pStyle w:val="Heading2"/>
        <w:keepNext/>
        <w:spacing w:before="140" w:after="100"/>
      </w:pPr>
      <w:r>
        <w:rPr>
          <w:rFonts w:ascii="Times New Roman" w:hAnsi="Times New Roman" w:eastAsia="Times New Roman"/>
        </w:rPr>
        <w:t>Thông điệp storytelling dự kiến</w:t>
      </w:r>
    </w:p>
    <w:tbl>
      <w:tblPr>
        <w:tblW w:type="auto" w:w="0"/>
        <w:jc w:val="center"/>
        <w:tblLook w:firstColumn="1" w:firstRow="1" w:lastColumn="0" w:lastRow="0" w:noHBand="0" w:noVBand="1" w:val="04A0"/>
      </w:tblPr>
      <w:tblGrid>
        <w:gridCol w:w="9355"/>
      </w:tblGrid>
      <w:tr>
        <w:trPr>
          <w:cantSplit/>
        </w:trPr>
        <w:tc>
          <w:tcPr>
            <w:tcW w:type="dxa" w:w="9355"/>
            <w:shd w:fill="D9EAF7"/>
          </w:tcPr>
          <w:p>
            <w:pPr>
              <w:spacing w:after="60" w:line="264" w:lineRule="auto"/>
            </w:pPr>
            <w:r>
              <w:rPr>
                <w:rFonts w:ascii="Times New Roman" w:hAnsi="Times New Roman" w:eastAsia="Times New Roman"/>
                <w:b/>
                <w:color w:val="804000"/>
              </w:rPr>
              <w:t xml:space="preserve">Thông điệp: </w:t>
            </w:r>
            <w:r>
              <w:rPr>
                <w:rFonts w:ascii="Times New Roman" w:hAnsi="Times New Roman" w:eastAsia="Times New Roman"/>
              </w:rPr>
              <w:t>Mục tiêu của danh mục sản phẩm không phải tối đa hóa doanh thu của mọi SKU, mà là tối ưu tổ hợp sản phẩm tạo lợi nhuận bền vững. Những sản phẩm doanh thu cao nhưng margin thấp, discount lớn hoặc tồn kho chậm cần được quản trị khác với sản phẩm biên lợi nhuận tốt.</w:t>
            </w:r>
          </w:p>
        </w:tc>
      </w:tr>
    </w:tbl>
    <w:p>
      <w:pPr>
        <w:spacing w:after="0"/>
      </w:pPr>
    </w:p>
    <w:p>
      <w:pPr>
        <w:pStyle w:val="Heading2"/>
        <w:keepNext/>
        <w:spacing w:before="140" w:after="100"/>
      </w:pPr>
      <w:r>
        <w:rPr>
          <w:rFonts w:ascii="Times New Roman" w:hAnsi="Times New Roman" w:eastAsia="Times New Roman"/>
        </w:rPr>
        <w:t>Tiêu chí hoàn thành</w:t>
      </w:r>
    </w:p>
    <w:p>
      <w:pPr>
        <w:pStyle w:val="ListBullet"/>
        <w:spacing w:after="40" w:line="264" w:lineRule="auto"/>
      </w:pPr>
      <w:r>
        <w:rPr>
          <w:rFonts w:ascii="Times New Roman" w:hAnsi="Times New Roman" w:eastAsia="Times New Roman"/>
        </w:rPr>
        <w:t>Phân biệt rõ revenue, gross profit và gross margin.</w:t>
      </w:r>
    </w:p>
    <w:p>
      <w:pPr>
        <w:pStyle w:val="ListBullet"/>
        <w:spacing w:after="40" w:line="264" w:lineRule="auto"/>
      </w:pPr>
      <w:r>
        <w:rPr>
          <w:rFonts w:ascii="Times New Roman" w:hAnsi="Times New Roman" w:eastAsia="Times New Roman"/>
        </w:rPr>
        <w:t>Không xếp hạng sản phẩm chỉ dựa trên một metric.</w:t>
      </w:r>
    </w:p>
    <w:p>
      <w:pPr>
        <w:pStyle w:val="ListBullet"/>
        <w:spacing w:after="40" w:line="264" w:lineRule="auto"/>
      </w:pPr>
      <w:r>
        <w:rPr>
          <w:rFonts w:ascii="Times New Roman" w:hAnsi="Times New Roman" w:eastAsia="Times New Roman"/>
        </w:rPr>
        <w:t>Association rule phải báo support, confidence và lift, không chỉ liệt kê cặp sản phẩm.</w:t>
      </w:r>
    </w:p>
    <w:p>
      <w:pPr>
        <w:pStyle w:val="ListBullet"/>
        <w:spacing w:after="40" w:line="264" w:lineRule="auto"/>
      </w:pPr>
      <w:r>
        <w:rPr>
          <w:rFonts w:ascii="Times New Roman" w:hAnsi="Times New Roman" w:eastAsia="Times New Roman"/>
        </w:rPr>
        <w:t>Có đề xuất giá, promotion, inventory hoặc bundle cho từng nhóm.</w:t>
      </w:r>
    </w:p>
    <w:p>
      <w:pPr>
        <w:pStyle w:val="Heading2"/>
        <w:keepNext/>
        <w:spacing w:before="140" w:after="100"/>
      </w:pPr>
      <w:r>
        <w:rPr>
          <w:rFonts w:ascii="Times New Roman" w:hAnsi="Times New Roman" w:eastAsia="Times New Roman"/>
        </w:rPr>
        <w:t>Lưu ý phân tích</w:t>
      </w:r>
    </w:p>
    <w:p>
      <w:pPr>
        <w:pStyle w:val="ListBullet"/>
        <w:spacing w:after="40" w:line="264" w:lineRule="auto"/>
      </w:pPr>
      <w:r>
        <w:rPr>
          <w:rFonts w:ascii="Times New Roman" w:hAnsi="Times New Roman" w:eastAsia="Times New Roman"/>
        </w:rPr>
        <w:t>Nếu không có chi phí vận chuyển hoặc cost thực tế đáng tin cậy, sử dụng ProductStandardCost và ghi rõ giới hạn. Association Rules là Data Mining mô tả, không phải dự báo.</w:t>
      </w:r>
    </w:p>
    <w:p>
      <w:pPr>
        <w:pStyle w:val="Heading1"/>
        <w:keepNext/>
        <w:spacing w:before="200" w:after="100"/>
      </w:pPr>
      <w:r>
        <w:rPr>
          <w:rFonts w:ascii="Times New Roman" w:hAnsi="Times New Roman" w:eastAsia="Times New Roman"/>
        </w:rPr>
        <w:t>9. CHƯƠNG 5 - YẾU TỐ VĨ MÔ THAY ĐỔI HÀNH VI RA SAO?</w:t>
      </w:r>
    </w:p>
    <w:p>
      <w:pPr>
        <w:spacing w:after="100" w:line="276" w:lineRule="auto"/>
      </w:pPr>
      <w:r>
        <w:rPr>
          <w:rFonts w:ascii="Times New Roman" w:hAnsi="Times New Roman" w:eastAsia="Times New Roman"/>
        </w:rPr>
        <w:t>Chương 5 mở rộng câu chuyện ra môi trường bên ngoài. Mục tiêu là đo lường mối liên hệ giữa CPI, lãi suất, giá dầu, tỷ giá với doanh thu/lợi nhuận, đồng thời kiểm tra giả thuyết khách hàng chuyển từ xe nguyên chiếc sang linh kiện khi áp lực lạm phát tăng.</w:t>
      </w:r>
    </w:p>
    <w:p>
      <w:pPr>
        <w:pStyle w:val="Heading2"/>
        <w:keepNext/>
        <w:spacing w:before="140" w:after="100"/>
      </w:pPr>
      <w:r>
        <w:rPr>
          <w:rFonts w:ascii="Times New Roman" w:hAnsi="Times New Roman" w:eastAsia="Times New Roman"/>
        </w:rPr>
        <w:t>Câu hỏi kinh doanh</w:t>
      </w:r>
    </w:p>
    <w:p>
      <w:pPr>
        <w:pStyle w:val="ListBullet"/>
        <w:spacing w:after="40" w:line="264" w:lineRule="auto"/>
      </w:pPr>
      <w:r>
        <w:rPr>
          <w:rFonts w:ascii="Times New Roman" w:hAnsi="Times New Roman" w:eastAsia="Times New Roman"/>
        </w:rPr>
        <w:t>CPI, lãi suất, giá dầu và tỷ giá có liên hệ như thế nào với doanh thu?</w:t>
      </w:r>
    </w:p>
    <w:p>
      <w:pPr>
        <w:pStyle w:val="ListBullet"/>
        <w:spacing w:after="40" w:line="264" w:lineRule="auto"/>
      </w:pPr>
      <w:r>
        <w:rPr>
          <w:rFonts w:ascii="Times New Roman" w:hAnsi="Times New Roman" w:eastAsia="Times New Roman"/>
        </w:rPr>
        <w:t>Mối liên hệ xuất hiện ngay hay có độ trễ?</w:t>
      </w:r>
    </w:p>
    <w:p>
      <w:pPr>
        <w:pStyle w:val="ListBullet"/>
        <w:spacing w:after="40" w:line="264" w:lineRule="auto"/>
      </w:pPr>
      <w:r>
        <w:rPr>
          <w:rFonts w:ascii="Times New Roman" w:hAnsi="Times New Roman" w:eastAsia="Times New Roman"/>
        </w:rPr>
        <w:t>Khu vực/category nào nhạy cảm hơn với biến vĩ mô?</w:t>
      </w:r>
    </w:p>
    <w:p>
      <w:pPr>
        <w:pStyle w:val="ListBullet"/>
        <w:spacing w:after="40" w:line="264" w:lineRule="auto"/>
      </w:pPr>
      <w:r>
        <w:rPr>
          <w:rFonts w:ascii="Times New Roman" w:hAnsi="Times New Roman" w:eastAsia="Times New Roman"/>
        </w:rPr>
        <w:t>Tỷ trọng doanh thu Bikes và Components có thay đổi theo lạm phát không?</w:t>
      </w:r>
    </w:p>
    <w:p>
      <w:pPr>
        <w:pStyle w:val="ListBullet"/>
        <w:spacing w:after="40" w:line="264" w:lineRule="auto"/>
      </w:pPr>
      <w:r>
        <w:rPr>
          <w:rFonts w:ascii="Times New Roman" w:hAnsi="Times New Roman" w:eastAsia="Times New Roman"/>
        </w:rPr>
        <w:t>Có bằng chứng về chuyển dịch hành vi mua hàng hay chỉ là biến động mùa vụ?</w:t>
      </w:r>
    </w:p>
    <w:p>
      <w:pPr>
        <w:pStyle w:val="Heading2"/>
        <w:keepNext/>
        <w:spacing w:before="140" w:after="100"/>
      </w:pPr>
      <w:r>
        <w:rPr>
          <w:rFonts w:ascii="Times New Roman" w:hAnsi="Times New Roman" w:eastAsia="Times New Roman"/>
        </w:rPr>
        <w:t>Dữ liệu phân tích</w:t>
      </w:r>
    </w:p>
    <w:tbl>
      <w:tblPr>
        <w:tblStyle w:val="TableGrid"/>
        <w:tblW w:type="auto" w:w="0"/>
        <w:jc w:val="center"/>
        <w:tblLayout w:type="fixed"/>
        <w:tblLook w:firstColumn="1" w:firstRow="1" w:lastColumn="0" w:lastRow="0" w:noHBand="0" w:noVBand="1" w:val="04A0"/>
      </w:tblPr>
      <w:tblGrid>
        <w:gridCol w:w="4677"/>
        <w:gridCol w:w="4677"/>
      </w:tblGrid>
      <w:tr>
        <w:trPr>
          <w:tblHeader w:val="true"/>
          <w:cantSplit/>
        </w:trPr>
        <w:tc>
          <w:tcPr>
            <w:tcW w:type="dxa" w:w="2835"/>
            <w:shd w:fill="1F4E78"/>
            <w:vAlign w:val="center"/>
          </w:tcPr>
          <w:p>
            <w:pPr>
              <w:jc w:val="center"/>
            </w:pPr>
            <w:r>
              <w:rPr>
                <w:rFonts w:ascii="Times New Roman" w:hAnsi="Times New Roman" w:eastAsia="Times New Roman"/>
                <w:b/>
                <w:color w:val="FFFFFF"/>
                <w:sz w:val="18"/>
              </w:rPr>
              <w:t>Thành phần</w:t>
            </w:r>
          </w:p>
        </w:tc>
        <w:tc>
          <w:tcPr>
            <w:tcW w:type="dxa" w:w="6350"/>
            <w:shd w:fill="1F4E78"/>
            <w:vAlign w:val="center"/>
          </w:tcPr>
          <w:p>
            <w:pPr>
              <w:jc w:val="center"/>
            </w:pPr>
            <w:r>
              <w:rPr>
                <w:rFonts w:ascii="Times New Roman" w:hAnsi="Times New Roman" w:eastAsia="Times New Roman"/>
                <w:b/>
                <w:color w:val="FFFFFF"/>
                <w:sz w:val="18"/>
              </w:rPr>
              <w:t>Thiết kế đề xuất</w:t>
            </w:r>
          </w:p>
        </w:tc>
      </w:tr>
      <w:tr>
        <w:trPr>
          <w:cantSplit/>
        </w:trPr>
        <w:tc>
          <w:tcPr>
            <w:tcW w:type="dxa" w:w="2835"/>
            <w:vAlign w:val="top"/>
          </w:tcPr>
          <w:p>
            <w:pPr>
              <w:spacing w:after="40" w:line="252" w:lineRule="auto"/>
            </w:pPr>
            <w:r>
              <w:rPr>
                <w:rFonts w:ascii="Times New Roman" w:hAnsi="Times New Roman" w:eastAsia="Times New Roman"/>
                <w:sz w:val="18"/>
              </w:rPr>
              <w:t>Data Mart / tập dữ liệu chính</w:t>
            </w:r>
          </w:p>
        </w:tc>
        <w:tc>
          <w:tcPr>
            <w:tcW w:type="dxa" w:w="6350"/>
            <w:vAlign w:val="top"/>
          </w:tcPr>
          <w:p>
            <w:pPr>
              <w:spacing w:after="40" w:line="252" w:lineRule="auto"/>
            </w:pPr>
            <w:r>
              <w:rPr>
                <w:rFonts w:ascii="Times New Roman" w:hAnsi="Times New Roman" w:eastAsia="Times New Roman"/>
                <w:sz w:val="18"/>
              </w:rPr>
              <w:t>mart_territory_macro_monthly và bảng category share / customer transition</w:t>
            </w:r>
          </w:p>
        </w:tc>
      </w:tr>
      <w:tr>
        <w:trPr>
          <w:cantSplit/>
        </w:trPr>
        <w:tc>
          <w:tcPr>
            <w:tcW w:type="dxa" w:w="2835"/>
            <w:shd w:fill="F3F6F9"/>
            <w:vAlign w:val="top"/>
          </w:tcPr>
          <w:p>
            <w:pPr>
              <w:spacing w:after="40" w:line="252" w:lineRule="auto"/>
            </w:pPr>
            <w:r>
              <w:rPr>
                <w:rFonts w:ascii="Times New Roman" w:hAnsi="Times New Roman" w:eastAsia="Times New Roman"/>
                <w:sz w:val="18"/>
              </w:rPr>
              <w:t>Grain phân tích</w:t>
            </w:r>
          </w:p>
        </w:tc>
        <w:tc>
          <w:tcPr>
            <w:tcW w:type="dxa" w:w="6350"/>
            <w:shd w:fill="F3F6F9"/>
            <w:vAlign w:val="top"/>
          </w:tcPr>
          <w:p>
            <w:pPr>
              <w:spacing w:after="40" w:line="252" w:lineRule="auto"/>
            </w:pPr>
            <w:r>
              <w:rPr>
                <w:rFonts w:ascii="Times New Roman" w:hAnsi="Times New Roman" w:eastAsia="Times New Roman"/>
                <w:sz w:val="18"/>
              </w:rPr>
              <w:t>Country/Territory × Month; có thể bổ sung Customer × Purchase Sequence</w:t>
            </w:r>
          </w:p>
        </w:tc>
      </w:tr>
      <w:tr>
        <w:trPr>
          <w:cantSplit/>
        </w:trPr>
        <w:tc>
          <w:tcPr>
            <w:tcW w:type="dxa" w:w="2835"/>
            <w:vAlign w:val="top"/>
          </w:tcPr>
          <w:p>
            <w:pPr>
              <w:spacing w:after="40" w:line="252" w:lineRule="auto"/>
            </w:pPr>
            <w:r>
              <w:rPr>
                <w:rFonts w:ascii="Times New Roman" w:hAnsi="Times New Roman" w:eastAsia="Times New Roman"/>
                <w:sz w:val="18"/>
              </w:rPr>
              <w:t>Nhóm KPI / biến trọng tâm</w:t>
            </w:r>
          </w:p>
        </w:tc>
        <w:tc>
          <w:tcPr>
            <w:tcW w:type="dxa" w:w="6350"/>
            <w:vAlign w:val="top"/>
          </w:tcPr>
          <w:p>
            <w:pPr>
              <w:spacing w:after="40" w:line="252" w:lineRule="auto"/>
            </w:pPr>
            <w:r>
              <w:rPr>
                <w:rFonts w:ascii="Times New Roman" w:hAnsi="Times New Roman" w:eastAsia="Times New Roman"/>
                <w:sz w:val="18"/>
              </w:rPr>
              <w:t>CPI, Interest Rate, Oil Price, FX, Revenue, Profit, Unit Sales, Category Share, Macro Lag Features, Price Index</w:t>
            </w:r>
          </w:p>
        </w:tc>
      </w:tr>
    </w:tbl>
    <w:p>
      <w:pPr>
        <w:spacing w:after="0"/>
      </w:pPr>
    </w:p>
    <w:p>
      <w:pPr>
        <w:pStyle w:val="Heading2"/>
        <w:keepNext/>
        <w:spacing w:before="140" w:after="100"/>
      </w:pPr>
      <w:r>
        <w:rPr>
          <w:rFonts w:ascii="Times New Roman" w:hAnsi="Times New Roman" w:eastAsia="Times New Roman"/>
        </w:rPr>
        <w:t>Pipeline thực hiện và hướng dẫn</w:t>
      </w:r>
    </w:p>
    <w:tbl>
      <w:tblPr>
        <w:tblStyle w:val="TableGrid"/>
        <w:tblW w:type="auto" w:w="0"/>
        <w:jc w:val="center"/>
        <w:tblLayout w:type="fixed"/>
        <w:tblLook w:firstColumn="1" w:firstRow="1" w:lastColumn="0" w:lastRow="0" w:noHBand="0" w:noVBand="1" w:val="04A0"/>
      </w:tblPr>
      <w:tblGrid>
        <w:gridCol w:w="2339"/>
        <w:gridCol w:w="2339"/>
        <w:gridCol w:w="2339"/>
        <w:gridCol w:w="2339"/>
      </w:tblGrid>
      <w:tr>
        <w:trPr>
          <w:tblHeader w:val="true"/>
          <w:cantSplit/>
        </w:trPr>
        <w:tc>
          <w:tcPr>
            <w:tcW w:type="dxa" w:w="623"/>
            <w:shd w:fill="1F4E78"/>
            <w:vAlign w:val="center"/>
          </w:tcPr>
          <w:p>
            <w:pPr>
              <w:jc w:val="center"/>
            </w:pPr>
            <w:r>
              <w:rPr>
                <w:rFonts w:ascii="Times New Roman" w:hAnsi="Times New Roman" w:eastAsia="Times New Roman"/>
                <w:b/>
                <w:color w:val="FFFFFF"/>
                <w:sz w:val="17"/>
              </w:rPr>
              <w:t>Bước</w:t>
            </w:r>
          </w:p>
        </w:tc>
        <w:tc>
          <w:tcPr>
            <w:tcW w:type="dxa" w:w="1984"/>
            <w:shd w:fill="1F4E78"/>
            <w:vAlign w:val="center"/>
          </w:tcPr>
          <w:p>
            <w:pPr>
              <w:jc w:val="center"/>
            </w:pPr>
            <w:r>
              <w:rPr>
                <w:rFonts w:ascii="Times New Roman" w:hAnsi="Times New Roman" w:eastAsia="Times New Roman"/>
                <w:b/>
                <w:color w:val="FFFFFF"/>
                <w:sz w:val="17"/>
              </w:rPr>
              <w:t>Công việc</w:t>
            </w:r>
          </w:p>
        </w:tc>
        <w:tc>
          <w:tcPr>
            <w:tcW w:type="dxa" w:w="4649"/>
            <w:shd w:fill="1F4E78"/>
            <w:vAlign w:val="center"/>
          </w:tcPr>
          <w:p>
            <w:pPr>
              <w:jc w:val="center"/>
            </w:pPr>
            <w:r>
              <w:rPr>
                <w:rFonts w:ascii="Times New Roman" w:hAnsi="Times New Roman" w:eastAsia="Times New Roman"/>
                <w:b/>
                <w:color w:val="FFFFFF"/>
                <w:sz w:val="17"/>
              </w:rPr>
              <w:t>Hướng dẫn thực hiện</w:t>
            </w:r>
          </w:p>
        </w:tc>
        <w:tc>
          <w:tcPr>
            <w:tcW w:type="dxa" w:w="1927"/>
            <w:shd w:fill="1F4E78"/>
            <w:vAlign w:val="center"/>
          </w:tcPr>
          <w:p>
            <w:pPr>
              <w:jc w:val="center"/>
            </w:pPr>
            <w:r>
              <w:rPr>
                <w:rFonts w:ascii="Times New Roman" w:hAnsi="Times New Roman" w:eastAsia="Times New Roman"/>
                <w:b/>
                <w:color w:val="FFFFFF"/>
                <w:sz w:val="17"/>
              </w:rPr>
              <w:t>Đầu ra</w:t>
            </w:r>
          </w:p>
        </w:tc>
      </w:tr>
      <w:tr>
        <w:trPr>
          <w:cantSplit/>
        </w:trPr>
        <w:tc>
          <w:tcPr>
            <w:tcW w:type="dxa" w:w="623"/>
            <w:vAlign w:val="top"/>
          </w:tcPr>
          <w:p>
            <w:pPr>
              <w:spacing w:after="40" w:line="252" w:lineRule="auto"/>
            </w:pPr>
            <w:r>
              <w:rPr>
                <w:rFonts w:ascii="Times New Roman" w:hAnsi="Times New Roman" w:eastAsia="Times New Roman"/>
                <w:sz w:val="17"/>
              </w:rPr>
              <w:t>1</w:t>
            </w:r>
          </w:p>
        </w:tc>
        <w:tc>
          <w:tcPr>
            <w:tcW w:type="dxa" w:w="1984"/>
            <w:vAlign w:val="top"/>
          </w:tcPr>
          <w:p>
            <w:pPr>
              <w:spacing w:after="40" w:line="252" w:lineRule="auto"/>
            </w:pPr>
            <w:r>
              <w:rPr>
                <w:rFonts w:ascii="Times New Roman" w:hAnsi="Times New Roman" w:eastAsia="Times New Roman"/>
                <w:sz w:val="17"/>
              </w:rPr>
              <w:t>Thu thập dữ liệu vĩ mô</w:t>
            </w:r>
          </w:p>
        </w:tc>
        <w:tc>
          <w:tcPr>
            <w:tcW w:type="dxa" w:w="4649"/>
            <w:vAlign w:val="top"/>
          </w:tcPr>
          <w:p>
            <w:pPr>
              <w:spacing w:after="40" w:line="252" w:lineRule="auto"/>
            </w:pPr>
            <w:r>
              <w:rPr>
                <w:rFonts w:ascii="Times New Roman" w:hAnsi="Times New Roman" w:eastAsia="Times New Roman"/>
                <w:sz w:val="17"/>
              </w:rPr>
              <w:t>Chọn series lịch sử, country code, frequency và unit; chỉ dùng giai đoạn trùng với sales.</w:t>
            </w:r>
          </w:p>
        </w:tc>
        <w:tc>
          <w:tcPr>
            <w:tcW w:type="dxa" w:w="1927"/>
            <w:vAlign w:val="top"/>
          </w:tcPr>
          <w:p>
            <w:pPr>
              <w:spacing w:after="40" w:line="252" w:lineRule="auto"/>
            </w:pPr>
            <w:r>
              <w:rPr>
                <w:rFonts w:ascii="Times New Roman" w:hAnsi="Times New Roman" w:eastAsia="Times New Roman"/>
                <w:sz w:val="17"/>
              </w:rPr>
              <w:t>Macro source dictionary.</w:t>
            </w:r>
          </w:p>
        </w:tc>
      </w:tr>
      <w:tr>
        <w:trPr>
          <w:cantSplit/>
        </w:trPr>
        <w:tc>
          <w:tcPr>
            <w:tcW w:type="dxa" w:w="623"/>
            <w:shd w:fill="F3F6F9"/>
            <w:vAlign w:val="top"/>
          </w:tcPr>
          <w:p>
            <w:pPr>
              <w:spacing w:after="40" w:line="252" w:lineRule="auto"/>
            </w:pPr>
            <w:r>
              <w:rPr>
                <w:rFonts w:ascii="Times New Roman" w:hAnsi="Times New Roman" w:eastAsia="Times New Roman"/>
                <w:sz w:val="17"/>
              </w:rPr>
              <w:t>2</w:t>
            </w:r>
          </w:p>
        </w:tc>
        <w:tc>
          <w:tcPr>
            <w:tcW w:type="dxa" w:w="1984"/>
            <w:shd w:fill="F3F6F9"/>
            <w:vAlign w:val="top"/>
          </w:tcPr>
          <w:p>
            <w:pPr>
              <w:spacing w:after="40" w:line="252" w:lineRule="auto"/>
            </w:pPr>
            <w:r>
              <w:rPr>
                <w:rFonts w:ascii="Times New Roman" w:hAnsi="Times New Roman" w:eastAsia="Times New Roman"/>
                <w:sz w:val="17"/>
              </w:rPr>
              <w:t>Chuẩn hóa thời gian/quốc gia</w:t>
            </w:r>
          </w:p>
        </w:tc>
        <w:tc>
          <w:tcPr>
            <w:tcW w:type="dxa" w:w="4649"/>
            <w:shd w:fill="F3F6F9"/>
            <w:vAlign w:val="top"/>
          </w:tcPr>
          <w:p>
            <w:pPr>
              <w:spacing w:after="40" w:line="252" w:lineRule="auto"/>
            </w:pPr>
            <w:r>
              <w:rPr>
                <w:rFonts w:ascii="Times New Roman" w:hAnsi="Times New Roman" w:eastAsia="Times New Roman"/>
                <w:sz w:val="17"/>
              </w:rPr>
              <w:t>Chuyển về MonthKey; map SalesTerritoryCountry sang CountryCode; ghi rõ missing/imputation.</w:t>
            </w:r>
          </w:p>
        </w:tc>
        <w:tc>
          <w:tcPr>
            <w:tcW w:type="dxa" w:w="1927"/>
            <w:shd w:fill="F3F6F9"/>
            <w:vAlign w:val="top"/>
          </w:tcPr>
          <w:p>
            <w:pPr>
              <w:spacing w:after="40" w:line="252" w:lineRule="auto"/>
            </w:pPr>
            <w:r>
              <w:rPr>
                <w:rFonts w:ascii="Times New Roman" w:hAnsi="Times New Roman" w:eastAsia="Times New Roman"/>
                <w:sz w:val="17"/>
              </w:rPr>
              <w:t>Territory-macro joined table.</w:t>
            </w:r>
          </w:p>
        </w:tc>
      </w:tr>
      <w:tr>
        <w:trPr>
          <w:cantSplit/>
        </w:trPr>
        <w:tc>
          <w:tcPr>
            <w:tcW w:type="dxa" w:w="623"/>
            <w:vAlign w:val="top"/>
          </w:tcPr>
          <w:p>
            <w:pPr>
              <w:spacing w:after="40" w:line="252" w:lineRule="auto"/>
            </w:pPr>
            <w:r>
              <w:rPr>
                <w:rFonts w:ascii="Times New Roman" w:hAnsi="Times New Roman" w:eastAsia="Times New Roman"/>
                <w:sz w:val="17"/>
              </w:rPr>
              <w:t>3</w:t>
            </w:r>
          </w:p>
        </w:tc>
        <w:tc>
          <w:tcPr>
            <w:tcW w:type="dxa" w:w="1984"/>
            <w:vAlign w:val="top"/>
          </w:tcPr>
          <w:p>
            <w:pPr>
              <w:spacing w:after="40" w:line="252" w:lineRule="auto"/>
            </w:pPr>
            <w:r>
              <w:rPr>
                <w:rFonts w:ascii="Times New Roman" w:hAnsi="Times New Roman" w:eastAsia="Times New Roman"/>
                <w:sz w:val="17"/>
              </w:rPr>
              <w:t>EDA vĩ mô</w:t>
            </w:r>
          </w:p>
        </w:tc>
        <w:tc>
          <w:tcPr>
            <w:tcW w:type="dxa" w:w="4649"/>
            <w:vAlign w:val="top"/>
          </w:tcPr>
          <w:p>
            <w:pPr>
              <w:spacing w:after="40" w:line="252" w:lineRule="auto"/>
            </w:pPr>
            <w:r>
              <w:rPr>
                <w:rFonts w:ascii="Times New Roman" w:hAnsi="Times New Roman" w:eastAsia="Times New Roman"/>
                <w:sz w:val="17"/>
              </w:rPr>
              <w:t>Vẽ series đã chuẩn hóa, kiểm tra trend, seasonality, structural break và số quan sát.</w:t>
            </w:r>
          </w:p>
        </w:tc>
        <w:tc>
          <w:tcPr>
            <w:tcW w:type="dxa" w:w="1927"/>
            <w:vAlign w:val="top"/>
          </w:tcPr>
          <w:p>
            <w:pPr>
              <w:spacing w:after="40" w:line="252" w:lineRule="auto"/>
            </w:pPr>
            <w:r>
              <w:rPr>
                <w:rFonts w:ascii="Times New Roman" w:hAnsi="Times New Roman" w:eastAsia="Times New Roman"/>
                <w:sz w:val="17"/>
              </w:rPr>
              <w:t>Mô tả chất lượng dữ liệu.</w:t>
            </w:r>
          </w:p>
        </w:tc>
      </w:tr>
      <w:tr>
        <w:trPr>
          <w:cantSplit/>
        </w:trPr>
        <w:tc>
          <w:tcPr>
            <w:tcW w:type="dxa" w:w="623"/>
            <w:shd w:fill="F3F6F9"/>
            <w:vAlign w:val="top"/>
          </w:tcPr>
          <w:p>
            <w:pPr>
              <w:spacing w:after="40" w:line="252" w:lineRule="auto"/>
            </w:pPr>
            <w:r>
              <w:rPr>
                <w:rFonts w:ascii="Times New Roman" w:hAnsi="Times New Roman" w:eastAsia="Times New Roman"/>
                <w:sz w:val="17"/>
              </w:rPr>
              <w:t>4</w:t>
            </w:r>
          </w:p>
        </w:tc>
        <w:tc>
          <w:tcPr>
            <w:tcW w:type="dxa" w:w="1984"/>
            <w:shd w:fill="F3F6F9"/>
            <w:vAlign w:val="top"/>
          </w:tcPr>
          <w:p>
            <w:pPr>
              <w:spacing w:after="40" w:line="252" w:lineRule="auto"/>
            </w:pPr>
            <w:r>
              <w:rPr>
                <w:rFonts w:ascii="Times New Roman" w:hAnsi="Times New Roman" w:eastAsia="Times New Roman"/>
                <w:sz w:val="17"/>
              </w:rPr>
              <w:t>Correlation và lag</w:t>
            </w:r>
          </w:p>
        </w:tc>
        <w:tc>
          <w:tcPr>
            <w:tcW w:type="dxa" w:w="4649"/>
            <w:shd w:fill="F3F6F9"/>
            <w:vAlign w:val="top"/>
          </w:tcPr>
          <w:p>
            <w:pPr>
              <w:spacing w:after="40" w:line="252" w:lineRule="auto"/>
            </w:pPr>
            <w:r>
              <w:rPr>
                <w:rFonts w:ascii="Times New Roman" w:hAnsi="Times New Roman" w:eastAsia="Times New Roman"/>
                <w:sz w:val="17"/>
              </w:rPr>
              <w:t>Tính correlation cho level và change; thử lag 1..6 tháng; tránh diễn giải correlation spurious.</w:t>
            </w:r>
          </w:p>
        </w:tc>
        <w:tc>
          <w:tcPr>
            <w:tcW w:type="dxa" w:w="1927"/>
            <w:shd w:fill="F3F6F9"/>
            <w:vAlign w:val="top"/>
          </w:tcPr>
          <w:p>
            <w:pPr>
              <w:spacing w:after="40" w:line="252" w:lineRule="auto"/>
            </w:pPr>
            <w:r>
              <w:rPr>
                <w:rFonts w:ascii="Times New Roman" w:hAnsi="Times New Roman" w:eastAsia="Times New Roman"/>
                <w:sz w:val="17"/>
              </w:rPr>
              <w:t>Lag relationship table.</w:t>
            </w:r>
          </w:p>
        </w:tc>
      </w:tr>
      <w:tr>
        <w:trPr>
          <w:cantSplit/>
        </w:trPr>
        <w:tc>
          <w:tcPr>
            <w:tcW w:type="dxa" w:w="623"/>
            <w:vAlign w:val="top"/>
          </w:tcPr>
          <w:p>
            <w:pPr>
              <w:spacing w:after="40" w:line="252" w:lineRule="auto"/>
            </w:pPr>
            <w:r>
              <w:rPr>
                <w:rFonts w:ascii="Times New Roman" w:hAnsi="Times New Roman" w:eastAsia="Times New Roman"/>
                <w:sz w:val="17"/>
              </w:rPr>
              <w:t>5</w:t>
            </w:r>
          </w:p>
        </w:tc>
        <w:tc>
          <w:tcPr>
            <w:tcW w:type="dxa" w:w="1984"/>
            <w:vAlign w:val="top"/>
          </w:tcPr>
          <w:p>
            <w:pPr>
              <w:spacing w:after="40" w:line="252" w:lineRule="auto"/>
            </w:pPr>
            <w:r>
              <w:rPr>
                <w:rFonts w:ascii="Times New Roman" w:hAnsi="Times New Roman" w:eastAsia="Times New Roman"/>
                <w:sz w:val="17"/>
              </w:rPr>
              <w:t>Regression giải thích</w:t>
            </w:r>
          </w:p>
        </w:tc>
        <w:tc>
          <w:tcPr>
            <w:tcW w:type="dxa" w:w="4649"/>
            <w:vAlign w:val="top"/>
          </w:tcPr>
          <w:p>
            <w:pPr>
              <w:spacing w:after="40" w:line="252" w:lineRule="auto"/>
            </w:pPr>
            <w:r>
              <w:rPr>
                <w:rFonts w:ascii="Times New Roman" w:hAnsi="Times New Roman" w:eastAsia="Times New Roman"/>
                <w:sz w:val="17"/>
              </w:rPr>
              <w:t>Dùng linear regression/ARDL đơn giản với trend, seasonality và lag; kiểm tra dấu/hệ số.</w:t>
            </w:r>
          </w:p>
        </w:tc>
        <w:tc>
          <w:tcPr>
            <w:tcW w:type="dxa" w:w="1927"/>
            <w:vAlign w:val="top"/>
          </w:tcPr>
          <w:p>
            <w:pPr>
              <w:spacing w:after="40" w:line="252" w:lineRule="auto"/>
            </w:pPr>
            <w:r>
              <w:rPr>
                <w:rFonts w:ascii="Times New Roman" w:hAnsi="Times New Roman" w:eastAsia="Times New Roman"/>
                <w:sz w:val="17"/>
              </w:rPr>
              <w:t>Ước lượng quan hệ có kiểm soát.</w:t>
            </w:r>
          </w:p>
        </w:tc>
      </w:tr>
      <w:tr>
        <w:trPr>
          <w:cantSplit/>
        </w:trPr>
        <w:tc>
          <w:tcPr>
            <w:tcW w:type="dxa" w:w="623"/>
            <w:shd w:fill="F3F6F9"/>
            <w:vAlign w:val="top"/>
          </w:tcPr>
          <w:p>
            <w:pPr>
              <w:spacing w:after="40" w:line="252" w:lineRule="auto"/>
            </w:pPr>
            <w:r>
              <w:rPr>
                <w:rFonts w:ascii="Times New Roman" w:hAnsi="Times New Roman" w:eastAsia="Times New Roman"/>
                <w:sz w:val="17"/>
              </w:rPr>
              <w:t>6</w:t>
            </w:r>
          </w:p>
        </w:tc>
        <w:tc>
          <w:tcPr>
            <w:tcW w:type="dxa" w:w="1984"/>
            <w:shd w:fill="F3F6F9"/>
            <w:vAlign w:val="top"/>
          </w:tcPr>
          <w:p>
            <w:pPr>
              <w:spacing w:after="40" w:line="252" w:lineRule="auto"/>
            </w:pPr>
            <w:r>
              <w:rPr>
                <w:rFonts w:ascii="Times New Roman" w:hAnsi="Times New Roman" w:eastAsia="Times New Roman"/>
                <w:sz w:val="17"/>
              </w:rPr>
              <w:t>Mô hình phi tuyến</w:t>
            </w:r>
          </w:p>
        </w:tc>
        <w:tc>
          <w:tcPr>
            <w:tcW w:type="dxa" w:w="4649"/>
            <w:shd w:fill="F3F6F9"/>
            <w:vAlign w:val="top"/>
          </w:tcPr>
          <w:p>
            <w:pPr>
              <w:spacing w:after="40" w:line="252" w:lineRule="auto"/>
            </w:pPr>
            <w:r>
              <w:rPr>
                <w:rFonts w:ascii="Times New Roman" w:hAnsi="Times New Roman" w:eastAsia="Times New Roman"/>
                <w:sz w:val="17"/>
              </w:rPr>
              <w:t>Random Forest/XGBoost để kiểm tra nonlinear effect; dùng partial dependence/SHAP cẩn trọng.</w:t>
            </w:r>
          </w:p>
        </w:tc>
        <w:tc>
          <w:tcPr>
            <w:tcW w:type="dxa" w:w="1927"/>
            <w:shd w:fill="F3F6F9"/>
            <w:vAlign w:val="top"/>
          </w:tcPr>
          <w:p>
            <w:pPr>
              <w:spacing w:after="40" w:line="252" w:lineRule="auto"/>
            </w:pPr>
            <w:r>
              <w:rPr>
                <w:rFonts w:ascii="Times New Roman" w:hAnsi="Times New Roman" w:eastAsia="Times New Roman"/>
                <w:sz w:val="17"/>
              </w:rPr>
              <w:t>Macro importance comparison.</w:t>
            </w:r>
          </w:p>
        </w:tc>
      </w:tr>
      <w:tr>
        <w:trPr>
          <w:cantSplit/>
        </w:trPr>
        <w:tc>
          <w:tcPr>
            <w:tcW w:type="dxa" w:w="623"/>
            <w:vAlign w:val="top"/>
          </w:tcPr>
          <w:p>
            <w:pPr>
              <w:spacing w:after="40" w:line="252" w:lineRule="auto"/>
            </w:pPr>
            <w:r>
              <w:rPr>
                <w:rFonts w:ascii="Times New Roman" w:hAnsi="Times New Roman" w:eastAsia="Times New Roman"/>
                <w:sz w:val="17"/>
              </w:rPr>
              <w:t>7</w:t>
            </w:r>
          </w:p>
        </w:tc>
        <w:tc>
          <w:tcPr>
            <w:tcW w:type="dxa" w:w="1984"/>
            <w:vAlign w:val="top"/>
          </w:tcPr>
          <w:p>
            <w:pPr>
              <w:spacing w:after="40" w:line="252" w:lineRule="auto"/>
            </w:pPr>
            <w:r>
              <w:rPr>
                <w:rFonts w:ascii="Times New Roman" w:hAnsi="Times New Roman" w:eastAsia="Times New Roman"/>
                <w:sz w:val="17"/>
              </w:rPr>
              <w:t>Phân tích category switching</w:t>
            </w:r>
          </w:p>
        </w:tc>
        <w:tc>
          <w:tcPr>
            <w:tcW w:type="dxa" w:w="4649"/>
            <w:vAlign w:val="top"/>
          </w:tcPr>
          <w:p>
            <w:pPr>
              <w:spacing w:after="40" w:line="252" w:lineRule="auto"/>
            </w:pPr>
            <w:r>
              <w:rPr>
                <w:rFonts w:ascii="Times New Roman" w:hAnsi="Times New Roman" w:eastAsia="Times New Roman"/>
                <w:sz w:val="17"/>
              </w:rPr>
              <w:t>Theo dõi share Bikes vs Components; nếu đủ repeat purchase, tạo transition matrix/Markov chain.</w:t>
            </w:r>
          </w:p>
        </w:tc>
        <w:tc>
          <w:tcPr>
            <w:tcW w:type="dxa" w:w="1927"/>
            <w:vAlign w:val="top"/>
          </w:tcPr>
          <w:p>
            <w:pPr>
              <w:spacing w:after="40" w:line="252" w:lineRule="auto"/>
            </w:pPr>
            <w:r>
              <w:rPr>
                <w:rFonts w:ascii="Times New Roman" w:hAnsi="Times New Roman" w:eastAsia="Times New Roman"/>
                <w:sz w:val="17"/>
              </w:rPr>
              <w:t>Bằng chứng chuyển dịch hành vi.</w:t>
            </w:r>
          </w:p>
        </w:tc>
      </w:tr>
      <w:tr>
        <w:trPr>
          <w:cantSplit/>
        </w:trPr>
        <w:tc>
          <w:tcPr>
            <w:tcW w:type="dxa" w:w="623"/>
            <w:shd w:fill="F3F6F9"/>
            <w:vAlign w:val="top"/>
          </w:tcPr>
          <w:p>
            <w:pPr>
              <w:spacing w:after="40" w:line="252" w:lineRule="auto"/>
            </w:pPr>
            <w:r>
              <w:rPr>
                <w:rFonts w:ascii="Times New Roman" w:hAnsi="Times New Roman" w:eastAsia="Times New Roman"/>
                <w:sz w:val="17"/>
              </w:rPr>
              <w:t>8</w:t>
            </w:r>
          </w:p>
        </w:tc>
        <w:tc>
          <w:tcPr>
            <w:tcW w:type="dxa" w:w="1984"/>
            <w:shd w:fill="F3F6F9"/>
            <w:vAlign w:val="top"/>
          </w:tcPr>
          <w:p>
            <w:pPr>
              <w:spacing w:after="40" w:line="252" w:lineRule="auto"/>
            </w:pPr>
            <w:r>
              <w:rPr>
                <w:rFonts w:ascii="Times New Roman" w:hAnsi="Times New Roman" w:eastAsia="Times New Roman"/>
                <w:sz w:val="17"/>
              </w:rPr>
              <w:t>Scenario</w:t>
            </w:r>
          </w:p>
        </w:tc>
        <w:tc>
          <w:tcPr>
            <w:tcW w:type="dxa" w:w="4649"/>
            <w:shd w:fill="F3F6F9"/>
            <w:vAlign w:val="top"/>
          </w:tcPr>
          <w:p>
            <w:pPr>
              <w:spacing w:after="40" w:line="252" w:lineRule="auto"/>
            </w:pPr>
            <w:r>
              <w:rPr>
                <w:rFonts w:ascii="Times New Roman" w:hAnsi="Times New Roman" w:eastAsia="Times New Roman"/>
                <w:sz w:val="17"/>
              </w:rPr>
              <w:t>Mô phỏng CPI/lãi suất tăng trong phạm vi lịch sử; trình bày khoảng bất định.</w:t>
            </w:r>
          </w:p>
        </w:tc>
        <w:tc>
          <w:tcPr>
            <w:tcW w:type="dxa" w:w="1927"/>
            <w:shd w:fill="F3F6F9"/>
            <w:vAlign w:val="top"/>
          </w:tcPr>
          <w:p>
            <w:pPr>
              <w:spacing w:after="40" w:line="252" w:lineRule="auto"/>
            </w:pPr>
            <w:r>
              <w:rPr>
                <w:rFonts w:ascii="Times New Roman" w:hAnsi="Times New Roman" w:eastAsia="Times New Roman"/>
                <w:sz w:val="17"/>
              </w:rPr>
              <w:t>Scenario table cho quyết định.</w:t>
            </w:r>
          </w:p>
        </w:tc>
      </w:tr>
    </w:tbl>
    <w:p>
      <w:pPr>
        <w:spacing w:after="0"/>
      </w:pPr>
    </w:p>
    <w:p>
      <w:pPr>
        <w:pStyle w:val="Heading2"/>
        <w:keepNext/>
        <w:spacing w:before="140" w:after="100"/>
      </w:pPr>
      <w:r>
        <w:rPr>
          <w:rFonts w:ascii="Times New Roman" w:hAnsi="Times New Roman" w:eastAsia="Times New Roman"/>
        </w:rPr>
        <w:t>Dashboard và trực quan hóa</w:t>
      </w:r>
    </w:p>
    <w:p>
      <w:pPr>
        <w:pStyle w:val="ListBullet"/>
        <w:spacing w:after="40" w:line="264" w:lineRule="auto"/>
      </w:pPr>
      <w:r>
        <w:rPr>
          <w:rFonts w:ascii="Times New Roman" w:hAnsi="Times New Roman" w:eastAsia="Times New Roman"/>
        </w:rPr>
        <w:t>Indexed time-series chart: sales và macro series về base 100.</w:t>
      </w:r>
    </w:p>
    <w:p>
      <w:pPr>
        <w:pStyle w:val="ListBullet"/>
        <w:spacing w:after="40" w:line="264" w:lineRule="auto"/>
      </w:pPr>
      <w:r>
        <w:rPr>
          <w:rFonts w:ascii="Times New Roman" w:hAnsi="Times New Roman" w:eastAsia="Times New Roman"/>
        </w:rPr>
        <w:t>Lag correlation heatmap.</w:t>
      </w:r>
    </w:p>
    <w:p>
      <w:pPr>
        <w:pStyle w:val="ListBullet"/>
        <w:spacing w:after="40" w:line="264" w:lineRule="auto"/>
      </w:pPr>
      <w:r>
        <w:rPr>
          <w:rFonts w:ascii="Times New Roman" w:hAnsi="Times New Roman" w:eastAsia="Times New Roman"/>
        </w:rPr>
        <w:t>Coefficient plot hoặc feature importance.</w:t>
      </w:r>
    </w:p>
    <w:p>
      <w:pPr>
        <w:pStyle w:val="ListBullet"/>
        <w:spacing w:after="40" w:line="264" w:lineRule="auto"/>
      </w:pPr>
      <w:r>
        <w:rPr>
          <w:rFonts w:ascii="Times New Roman" w:hAnsi="Times New Roman" w:eastAsia="Times New Roman"/>
        </w:rPr>
        <w:t>Category share trend: Bikes vs Components/Accessories.</w:t>
      </w:r>
    </w:p>
    <w:p>
      <w:pPr>
        <w:pStyle w:val="ListBullet"/>
        <w:spacing w:after="40" w:line="264" w:lineRule="auto"/>
      </w:pPr>
      <w:r>
        <w:rPr>
          <w:rFonts w:ascii="Times New Roman" w:hAnsi="Times New Roman" w:eastAsia="Times New Roman"/>
        </w:rPr>
        <w:t>Transition matrix giữa category theo lần mua.</w:t>
      </w:r>
    </w:p>
    <w:p>
      <w:pPr>
        <w:pStyle w:val="ListBullet"/>
        <w:spacing w:after="40" w:line="264" w:lineRule="auto"/>
      </w:pPr>
      <w:r>
        <w:rPr>
          <w:rFonts w:ascii="Times New Roman" w:hAnsi="Times New Roman" w:eastAsia="Times New Roman"/>
        </w:rPr>
        <w:t>Scenario chart với các mức CPI/lãi suất.</w:t>
      </w:r>
    </w:p>
    <w:p>
      <w:pPr>
        <w:pStyle w:val="Heading2"/>
        <w:keepNext/>
        <w:spacing w:before="140" w:after="100"/>
      </w:pPr>
      <w:r>
        <w:rPr>
          <w:rFonts w:ascii="Times New Roman" w:hAnsi="Times New Roman" w:eastAsia="Times New Roman"/>
        </w:rPr>
        <w:t>Thông điệp storytelling dự kiến</w:t>
      </w:r>
    </w:p>
    <w:tbl>
      <w:tblPr>
        <w:tblW w:type="auto" w:w="0"/>
        <w:jc w:val="center"/>
        <w:tblLook w:firstColumn="1" w:firstRow="1" w:lastColumn="0" w:lastRow="0" w:noHBand="0" w:noVBand="1" w:val="04A0"/>
      </w:tblPr>
      <w:tblGrid>
        <w:gridCol w:w="9355"/>
      </w:tblGrid>
      <w:tr>
        <w:trPr>
          <w:cantSplit/>
        </w:trPr>
        <w:tc>
          <w:tcPr>
            <w:tcW w:type="dxa" w:w="9355"/>
            <w:shd w:fill="D9EAF7"/>
          </w:tcPr>
          <w:p>
            <w:pPr>
              <w:spacing w:after="60" w:line="264" w:lineRule="auto"/>
            </w:pPr>
            <w:r>
              <w:rPr>
                <w:rFonts w:ascii="Times New Roman" w:hAnsi="Times New Roman" w:eastAsia="Times New Roman"/>
                <w:b/>
                <w:color w:val="804000"/>
              </w:rPr>
              <w:t xml:space="preserve">Thông điệp: </w:t>
            </w:r>
            <w:r>
              <w:rPr>
                <w:rFonts w:ascii="Times New Roman" w:hAnsi="Times New Roman" w:eastAsia="Times New Roman"/>
              </w:rPr>
              <w:t>Các biến vĩ mô có thể không chỉ làm thay đổi tổng doanh thu mà còn thay đổi cơ cấu nhu cầu. Tuy nhiên, kết quả phải được diễn giải là mối liên hệ có độ trễ và có điều kiện, không phải bằng chứng nhân quả tuyệt đối.</w:t>
            </w:r>
          </w:p>
        </w:tc>
      </w:tr>
    </w:tbl>
    <w:p>
      <w:pPr>
        <w:spacing w:after="0"/>
      </w:pPr>
    </w:p>
    <w:p>
      <w:pPr>
        <w:pStyle w:val="Heading2"/>
        <w:keepNext/>
        <w:spacing w:before="140" w:after="100"/>
      </w:pPr>
      <w:r>
        <w:rPr>
          <w:rFonts w:ascii="Times New Roman" w:hAnsi="Times New Roman" w:eastAsia="Times New Roman"/>
        </w:rPr>
        <w:t>Tiêu chí hoàn thành</w:t>
      </w:r>
    </w:p>
    <w:p>
      <w:pPr>
        <w:pStyle w:val="ListBullet"/>
        <w:spacing w:after="40" w:line="264" w:lineRule="auto"/>
      </w:pPr>
      <w:r>
        <w:rPr>
          <w:rFonts w:ascii="Times New Roman" w:hAnsi="Times New Roman" w:eastAsia="Times New Roman"/>
        </w:rPr>
        <w:t>Nguồn, đơn vị và thời gian của từng biến vĩ mô được ghi rõ.</w:t>
      </w:r>
    </w:p>
    <w:p>
      <w:pPr>
        <w:pStyle w:val="ListBullet"/>
        <w:spacing w:after="40" w:line="264" w:lineRule="auto"/>
      </w:pPr>
      <w:r>
        <w:rPr>
          <w:rFonts w:ascii="Times New Roman" w:hAnsi="Times New Roman" w:eastAsia="Times New Roman"/>
        </w:rPr>
        <w:t>Có kiểm soát trend/seasonality khi phân tích tương quan.</w:t>
      </w:r>
    </w:p>
    <w:p>
      <w:pPr>
        <w:pStyle w:val="ListBullet"/>
        <w:spacing w:after="40" w:line="264" w:lineRule="auto"/>
      </w:pPr>
      <w:r>
        <w:rPr>
          <w:rFonts w:ascii="Times New Roman" w:hAnsi="Times New Roman" w:eastAsia="Times New Roman"/>
        </w:rPr>
        <w:t>Product switching chỉ được kết luận khi có bằng chứng từ share và chuỗi giao dịch.</w:t>
      </w:r>
    </w:p>
    <w:p>
      <w:pPr>
        <w:pStyle w:val="ListBullet"/>
        <w:spacing w:after="40" w:line="264" w:lineRule="auto"/>
      </w:pPr>
      <w:r>
        <w:rPr>
          <w:rFonts w:ascii="Times New Roman" w:hAnsi="Times New Roman" w:eastAsia="Times New Roman"/>
        </w:rPr>
        <w:t>Scenario không vượt quá phạm vi dữ liệu lịch sử một cách vô lý.</w:t>
      </w:r>
    </w:p>
    <w:p>
      <w:pPr>
        <w:pStyle w:val="Heading2"/>
        <w:keepNext/>
        <w:spacing w:before="140" w:after="100"/>
      </w:pPr>
      <w:r>
        <w:rPr>
          <w:rFonts w:ascii="Times New Roman" w:hAnsi="Times New Roman" w:eastAsia="Times New Roman"/>
        </w:rPr>
        <w:t>Lưu ý phân tích</w:t>
      </w:r>
    </w:p>
    <w:p>
      <w:pPr>
        <w:pStyle w:val="ListBullet"/>
        <w:spacing w:after="40" w:line="264" w:lineRule="auto"/>
      </w:pPr>
      <w:r>
        <w:rPr>
          <w:rFonts w:ascii="Times New Roman" w:hAnsi="Times New Roman" w:eastAsia="Times New Roman"/>
        </w:rPr>
        <w:t>AdventureWorks là dữ liệu mẫu và có thể có ít điểm thời gian. Nếu số tháng ít, ưu tiên phân tích mô tả, lag đơn giản và scenario; không chạy VAR/ARDL phức tạp chỉ để tăng số lượng mô hình.</w:t>
      </w:r>
    </w:p>
    <w:p>
      <w:pPr>
        <w:pStyle w:val="Heading1"/>
        <w:keepNext/>
        <w:spacing w:before="200" w:after="100"/>
      </w:pPr>
      <w:r>
        <w:rPr>
          <w:rFonts w:ascii="Times New Roman" w:hAnsi="Times New Roman" w:eastAsia="Times New Roman"/>
        </w:rPr>
        <w:t>10. CHƯƠNG 6 - ĐIỀU GÌ SẼ XẢY RA TIẾP THEO?</w:t>
      </w:r>
    </w:p>
    <w:p>
      <w:pPr>
        <w:spacing w:after="100" w:line="276" w:lineRule="auto"/>
      </w:pPr>
      <w:r>
        <w:rPr>
          <w:rFonts w:ascii="Times New Roman" w:hAnsi="Times New Roman" w:eastAsia="Times New Roman"/>
        </w:rPr>
        <w:t>Chương 6 tập hợp các mô hình dự báo liên quan trực tiếp đến KPI đã trình bày. Mục tiêu không phải chạy nhiều thuật toán, mà là tạo một bộ cảnh báo và dự báo có thể sử dụng trong quyết định: doanh thu tương lai, nhu cầu sản phẩm, rủi ro churn và khu vực dưới kỳ vọng.</w:t>
      </w:r>
    </w:p>
    <w:p>
      <w:pPr>
        <w:pStyle w:val="Heading2"/>
        <w:keepNext/>
        <w:spacing w:before="140" w:after="100"/>
      </w:pPr>
      <w:r>
        <w:rPr>
          <w:rFonts w:ascii="Times New Roman" w:hAnsi="Times New Roman" w:eastAsia="Times New Roman"/>
        </w:rPr>
        <w:t>Câu hỏi kinh doanh</w:t>
      </w:r>
    </w:p>
    <w:p>
      <w:pPr>
        <w:pStyle w:val="ListBullet"/>
        <w:spacing w:after="40" w:line="264" w:lineRule="auto"/>
      </w:pPr>
      <w:r>
        <w:rPr>
          <w:rFonts w:ascii="Times New Roman" w:hAnsi="Times New Roman" w:eastAsia="Times New Roman"/>
        </w:rPr>
        <w:t>Doanh thu tháng/quý tới của từng khu vực có thể đạt bao nhiêu?</w:t>
      </w:r>
    </w:p>
    <w:p>
      <w:pPr>
        <w:pStyle w:val="ListBullet"/>
        <w:spacing w:after="40" w:line="264" w:lineRule="auto"/>
      </w:pPr>
      <w:r>
        <w:rPr>
          <w:rFonts w:ascii="Times New Roman" w:hAnsi="Times New Roman" w:eastAsia="Times New Roman"/>
        </w:rPr>
        <w:t>Category/sản phẩm nào có nhu cầu tăng hoặc giảm?</w:t>
      </w:r>
    </w:p>
    <w:p>
      <w:pPr>
        <w:pStyle w:val="ListBullet"/>
        <w:spacing w:after="40" w:line="264" w:lineRule="auto"/>
      </w:pPr>
      <w:r>
        <w:rPr>
          <w:rFonts w:ascii="Times New Roman" w:hAnsi="Times New Roman" w:eastAsia="Times New Roman"/>
        </w:rPr>
        <w:t>Khách hàng VIP nào có nguy cơ inactive/churn?</w:t>
      </w:r>
    </w:p>
    <w:p>
      <w:pPr>
        <w:pStyle w:val="ListBullet"/>
        <w:spacing w:after="40" w:line="264" w:lineRule="auto"/>
      </w:pPr>
      <w:r>
        <w:rPr>
          <w:rFonts w:ascii="Times New Roman" w:hAnsi="Times New Roman" w:eastAsia="Times New Roman"/>
        </w:rPr>
        <w:t>Khu vực nào có khả năng thấp hơn kỳ vọng?</w:t>
      </w:r>
    </w:p>
    <w:p>
      <w:pPr>
        <w:pStyle w:val="ListBullet"/>
        <w:spacing w:after="40" w:line="264" w:lineRule="auto"/>
      </w:pPr>
      <w:r>
        <w:rPr>
          <w:rFonts w:ascii="Times New Roman" w:hAnsi="Times New Roman" w:eastAsia="Times New Roman"/>
        </w:rPr>
        <w:t>Dự báo có đủ chính xác hơn baseline để sử dụng không?</w:t>
      </w:r>
    </w:p>
    <w:p>
      <w:pPr>
        <w:pStyle w:val="Heading2"/>
        <w:keepNext/>
        <w:spacing w:before="140" w:after="100"/>
      </w:pPr>
      <w:r>
        <w:rPr>
          <w:rFonts w:ascii="Times New Roman" w:hAnsi="Times New Roman" w:eastAsia="Times New Roman"/>
        </w:rPr>
        <w:t>Dữ liệu phân tích</w:t>
      </w:r>
    </w:p>
    <w:tbl>
      <w:tblPr>
        <w:tblStyle w:val="TableGrid"/>
        <w:tblW w:type="auto" w:w="0"/>
        <w:jc w:val="center"/>
        <w:tblLayout w:type="fixed"/>
        <w:tblLook w:firstColumn="1" w:firstRow="1" w:lastColumn="0" w:lastRow="0" w:noHBand="0" w:noVBand="1" w:val="04A0"/>
      </w:tblPr>
      <w:tblGrid>
        <w:gridCol w:w="4677"/>
        <w:gridCol w:w="4677"/>
      </w:tblGrid>
      <w:tr>
        <w:trPr>
          <w:tblHeader w:val="true"/>
          <w:cantSplit/>
        </w:trPr>
        <w:tc>
          <w:tcPr>
            <w:tcW w:type="dxa" w:w="2835"/>
            <w:shd w:fill="1F4E78"/>
            <w:vAlign w:val="center"/>
          </w:tcPr>
          <w:p>
            <w:pPr>
              <w:jc w:val="center"/>
            </w:pPr>
            <w:r>
              <w:rPr>
                <w:rFonts w:ascii="Times New Roman" w:hAnsi="Times New Roman" w:eastAsia="Times New Roman"/>
                <w:b/>
                <w:color w:val="FFFFFF"/>
                <w:sz w:val="18"/>
              </w:rPr>
              <w:t>Thành phần</w:t>
            </w:r>
          </w:p>
        </w:tc>
        <w:tc>
          <w:tcPr>
            <w:tcW w:type="dxa" w:w="6350"/>
            <w:shd w:fill="1F4E78"/>
            <w:vAlign w:val="center"/>
          </w:tcPr>
          <w:p>
            <w:pPr>
              <w:jc w:val="center"/>
            </w:pPr>
            <w:r>
              <w:rPr>
                <w:rFonts w:ascii="Times New Roman" w:hAnsi="Times New Roman" w:eastAsia="Times New Roman"/>
                <w:b/>
                <w:color w:val="FFFFFF"/>
                <w:sz w:val="18"/>
              </w:rPr>
              <w:t>Thiết kế đề xuất</w:t>
            </w:r>
          </w:p>
        </w:tc>
      </w:tr>
      <w:tr>
        <w:trPr>
          <w:cantSplit/>
        </w:trPr>
        <w:tc>
          <w:tcPr>
            <w:tcW w:type="dxa" w:w="2835"/>
            <w:vAlign w:val="top"/>
          </w:tcPr>
          <w:p>
            <w:pPr>
              <w:spacing w:after="40" w:line="252" w:lineRule="auto"/>
            </w:pPr>
            <w:r>
              <w:rPr>
                <w:rFonts w:ascii="Times New Roman" w:hAnsi="Times New Roman" w:eastAsia="Times New Roman"/>
                <w:sz w:val="18"/>
              </w:rPr>
              <w:t>Data Mart / tập dữ liệu chính</w:t>
            </w:r>
          </w:p>
        </w:tc>
        <w:tc>
          <w:tcPr>
            <w:tcW w:type="dxa" w:w="6350"/>
            <w:vAlign w:val="top"/>
          </w:tcPr>
          <w:p>
            <w:pPr>
              <w:spacing w:after="40" w:line="252" w:lineRule="auto"/>
            </w:pPr>
            <w:r>
              <w:rPr>
                <w:rFonts w:ascii="Times New Roman" w:hAnsi="Times New Roman" w:eastAsia="Times New Roman"/>
                <w:sz w:val="18"/>
              </w:rPr>
              <w:t>Feature tables riêng cho Sales Forecast, Product Demand và Churn</w:t>
            </w:r>
          </w:p>
        </w:tc>
      </w:tr>
      <w:tr>
        <w:trPr>
          <w:cantSplit/>
        </w:trPr>
        <w:tc>
          <w:tcPr>
            <w:tcW w:type="dxa" w:w="2835"/>
            <w:shd w:fill="F3F6F9"/>
            <w:vAlign w:val="top"/>
          </w:tcPr>
          <w:p>
            <w:pPr>
              <w:spacing w:after="40" w:line="252" w:lineRule="auto"/>
            </w:pPr>
            <w:r>
              <w:rPr>
                <w:rFonts w:ascii="Times New Roman" w:hAnsi="Times New Roman" w:eastAsia="Times New Roman"/>
                <w:sz w:val="18"/>
              </w:rPr>
              <w:t>Grain phân tích</w:t>
            </w:r>
          </w:p>
        </w:tc>
        <w:tc>
          <w:tcPr>
            <w:tcW w:type="dxa" w:w="6350"/>
            <w:shd w:fill="F3F6F9"/>
            <w:vAlign w:val="top"/>
          </w:tcPr>
          <w:p>
            <w:pPr>
              <w:spacing w:after="40" w:line="252" w:lineRule="auto"/>
            </w:pPr>
            <w:r>
              <w:rPr>
                <w:rFonts w:ascii="Times New Roman" w:hAnsi="Times New Roman" w:eastAsia="Times New Roman"/>
                <w:sz w:val="18"/>
              </w:rPr>
              <w:t>Time series theo tháng; Customer × Snapshot cho churn</w:t>
            </w:r>
          </w:p>
        </w:tc>
      </w:tr>
      <w:tr>
        <w:trPr>
          <w:cantSplit/>
        </w:trPr>
        <w:tc>
          <w:tcPr>
            <w:tcW w:type="dxa" w:w="2835"/>
            <w:vAlign w:val="top"/>
          </w:tcPr>
          <w:p>
            <w:pPr>
              <w:spacing w:after="40" w:line="252" w:lineRule="auto"/>
            </w:pPr>
            <w:r>
              <w:rPr>
                <w:rFonts w:ascii="Times New Roman" w:hAnsi="Times New Roman" w:eastAsia="Times New Roman"/>
                <w:sz w:val="18"/>
              </w:rPr>
              <w:t>Nhóm KPI / biến trọng tâm</w:t>
            </w:r>
          </w:p>
        </w:tc>
        <w:tc>
          <w:tcPr>
            <w:tcW w:type="dxa" w:w="6350"/>
            <w:vAlign w:val="top"/>
          </w:tcPr>
          <w:p>
            <w:pPr>
              <w:spacing w:after="40" w:line="252" w:lineRule="auto"/>
            </w:pPr>
            <w:r>
              <w:rPr>
                <w:rFonts w:ascii="Times New Roman" w:hAnsi="Times New Roman" w:eastAsia="Times New Roman"/>
                <w:sz w:val="18"/>
              </w:rPr>
              <w:t>Lag/rolling features, seasonality, promotion, price, inventory, macro variables, RFM/customer features</w:t>
            </w:r>
          </w:p>
        </w:tc>
      </w:tr>
    </w:tbl>
    <w:p>
      <w:pPr>
        <w:spacing w:after="0"/>
      </w:pPr>
    </w:p>
    <w:p>
      <w:pPr>
        <w:pStyle w:val="Heading2"/>
        <w:keepNext/>
        <w:spacing w:before="140" w:after="100"/>
      </w:pPr>
      <w:r>
        <w:rPr>
          <w:rFonts w:ascii="Times New Roman" w:hAnsi="Times New Roman" w:eastAsia="Times New Roman"/>
        </w:rPr>
        <w:t>Pipeline thực hiện và hướng dẫn</w:t>
      </w:r>
    </w:p>
    <w:tbl>
      <w:tblPr>
        <w:tblStyle w:val="TableGrid"/>
        <w:tblW w:type="auto" w:w="0"/>
        <w:jc w:val="center"/>
        <w:tblLayout w:type="fixed"/>
        <w:tblLook w:firstColumn="1" w:firstRow="1" w:lastColumn="0" w:lastRow="0" w:noHBand="0" w:noVBand="1" w:val="04A0"/>
      </w:tblPr>
      <w:tblGrid>
        <w:gridCol w:w="2339"/>
        <w:gridCol w:w="2339"/>
        <w:gridCol w:w="2339"/>
        <w:gridCol w:w="2339"/>
      </w:tblGrid>
      <w:tr>
        <w:trPr>
          <w:tblHeader w:val="true"/>
          <w:cantSplit/>
        </w:trPr>
        <w:tc>
          <w:tcPr>
            <w:tcW w:type="dxa" w:w="623"/>
            <w:shd w:fill="1F4E78"/>
            <w:vAlign w:val="center"/>
          </w:tcPr>
          <w:p>
            <w:pPr>
              <w:jc w:val="center"/>
            </w:pPr>
            <w:r>
              <w:rPr>
                <w:rFonts w:ascii="Times New Roman" w:hAnsi="Times New Roman" w:eastAsia="Times New Roman"/>
                <w:b/>
                <w:color w:val="FFFFFF"/>
                <w:sz w:val="17"/>
              </w:rPr>
              <w:t>Bước</w:t>
            </w:r>
          </w:p>
        </w:tc>
        <w:tc>
          <w:tcPr>
            <w:tcW w:type="dxa" w:w="1984"/>
            <w:shd w:fill="1F4E78"/>
            <w:vAlign w:val="center"/>
          </w:tcPr>
          <w:p>
            <w:pPr>
              <w:jc w:val="center"/>
            </w:pPr>
            <w:r>
              <w:rPr>
                <w:rFonts w:ascii="Times New Roman" w:hAnsi="Times New Roman" w:eastAsia="Times New Roman"/>
                <w:b/>
                <w:color w:val="FFFFFF"/>
                <w:sz w:val="17"/>
              </w:rPr>
              <w:t>Công việc</w:t>
            </w:r>
          </w:p>
        </w:tc>
        <w:tc>
          <w:tcPr>
            <w:tcW w:type="dxa" w:w="4649"/>
            <w:shd w:fill="1F4E78"/>
            <w:vAlign w:val="center"/>
          </w:tcPr>
          <w:p>
            <w:pPr>
              <w:jc w:val="center"/>
            </w:pPr>
            <w:r>
              <w:rPr>
                <w:rFonts w:ascii="Times New Roman" w:hAnsi="Times New Roman" w:eastAsia="Times New Roman"/>
                <w:b/>
                <w:color w:val="FFFFFF"/>
                <w:sz w:val="17"/>
              </w:rPr>
              <w:t>Hướng dẫn thực hiện</w:t>
            </w:r>
          </w:p>
        </w:tc>
        <w:tc>
          <w:tcPr>
            <w:tcW w:type="dxa" w:w="1927"/>
            <w:shd w:fill="1F4E78"/>
            <w:vAlign w:val="center"/>
          </w:tcPr>
          <w:p>
            <w:pPr>
              <w:jc w:val="center"/>
            </w:pPr>
            <w:r>
              <w:rPr>
                <w:rFonts w:ascii="Times New Roman" w:hAnsi="Times New Roman" w:eastAsia="Times New Roman"/>
                <w:b/>
                <w:color w:val="FFFFFF"/>
                <w:sz w:val="17"/>
              </w:rPr>
              <w:t>Đầu ra</w:t>
            </w:r>
          </w:p>
        </w:tc>
      </w:tr>
      <w:tr>
        <w:trPr>
          <w:cantSplit/>
        </w:trPr>
        <w:tc>
          <w:tcPr>
            <w:tcW w:type="dxa" w:w="623"/>
            <w:vAlign w:val="top"/>
          </w:tcPr>
          <w:p>
            <w:pPr>
              <w:spacing w:after="40" w:line="252" w:lineRule="auto"/>
            </w:pPr>
            <w:r>
              <w:rPr>
                <w:rFonts w:ascii="Times New Roman" w:hAnsi="Times New Roman" w:eastAsia="Times New Roman"/>
                <w:sz w:val="17"/>
              </w:rPr>
              <w:t>1</w:t>
            </w:r>
          </w:p>
        </w:tc>
        <w:tc>
          <w:tcPr>
            <w:tcW w:type="dxa" w:w="1984"/>
            <w:vAlign w:val="top"/>
          </w:tcPr>
          <w:p>
            <w:pPr>
              <w:spacing w:after="40" w:line="252" w:lineRule="auto"/>
            </w:pPr>
            <w:r>
              <w:rPr>
                <w:rFonts w:ascii="Times New Roman" w:hAnsi="Times New Roman" w:eastAsia="Times New Roman"/>
                <w:sz w:val="17"/>
              </w:rPr>
              <w:t>Chọn target/horizon</w:t>
            </w:r>
          </w:p>
        </w:tc>
        <w:tc>
          <w:tcPr>
            <w:tcW w:type="dxa" w:w="4649"/>
            <w:vAlign w:val="top"/>
          </w:tcPr>
          <w:p>
            <w:pPr>
              <w:spacing w:after="40" w:line="252" w:lineRule="auto"/>
            </w:pPr>
            <w:r>
              <w:rPr>
                <w:rFonts w:ascii="Times New Roman" w:hAnsi="Times New Roman" w:eastAsia="Times New Roman"/>
                <w:sz w:val="17"/>
              </w:rPr>
              <w:t>Mỗi mô hình phải có target, grain và horizon cụ thể; không dùng một model cho mọi mức chi tiết.</w:t>
            </w:r>
          </w:p>
        </w:tc>
        <w:tc>
          <w:tcPr>
            <w:tcW w:type="dxa" w:w="1927"/>
            <w:vAlign w:val="top"/>
          </w:tcPr>
          <w:p>
            <w:pPr>
              <w:spacing w:after="40" w:line="252" w:lineRule="auto"/>
            </w:pPr>
            <w:r>
              <w:rPr>
                <w:rFonts w:ascii="Times New Roman" w:hAnsi="Times New Roman" w:eastAsia="Times New Roman"/>
                <w:sz w:val="17"/>
              </w:rPr>
              <w:t>Model charter.</w:t>
            </w:r>
          </w:p>
        </w:tc>
      </w:tr>
      <w:tr>
        <w:trPr>
          <w:cantSplit/>
        </w:trPr>
        <w:tc>
          <w:tcPr>
            <w:tcW w:type="dxa" w:w="623"/>
            <w:shd w:fill="F3F6F9"/>
            <w:vAlign w:val="top"/>
          </w:tcPr>
          <w:p>
            <w:pPr>
              <w:spacing w:after="40" w:line="252" w:lineRule="auto"/>
            </w:pPr>
            <w:r>
              <w:rPr>
                <w:rFonts w:ascii="Times New Roman" w:hAnsi="Times New Roman" w:eastAsia="Times New Roman"/>
                <w:sz w:val="17"/>
              </w:rPr>
              <w:t>2</w:t>
            </w:r>
          </w:p>
        </w:tc>
        <w:tc>
          <w:tcPr>
            <w:tcW w:type="dxa" w:w="1984"/>
            <w:shd w:fill="F3F6F9"/>
            <w:vAlign w:val="top"/>
          </w:tcPr>
          <w:p>
            <w:pPr>
              <w:spacing w:after="40" w:line="252" w:lineRule="auto"/>
            </w:pPr>
            <w:r>
              <w:rPr>
                <w:rFonts w:ascii="Times New Roman" w:hAnsi="Times New Roman" w:eastAsia="Times New Roman"/>
                <w:sz w:val="17"/>
              </w:rPr>
              <w:t>Thiết lập baseline</w:t>
            </w:r>
          </w:p>
        </w:tc>
        <w:tc>
          <w:tcPr>
            <w:tcW w:type="dxa" w:w="4649"/>
            <w:shd w:fill="F3F6F9"/>
            <w:vAlign w:val="top"/>
          </w:tcPr>
          <w:p>
            <w:pPr>
              <w:spacing w:after="40" w:line="252" w:lineRule="auto"/>
            </w:pPr>
            <w:r>
              <w:rPr>
                <w:rFonts w:ascii="Times New Roman" w:hAnsi="Times New Roman" w:eastAsia="Times New Roman"/>
                <w:sz w:val="17"/>
              </w:rPr>
              <w:t>Seasonal naive cho forecast; Logistic Regression cho churn; mean/last value cho regression.</w:t>
            </w:r>
          </w:p>
        </w:tc>
        <w:tc>
          <w:tcPr>
            <w:tcW w:type="dxa" w:w="1927"/>
            <w:shd w:fill="F3F6F9"/>
            <w:vAlign w:val="top"/>
          </w:tcPr>
          <w:p>
            <w:pPr>
              <w:spacing w:after="40" w:line="252" w:lineRule="auto"/>
            </w:pPr>
            <w:r>
              <w:rPr>
                <w:rFonts w:ascii="Times New Roman" w:hAnsi="Times New Roman" w:eastAsia="Times New Roman"/>
                <w:sz w:val="17"/>
              </w:rPr>
              <w:t>Baseline metrics.</w:t>
            </w:r>
          </w:p>
        </w:tc>
      </w:tr>
      <w:tr>
        <w:trPr>
          <w:cantSplit/>
        </w:trPr>
        <w:tc>
          <w:tcPr>
            <w:tcW w:type="dxa" w:w="623"/>
            <w:vAlign w:val="top"/>
          </w:tcPr>
          <w:p>
            <w:pPr>
              <w:spacing w:after="40" w:line="252" w:lineRule="auto"/>
            </w:pPr>
            <w:r>
              <w:rPr>
                <w:rFonts w:ascii="Times New Roman" w:hAnsi="Times New Roman" w:eastAsia="Times New Roman"/>
                <w:sz w:val="17"/>
              </w:rPr>
              <w:t>3</w:t>
            </w:r>
          </w:p>
        </w:tc>
        <w:tc>
          <w:tcPr>
            <w:tcW w:type="dxa" w:w="1984"/>
            <w:vAlign w:val="top"/>
          </w:tcPr>
          <w:p>
            <w:pPr>
              <w:spacing w:after="40" w:line="252" w:lineRule="auto"/>
            </w:pPr>
            <w:r>
              <w:rPr>
                <w:rFonts w:ascii="Times New Roman" w:hAnsi="Times New Roman" w:eastAsia="Times New Roman"/>
                <w:sz w:val="17"/>
              </w:rPr>
              <w:t>Chia dữ liệu theo thời gian</w:t>
            </w:r>
          </w:p>
        </w:tc>
        <w:tc>
          <w:tcPr>
            <w:tcW w:type="dxa" w:w="4649"/>
            <w:vAlign w:val="top"/>
          </w:tcPr>
          <w:p>
            <w:pPr>
              <w:spacing w:after="40" w:line="252" w:lineRule="auto"/>
            </w:pPr>
            <w:r>
              <w:rPr>
                <w:rFonts w:ascii="Times New Roman" w:hAnsi="Times New Roman" w:eastAsia="Times New Roman"/>
                <w:sz w:val="17"/>
              </w:rPr>
              <w:t>Train giai đoạn đầu, validation tiếp theo, test cuối; dùng rolling-origin khi đủ dữ liệu.</w:t>
            </w:r>
          </w:p>
        </w:tc>
        <w:tc>
          <w:tcPr>
            <w:tcW w:type="dxa" w:w="1927"/>
            <w:vAlign w:val="top"/>
          </w:tcPr>
          <w:p>
            <w:pPr>
              <w:spacing w:after="40" w:line="252" w:lineRule="auto"/>
            </w:pPr>
            <w:r>
              <w:rPr>
                <w:rFonts w:ascii="Times New Roman" w:hAnsi="Times New Roman" w:eastAsia="Times New Roman"/>
                <w:sz w:val="17"/>
              </w:rPr>
              <w:t>Time split diagram.</w:t>
            </w:r>
          </w:p>
        </w:tc>
      </w:tr>
      <w:tr>
        <w:trPr>
          <w:cantSplit/>
        </w:trPr>
        <w:tc>
          <w:tcPr>
            <w:tcW w:type="dxa" w:w="623"/>
            <w:shd w:fill="F3F6F9"/>
            <w:vAlign w:val="top"/>
          </w:tcPr>
          <w:p>
            <w:pPr>
              <w:spacing w:after="40" w:line="252" w:lineRule="auto"/>
            </w:pPr>
            <w:r>
              <w:rPr>
                <w:rFonts w:ascii="Times New Roman" w:hAnsi="Times New Roman" w:eastAsia="Times New Roman"/>
                <w:sz w:val="17"/>
              </w:rPr>
              <w:t>4</w:t>
            </w:r>
          </w:p>
        </w:tc>
        <w:tc>
          <w:tcPr>
            <w:tcW w:type="dxa" w:w="1984"/>
            <w:shd w:fill="F3F6F9"/>
            <w:vAlign w:val="top"/>
          </w:tcPr>
          <w:p>
            <w:pPr>
              <w:spacing w:after="40" w:line="252" w:lineRule="auto"/>
            </w:pPr>
            <w:r>
              <w:rPr>
                <w:rFonts w:ascii="Times New Roman" w:hAnsi="Times New Roman" w:eastAsia="Times New Roman"/>
                <w:sz w:val="17"/>
              </w:rPr>
              <w:t>Feature engineering</w:t>
            </w:r>
          </w:p>
        </w:tc>
        <w:tc>
          <w:tcPr>
            <w:tcW w:type="dxa" w:w="4649"/>
            <w:shd w:fill="F3F6F9"/>
            <w:vAlign w:val="top"/>
          </w:tcPr>
          <w:p>
            <w:pPr>
              <w:spacing w:after="40" w:line="252" w:lineRule="auto"/>
            </w:pPr>
            <w:r>
              <w:rPr>
                <w:rFonts w:ascii="Times New Roman" w:hAnsi="Times New Roman" w:eastAsia="Times New Roman"/>
                <w:sz w:val="17"/>
              </w:rPr>
              <w:t>Tạo lag, rolling, calendar, promotion, macro, inventory; xử lý missing theo train.</w:t>
            </w:r>
          </w:p>
        </w:tc>
        <w:tc>
          <w:tcPr>
            <w:tcW w:type="dxa" w:w="1927"/>
            <w:shd w:fill="F3F6F9"/>
            <w:vAlign w:val="top"/>
          </w:tcPr>
          <w:p>
            <w:pPr>
              <w:spacing w:after="40" w:line="252" w:lineRule="auto"/>
            </w:pPr>
            <w:r>
              <w:rPr>
                <w:rFonts w:ascii="Times New Roman" w:hAnsi="Times New Roman" w:eastAsia="Times New Roman"/>
                <w:sz w:val="17"/>
              </w:rPr>
              <w:t>Reproducible feature table.</w:t>
            </w:r>
          </w:p>
        </w:tc>
      </w:tr>
      <w:tr>
        <w:trPr>
          <w:cantSplit/>
        </w:trPr>
        <w:tc>
          <w:tcPr>
            <w:tcW w:type="dxa" w:w="623"/>
            <w:vAlign w:val="top"/>
          </w:tcPr>
          <w:p>
            <w:pPr>
              <w:spacing w:after="40" w:line="252" w:lineRule="auto"/>
            </w:pPr>
            <w:r>
              <w:rPr>
                <w:rFonts w:ascii="Times New Roman" w:hAnsi="Times New Roman" w:eastAsia="Times New Roman"/>
                <w:sz w:val="17"/>
              </w:rPr>
              <w:t>5</w:t>
            </w:r>
          </w:p>
        </w:tc>
        <w:tc>
          <w:tcPr>
            <w:tcW w:type="dxa" w:w="1984"/>
            <w:vAlign w:val="top"/>
          </w:tcPr>
          <w:p>
            <w:pPr>
              <w:spacing w:after="40" w:line="252" w:lineRule="auto"/>
            </w:pPr>
            <w:r>
              <w:rPr>
                <w:rFonts w:ascii="Times New Roman" w:hAnsi="Times New Roman" w:eastAsia="Times New Roman"/>
                <w:sz w:val="17"/>
              </w:rPr>
              <w:t>Huấn luyện mô hình</w:t>
            </w:r>
          </w:p>
        </w:tc>
        <w:tc>
          <w:tcPr>
            <w:tcW w:type="dxa" w:w="4649"/>
            <w:vAlign w:val="top"/>
          </w:tcPr>
          <w:p>
            <w:pPr>
              <w:spacing w:after="40" w:line="252" w:lineRule="auto"/>
            </w:pPr>
            <w:r>
              <w:rPr>
                <w:rFonts w:ascii="Times New Roman" w:hAnsi="Times New Roman" w:eastAsia="Times New Roman"/>
                <w:sz w:val="17"/>
              </w:rPr>
              <w:t>So sánh 2-3 mô hình phù hợp; tune vừa đủ; ưu tiên giải thích.</w:t>
            </w:r>
          </w:p>
        </w:tc>
        <w:tc>
          <w:tcPr>
            <w:tcW w:type="dxa" w:w="1927"/>
            <w:vAlign w:val="top"/>
          </w:tcPr>
          <w:p>
            <w:pPr>
              <w:spacing w:after="40" w:line="252" w:lineRule="auto"/>
            </w:pPr>
            <w:r>
              <w:rPr>
                <w:rFonts w:ascii="Times New Roman" w:hAnsi="Times New Roman" w:eastAsia="Times New Roman"/>
                <w:sz w:val="17"/>
              </w:rPr>
              <w:t>Candidate model results.</w:t>
            </w:r>
          </w:p>
        </w:tc>
      </w:tr>
      <w:tr>
        <w:trPr>
          <w:cantSplit/>
        </w:trPr>
        <w:tc>
          <w:tcPr>
            <w:tcW w:type="dxa" w:w="623"/>
            <w:shd w:fill="F3F6F9"/>
            <w:vAlign w:val="top"/>
          </w:tcPr>
          <w:p>
            <w:pPr>
              <w:spacing w:after="40" w:line="252" w:lineRule="auto"/>
            </w:pPr>
            <w:r>
              <w:rPr>
                <w:rFonts w:ascii="Times New Roman" w:hAnsi="Times New Roman" w:eastAsia="Times New Roman"/>
                <w:sz w:val="17"/>
              </w:rPr>
              <w:t>6</w:t>
            </w:r>
          </w:p>
        </w:tc>
        <w:tc>
          <w:tcPr>
            <w:tcW w:type="dxa" w:w="1984"/>
            <w:shd w:fill="F3F6F9"/>
            <w:vAlign w:val="top"/>
          </w:tcPr>
          <w:p>
            <w:pPr>
              <w:spacing w:after="40" w:line="252" w:lineRule="auto"/>
            </w:pPr>
            <w:r>
              <w:rPr>
                <w:rFonts w:ascii="Times New Roman" w:hAnsi="Times New Roman" w:eastAsia="Times New Roman"/>
                <w:sz w:val="17"/>
              </w:rPr>
              <w:t>Đánh giá</w:t>
            </w:r>
          </w:p>
        </w:tc>
        <w:tc>
          <w:tcPr>
            <w:tcW w:type="dxa" w:w="4649"/>
            <w:shd w:fill="F3F6F9"/>
            <w:vAlign w:val="top"/>
          </w:tcPr>
          <w:p>
            <w:pPr>
              <w:spacing w:after="40" w:line="252" w:lineRule="auto"/>
            </w:pPr>
            <w:r>
              <w:rPr>
                <w:rFonts w:ascii="Times New Roman" w:hAnsi="Times New Roman" w:eastAsia="Times New Roman"/>
                <w:sz w:val="17"/>
              </w:rPr>
              <w:t>Forecast: MAE/RMSE/WAPE/bias; churn: PR-AUC/Recall@K/Lift; classification: F1/Top-K.</w:t>
            </w:r>
          </w:p>
        </w:tc>
        <w:tc>
          <w:tcPr>
            <w:tcW w:type="dxa" w:w="1927"/>
            <w:shd w:fill="F3F6F9"/>
            <w:vAlign w:val="top"/>
          </w:tcPr>
          <w:p>
            <w:pPr>
              <w:spacing w:after="40" w:line="252" w:lineRule="auto"/>
            </w:pPr>
            <w:r>
              <w:rPr>
                <w:rFonts w:ascii="Times New Roman" w:hAnsi="Times New Roman" w:eastAsia="Times New Roman"/>
                <w:sz w:val="17"/>
              </w:rPr>
              <w:t>Model evaluation table.</w:t>
            </w:r>
          </w:p>
        </w:tc>
      </w:tr>
      <w:tr>
        <w:trPr>
          <w:cantSplit/>
        </w:trPr>
        <w:tc>
          <w:tcPr>
            <w:tcW w:type="dxa" w:w="623"/>
            <w:vAlign w:val="top"/>
          </w:tcPr>
          <w:p>
            <w:pPr>
              <w:spacing w:after="40" w:line="252" w:lineRule="auto"/>
            </w:pPr>
            <w:r>
              <w:rPr>
                <w:rFonts w:ascii="Times New Roman" w:hAnsi="Times New Roman" w:eastAsia="Times New Roman"/>
                <w:sz w:val="17"/>
              </w:rPr>
              <w:t>7</w:t>
            </w:r>
          </w:p>
        </w:tc>
        <w:tc>
          <w:tcPr>
            <w:tcW w:type="dxa" w:w="1984"/>
            <w:vAlign w:val="top"/>
          </w:tcPr>
          <w:p>
            <w:pPr>
              <w:spacing w:after="40" w:line="252" w:lineRule="auto"/>
            </w:pPr>
            <w:r>
              <w:rPr>
                <w:rFonts w:ascii="Times New Roman" w:hAnsi="Times New Roman" w:eastAsia="Times New Roman"/>
                <w:sz w:val="17"/>
              </w:rPr>
              <w:t>Phân tích lỗi</w:t>
            </w:r>
          </w:p>
        </w:tc>
        <w:tc>
          <w:tcPr>
            <w:tcW w:type="dxa" w:w="4649"/>
            <w:vAlign w:val="top"/>
          </w:tcPr>
          <w:p>
            <w:pPr>
              <w:spacing w:after="40" w:line="252" w:lineRule="auto"/>
            </w:pPr>
            <w:r>
              <w:rPr>
                <w:rFonts w:ascii="Times New Roman" w:hAnsi="Times New Roman" w:eastAsia="Times New Roman"/>
                <w:sz w:val="17"/>
              </w:rPr>
              <w:t>Kiểm tra lỗi theo territory/category/segment và giai đoạn; không chỉ báo metric tổng.</w:t>
            </w:r>
          </w:p>
        </w:tc>
        <w:tc>
          <w:tcPr>
            <w:tcW w:type="dxa" w:w="1927"/>
            <w:vAlign w:val="top"/>
          </w:tcPr>
          <w:p>
            <w:pPr>
              <w:spacing w:after="40" w:line="252" w:lineRule="auto"/>
            </w:pPr>
            <w:r>
              <w:rPr>
                <w:rFonts w:ascii="Times New Roman" w:hAnsi="Times New Roman" w:eastAsia="Times New Roman"/>
                <w:sz w:val="17"/>
              </w:rPr>
              <w:t>Error diagnosis.</w:t>
            </w:r>
          </w:p>
        </w:tc>
      </w:tr>
      <w:tr>
        <w:trPr>
          <w:cantSplit/>
        </w:trPr>
        <w:tc>
          <w:tcPr>
            <w:tcW w:type="dxa" w:w="623"/>
            <w:shd w:fill="F3F6F9"/>
            <w:vAlign w:val="top"/>
          </w:tcPr>
          <w:p>
            <w:pPr>
              <w:spacing w:after="40" w:line="252" w:lineRule="auto"/>
            </w:pPr>
            <w:r>
              <w:rPr>
                <w:rFonts w:ascii="Times New Roman" w:hAnsi="Times New Roman" w:eastAsia="Times New Roman"/>
                <w:sz w:val="17"/>
              </w:rPr>
              <w:t>8</w:t>
            </w:r>
          </w:p>
        </w:tc>
        <w:tc>
          <w:tcPr>
            <w:tcW w:type="dxa" w:w="1984"/>
            <w:shd w:fill="F3F6F9"/>
            <w:vAlign w:val="top"/>
          </w:tcPr>
          <w:p>
            <w:pPr>
              <w:spacing w:after="40" w:line="252" w:lineRule="auto"/>
            </w:pPr>
            <w:r>
              <w:rPr>
                <w:rFonts w:ascii="Times New Roman" w:hAnsi="Times New Roman" w:eastAsia="Times New Roman"/>
                <w:sz w:val="17"/>
              </w:rPr>
              <w:t>Xuất kết quả</w:t>
            </w:r>
          </w:p>
        </w:tc>
        <w:tc>
          <w:tcPr>
            <w:tcW w:type="dxa" w:w="4649"/>
            <w:shd w:fill="F3F6F9"/>
            <w:vAlign w:val="top"/>
          </w:tcPr>
          <w:p>
            <w:pPr>
              <w:spacing w:after="40" w:line="252" w:lineRule="auto"/>
            </w:pPr>
            <w:r>
              <w:rPr>
                <w:rFonts w:ascii="Times New Roman" w:hAnsi="Times New Roman" w:eastAsia="Times New Roman"/>
                <w:sz w:val="17"/>
              </w:rPr>
              <w:t>Lưu predicted value, probability, interval, model version và reason code.</w:t>
            </w:r>
          </w:p>
        </w:tc>
        <w:tc>
          <w:tcPr>
            <w:tcW w:type="dxa" w:w="1927"/>
            <w:shd w:fill="F3F6F9"/>
            <w:vAlign w:val="top"/>
          </w:tcPr>
          <w:p>
            <w:pPr>
              <w:spacing w:after="40" w:line="252" w:lineRule="auto"/>
            </w:pPr>
            <w:r>
              <w:rPr>
                <w:rFonts w:ascii="Times New Roman" w:hAnsi="Times New Roman" w:eastAsia="Times New Roman"/>
                <w:sz w:val="17"/>
              </w:rPr>
              <w:t>Prediction tables.</w:t>
            </w:r>
          </w:p>
        </w:tc>
      </w:tr>
      <w:tr>
        <w:trPr>
          <w:cantSplit/>
        </w:trPr>
        <w:tc>
          <w:tcPr>
            <w:tcW w:type="dxa" w:w="623"/>
            <w:vAlign w:val="top"/>
          </w:tcPr>
          <w:p>
            <w:pPr>
              <w:spacing w:after="40" w:line="252" w:lineRule="auto"/>
            </w:pPr>
            <w:r>
              <w:rPr>
                <w:rFonts w:ascii="Times New Roman" w:hAnsi="Times New Roman" w:eastAsia="Times New Roman"/>
                <w:sz w:val="17"/>
              </w:rPr>
              <w:t>9</w:t>
            </w:r>
          </w:p>
        </w:tc>
        <w:tc>
          <w:tcPr>
            <w:tcW w:type="dxa" w:w="1984"/>
            <w:vAlign w:val="top"/>
          </w:tcPr>
          <w:p>
            <w:pPr>
              <w:spacing w:after="40" w:line="252" w:lineRule="auto"/>
            </w:pPr>
            <w:r>
              <w:rPr>
                <w:rFonts w:ascii="Times New Roman" w:hAnsi="Times New Roman" w:eastAsia="Times New Roman"/>
                <w:sz w:val="17"/>
              </w:rPr>
              <w:t>Tích hợp dashboard</w:t>
            </w:r>
          </w:p>
        </w:tc>
        <w:tc>
          <w:tcPr>
            <w:tcW w:type="dxa" w:w="4649"/>
            <w:vAlign w:val="top"/>
          </w:tcPr>
          <w:p>
            <w:pPr>
              <w:spacing w:after="40" w:line="252" w:lineRule="auto"/>
            </w:pPr>
            <w:r>
              <w:rPr>
                <w:rFonts w:ascii="Times New Roman" w:hAnsi="Times New Roman" w:eastAsia="Times New Roman"/>
                <w:sz w:val="17"/>
              </w:rPr>
              <w:t>So sánh actual-forecast, hiển thị confidence interval và danh sách ưu tiên.</w:t>
            </w:r>
          </w:p>
        </w:tc>
        <w:tc>
          <w:tcPr>
            <w:tcW w:type="dxa" w:w="1927"/>
            <w:vAlign w:val="top"/>
          </w:tcPr>
          <w:p>
            <w:pPr>
              <w:spacing w:after="40" w:line="252" w:lineRule="auto"/>
            </w:pPr>
            <w:r>
              <w:rPr>
                <w:rFonts w:ascii="Times New Roman" w:hAnsi="Times New Roman" w:eastAsia="Times New Roman"/>
                <w:sz w:val="17"/>
              </w:rPr>
              <w:t>Predictive dashboard page.</w:t>
            </w:r>
          </w:p>
        </w:tc>
      </w:tr>
    </w:tbl>
    <w:p>
      <w:pPr>
        <w:spacing w:after="0"/>
      </w:pPr>
    </w:p>
    <w:p>
      <w:pPr>
        <w:pStyle w:val="Heading2"/>
        <w:keepNext/>
        <w:spacing w:before="140" w:after="100"/>
      </w:pPr>
      <w:r>
        <w:rPr>
          <w:rFonts w:ascii="Times New Roman" w:hAnsi="Times New Roman" w:eastAsia="Times New Roman"/>
        </w:rPr>
        <w:t>Dashboard và trực quan hóa</w:t>
      </w:r>
    </w:p>
    <w:p>
      <w:pPr>
        <w:pStyle w:val="ListBullet"/>
        <w:spacing w:after="40" w:line="264" w:lineRule="auto"/>
      </w:pPr>
      <w:r>
        <w:rPr>
          <w:rFonts w:ascii="Times New Roman" w:hAnsi="Times New Roman" w:eastAsia="Times New Roman"/>
        </w:rPr>
        <w:t>Actual vs Forecast với prediction interval.</w:t>
      </w:r>
    </w:p>
    <w:p>
      <w:pPr>
        <w:pStyle w:val="ListBullet"/>
        <w:spacing w:after="40" w:line="264" w:lineRule="auto"/>
      </w:pPr>
      <w:r>
        <w:rPr>
          <w:rFonts w:ascii="Times New Roman" w:hAnsi="Times New Roman" w:eastAsia="Times New Roman"/>
        </w:rPr>
        <w:t>Forecast error và bias theo territory/category.</w:t>
      </w:r>
    </w:p>
    <w:p>
      <w:pPr>
        <w:pStyle w:val="ListBullet"/>
        <w:spacing w:after="40" w:line="264" w:lineRule="auto"/>
      </w:pPr>
      <w:r>
        <w:rPr>
          <w:rFonts w:ascii="Times New Roman" w:hAnsi="Times New Roman" w:eastAsia="Times New Roman"/>
        </w:rPr>
        <w:t>VIP churn risk matrix và Top-K table.</w:t>
      </w:r>
    </w:p>
    <w:p>
      <w:pPr>
        <w:pStyle w:val="ListBullet"/>
        <w:spacing w:after="40" w:line="264" w:lineRule="auto"/>
      </w:pPr>
      <w:r>
        <w:rPr>
          <w:rFonts w:ascii="Times New Roman" w:hAnsi="Times New Roman" w:eastAsia="Times New Roman"/>
        </w:rPr>
        <w:t>Demand forecast kết hợp inventory risk.</w:t>
      </w:r>
    </w:p>
    <w:p>
      <w:pPr>
        <w:pStyle w:val="ListBullet"/>
        <w:spacing w:after="40" w:line="264" w:lineRule="auto"/>
      </w:pPr>
      <w:r>
        <w:rPr>
          <w:rFonts w:ascii="Times New Roman" w:hAnsi="Times New Roman" w:eastAsia="Times New Roman"/>
        </w:rPr>
        <w:t>Model card tóm tắt target, horizon, metric và hạn chế.</w:t>
      </w:r>
    </w:p>
    <w:p>
      <w:pPr>
        <w:pStyle w:val="Heading2"/>
        <w:keepNext/>
        <w:spacing w:before="140" w:after="100"/>
      </w:pPr>
      <w:r>
        <w:rPr>
          <w:rFonts w:ascii="Times New Roman" w:hAnsi="Times New Roman" w:eastAsia="Times New Roman"/>
        </w:rPr>
        <w:t>Thông điệp storytelling dự kiến</w:t>
      </w:r>
    </w:p>
    <w:tbl>
      <w:tblPr>
        <w:tblW w:type="auto" w:w="0"/>
        <w:jc w:val="center"/>
        <w:tblLook w:firstColumn="1" w:firstRow="1" w:lastColumn="0" w:lastRow="0" w:noHBand="0" w:noVBand="1" w:val="04A0"/>
      </w:tblPr>
      <w:tblGrid>
        <w:gridCol w:w="9355"/>
      </w:tblGrid>
      <w:tr>
        <w:trPr>
          <w:cantSplit/>
        </w:trPr>
        <w:tc>
          <w:tcPr>
            <w:tcW w:type="dxa" w:w="9355"/>
            <w:shd w:fill="D9EAF7"/>
          </w:tcPr>
          <w:p>
            <w:pPr>
              <w:spacing w:after="60" w:line="264" w:lineRule="auto"/>
            </w:pPr>
            <w:r>
              <w:rPr>
                <w:rFonts w:ascii="Times New Roman" w:hAnsi="Times New Roman" w:eastAsia="Times New Roman"/>
                <w:b/>
                <w:color w:val="804000"/>
              </w:rPr>
              <w:t xml:space="preserve">Thông điệp: </w:t>
            </w:r>
            <w:r>
              <w:rPr>
                <w:rFonts w:ascii="Times New Roman" w:hAnsi="Times New Roman" w:eastAsia="Times New Roman"/>
              </w:rPr>
              <w:t>Machine Learning chỉ có giá trị khi dự báo vượt baseline, được đánh giá đúng theo thời gian và dẫn đến một hành động cụ thể. Chương 6 biến các insight lịch sử thành cảnh báo sớm cho doanh thu, khách hàng và sản phẩm.</w:t>
            </w:r>
          </w:p>
        </w:tc>
      </w:tr>
    </w:tbl>
    <w:p>
      <w:pPr>
        <w:spacing w:after="0"/>
      </w:pPr>
    </w:p>
    <w:p>
      <w:pPr>
        <w:pStyle w:val="Heading2"/>
        <w:keepNext/>
        <w:spacing w:before="140" w:after="100"/>
      </w:pPr>
      <w:r>
        <w:rPr>
          <w:rFonts w:ascii="Times New Roman" w:hAnsi="Times New Roman" w:eastAsia="Times New Roman"/>
        </w:rPr>
        <w:t>Tiêu chí hoàn thành</w:t>
      </w:r>
    </w:p>
    <w:p>
      <w:pPr>
        <w:pStyle w:val="ListBullet"/>
        <w:spacing w:after="40" w:line="264" w:lineRule="auto"/>
      </w:pPr>
      <w:r>
        <w:rPr>
          <w:rFonts w:ascii="Times New Roman" w:hAnsi="Times New Roman" w:eastAsia="Times New Roman"/>
        </w:rPr>
        <w:t>Có baseline và test period chưa dùng khi tuning.</w:t>
      </w:r>
    </w:p>
    <w:p>
      <w:pPr>
        <w:pStyle w:val="ListBullet"/>
        <w:spacing w:after="40" w:line="264" w:lineRule="auto"/>
      </w:pPr>
      <w:r>
        <w:rPr>
          <w:rFonts w:ascii="Times New Roman" w:hAnsi="Times New Roman" w:eastAsia="Times New Roman"/>
        </w:rPr>
        <w:t>Kết quả dự báo có khoảng bất định hoặc risk score, không trình bày như chắc chắn.</w:t>
      </w:r>
    </w:p>
    <w:p>
      <w:pPr>
        <w:pStyle w:val="ListBullet"/>
        <w:spacing w:after="40" w:line="264" w:lineRule="auto"/>
      </w:pPr>
      <w:r>
        <w:rPr>
          <w:rFonts w:ascii="Times New Roman" w:hAnsi="Times New Roman" w:eastAsia="Times New Roman"/>
        </w:rPr>
        <w:t>Không sử dụng random split cho time series/snapshot.</w:t>
      </w:r>
    </w:p>
    <w:p>
      <w:pPr>
        <w:pStyle w:val="ListBullet"/>
        <w:spacing w:after="40" w:line="264" w:lineRule="auto"/>
      </w:pPr>
      <w:r>
        <w:rPr>
          <w:rFonts w:ascii="Times New Roman" w:hAnsi="Times New Roman" w:eastAsia="Times New Roman"/>
        </w:rPr>
        <w:t>Mỗi dự báo được liên kết với KPI và hành động ở Chương 7.</w:t>
      </w:r>
    </w:p>
    <w:p>
      <w:pPr>
        <w:pStyle w:val="Heading2"/>
        <w:keepNext/>
        <w:spacing w:before="140" w:after="100"/>
      </w:pPr>
      <w:r>
        <w:rPr>
          <w:rFonts w:ascii="Times New Roman" w:hAnsi="Times New Roman" w:eastAsia="Times New Roman"/>
        </w:rPr>
        <w:t>Lưu ý phân tích</w:t>
      </w:r>
    </w:p>
    <w:p>
      <w:pPr>
        <w:pStyle w:val="ListBullet"/>
        <w:spacing w:after="40" w:line="264" w:lineRule="auto"/>
      </w:pPr>
      <w:r>
        <w:rPr>
          <w:rFonts w:ascii="Times New Roman" w:hAnsi="Times New Roman" w:eastAsia="Times New Roman"/>
        </w:rPr>
        <w:t>Không cần triển khai MLOps hoặc API nếu phạm vi là Data Analyst. Có thể chạy notebook và xuất prediction table/CSV để Power BI đọc.</w:t>
      </w:r>
    </w:p>
    <w:p>
      <w:pPr>
        <w:pStyle w:val="Heading1"/>
        <w:keepNext/>
        <w:spacing w:before="200" w:after="100"/>
      </w:pPr>
      <w:r>
        <w:rPr>
          <w:rFonts w:ascii="Times New Roman" w:hAnsi="Times New Roman" w:eastAsia="Times New Roman"/>
        </w:rPr>
        <w:t>11. CHƯƠNG 7 - ADVENTUREWORKS NÊN HÀNH ĐỘNG GÌ?</w:t>
      </w:r>
    </w:p>
    <w:p>
      <w:pPr>
        <w:spacing w:after="100" w:line="276" w:lineRule="auto"/>
      </w:pPr>
      <w:r>
        <w:rPr>
          <w:rFonts w:ascii="Times New Roman" w:hAnsi="Times New Roman" w:eastAsia="Times New Roman"/>
        </w:rPr>
        <w:t>Chương cuối tổng hợp các tín hiệu từ sáu chương trước thành ma trận ưu tiên hành động. Đây là phần giúp project vượt khỏi mô tả dữ liệu và chứng minh giá trị phân tích đối với quyết định kinh doanh.</w:t>
      </w:r>
    </w:p>
    <w:p>
      <w:pPr>
        <w:pStyle w:val="Heading2"/>
        <w:keepNext/>
        <w:spacing w:before="140" w:after="100"/>
      </w:pPr>
      <w:r>
        <w:rPr>
          <w:rFonts w:ascii="Times New Roman" w:hAnsi="Times New Roman" w:eastAsia="Times New Roman"/>
        </w:rPr>
        <w:t>Câu hỏi kinh doanh</w:t>
      </w:r>
    </w:p>
    <w:p>
      <w:pPr>
        <w:pStyle w:val="ListBullet"/>
        <w:spacing w:after="40" w:line="264" w:lineRule="auto"/>
      </w:pPr>
      <w:r>
        <w:rPr>
          <w:rFonts w:ascii="Times New Roman" w:hAnsi="Times New Roman" w:eastAsia="Times New Roman"/>
        </w:rPr>
        <w:t>Vấn đề nào cần xử lý ngay và vấn đề nào chỉ cần theo dõi?</w:t>
      </w:r>
    </w:p>
    <w:p>
      <w:pPr>
        <w:pStyle w:val="ListBullet"/>
        <w:spacing w:after="40" w:line="264" w:lineRule="auto"/>
      </w:pPr>
      <w:r>
        <w:rPr>
          <w:rFonts w:ascii="Times New Roman" w:hAnsi="Times New Roman" w:eastAsia="Times New Roman"/>
        </w:rPr>
        <w:t>Đối tượng hành động là khách hàng, khu vực, sản phẩm hay ngân sách?</w:t>
      </w:r>
    </w:p>
    <w:p>
      <w:pPr>
        <w:pStyle w:val="ListBullet"/>
        <w:spacing w:after="40" w:line="264" w:lineRule="auto"/>
      </w:pPr>
      <w:r>
        <w:rPr>
          <w:rFonts w:ascii="Times New Roman" w:hAnsi="Times New Roman" w:eastAsia="Times New Roman"/>
        </w:rPr>
        <w:t>KPI nào dùng để theo dõi hiệu quả sau hành động?</w:t>
      </w:r>
    </w:p>
    <w:p>
      <w:pPr>
        <w:pStyle w:val="ListBullet"/>
        <w:spacing w:after="40" w:line="264" w:lineRule="auto"/>
      </w:pPr>
      <w:r>
        <w:rPr>
          <w:rFonts w:ascii="Times New Roman" w:hAnsi="Times New Roman" w:eastAsia="Times New Roman"/>
        </w:rPr>
        <w:t>Rủi ro và giới hạn của khuyến nghị là gì?</w:t>
      </w:r>
    </w:p>
    <w:p>
      <w:pPr>
        <w:pStyle w:val="Heading2"/>
        <w:keepNext/>
        <w:spacing w:before="140" w:after="100"/>
      </w:pPr>
      <w:r>
        <w:rPr>
          <w:rFonts w:ascii="Times New Roman" w:hAnsi="Times New Roman" w:eastAsia="Times New Roman"/>
        </w:rPr>
        <w:t>Dữ liệu phân tích</w:t>
      </w:r>
    </w:p>
    <w:tbl>
      <w:tblPr>
        <w:tblStyle w:val="TableGrid"/>
        <w:tblW w:type="auto" w:w="0"/>
        <w:jc w:val="center"/>
        <w:tblLayout w:type="fixed"/>
        <w:tblLook w:firstColumn="1" w:firstRow="1" w:lastColumn="0" w:lastRow="0" w:noHBand="0" w:noVBand="1" w:val="04A0"/>
      </w:tblPr>
      <w:tblGrid>
        <w:gridCol w:w="4677"/>
        <w:gridCol w:w="4677"/>
      </w:tblGrid>
      <w:tr>
        <w:trPr>
          <w:tblHeader w:val="true"/>
          <w:cantSplit/>
        </w:trPr>
        <w:tc>
          <w:tcPr>
            <w:tcW w:type="dxa" w:w="2835"/>
            <w:shd w:fill="1F4E78"/>
            <w:vAlign w:val="center"/>
          </w:tcPr>
          <w:p>
            <w:pPr>
              <w:jc w:val="center"/>
            </w:pPr>
            <w:r>
              <w:rPr>
                <w:rFonts w:ascii="Times New Roman" w:hAnsi="Times New Roman" w:eastAsia="Times New Roman"/>
                <w:b/>
                <w:color w:val="FFFFFF"/>
                <w:sz w:val="18"/>
              </w:rPr>
              <w:t>Thành phần</w:t>
            </w:r>
          </w:p>
        </w:tc>
        <w:tc>
          <w:tcPr>
            <w:tcW w:type="dxa" w:w="6350"/>
            <w:shd w:fill="1F4E78"/>
            <w:vAlign w:val="center"/>
          </w:tcPr>
          <w:p>
            <w:pPr>
              <w:jc w:val="center"/>
            </w:pPr>
            <w:r>
              <w:rPr>
                <w:rFonts w:ascii="Times New Roman" w:hAnsi="Times New Roman" w:eastAsia="Times New Roman"/>
                <w:b/>
                <w:color w:val="FFFFFF"/>
                <w:sz w:val="18"/>
              </w:rPr>
              <w:t>Thiết kế đề xuất</w:t>
            </w:r>
          </w:p>
        </w:tc>
      </w:tr>
      <w:tr>
        <w:trPr>
          <w:cantSplit/>
        </w:trPr>
        <w:tc>
          <w:tcPr>
            <w:tcW w:type="dxa" w:w="2835"/>
            <w:vAlign w:val="top"/>
          </w:tcPr>
          <w:p>
            <w:pPr>
              <w:spacing w:after="40" w:line="252" w:lineRule="auto"/>
            </w:pPr>
            <w:r>
              <w:rPr>
                <w:rFonts w:ascii="Times New Roman" w:hAnsi="Times New Roman" w:eastAsia="Times New Roman"/>
                <w:sz w:val="18"/>
              </w:rPr>
              <w:t>Data Mart / tập dữ liệu chính</w:t>
            </w:r>
          </w:p>
        </w:tc>
        <w:tc>
          <w:tcPr>
            <w:tcW w:type="dxa" w:w="6350"/>
            <w:vAlign w:val="top"/>
          </w:tcPr>
          <w:p>
            <w:pPr>
              <w:spacing w:after="40" w:line="252" w:lineRule="auto"/>
            </w:pPr>
            <w:r>
              <w:rPr>
                <w:rFonts w:ascii="Times New Roman" w:hAnsi="Times New Roman" w:eastAsia="Times New Roman"/>
                <w:sz w:val="18"/>
              </w:rPr>
              <w:t>Action table tích hợp KPI, segment, prediction và recommendation</w:t>
            </w:r>
          </w:p>
        </w:tc>
      </w:tr>
      <w:tr>
        <w:trPr>
          <w:cantSplit/>
        </w:trPr>
        <w:tc>
          <w:tcPr>
            <w:tcW w:type="dxa" w:w="2835"/>
            <w:shd w:fill="F3F6F9"/>
            <w:vAlign w:val="top"/>
          </w:tcPr>
          <w:p>
            <w:pPr>
              <w:spacing w:after="40" w:line="252" w:lineRule="auto"/>
            </w:pPr>
            <w:r>
              <w:rPr>
                <w:rFonts w:ascii="Times New Roman" w:hAnsi="Times New Roman" w:eastAsia="Times New Roman"/>
                <w:sz w:val="18"/>
              </w:rPr>
              <w:t>Grain phân tích</w:t>
            </w:r>
          </w:p>
        </w:tc>
        <w:tc>
          <w:tcPr>
            <w:tcW w:type="dxa" w:w="6350"/>
            <w:shd w:fill="F3F6F9"/>
            <w:vAlign w:val="top"/>
          </w:tcPr>
          <w:p>
            <w:pPr>
              <w:spacing w:after="40" w:line="252" w:lineRule="auto"/>
            </w:pPr>
            <w:r>
              <w:rPr>
                <w:rFonts w:ascii="Times New Roman" w:hAnsi="Times New Roman" w:eastAsia="Times New Roman"/>
                <w:sz w:val="18"/>
              </w:rPr>
              <w:t>Một đối tượng hành động × kỳ đánh giá</w:t>
            </w:r>
          </w:p>
        </w:tc>
      </w:tr>
      <w:tr>
        <w:trPr>
          <w:cantSplit/>
        </w:trPr>
        <w:tc>
          <w:tcPr>
            <w:tcW w:type="dxa" w:w="2835"/>
            <w:vAlign w:val="top"/>
          </w:tcPr>
          <w:p>
            <w:pPr>
              <w:spacing w:after="40" w:line="252" w:lineRule="auto"/>
            </w:pPr>
            <w:r>
              <w:rPr>
                <w:rFonts w:ascii="Times New Roman" w:hAnsi="Times New Roman" w:eastAsia="Times New Roman"/>
                <w:sz w:val="18"/>
              </w:rPr>
              <w:t>Nhóm KPI / biến trọng tâm</w:t>
            </w:r>
          </w:p>
        </w:tc>
        <w:tc>
          <w:tcPr>
            <w:tcW w:type="dxa" w:w="6350"/>
            <w:vAlign w:val="top"/>
          </w:tcPr>
          <w:p>
            <w:pPr>
              <w:spacing w:after="40" w:line="252" w:lineRule="auto"/>
            </w:pPr>
            <w:r>
              <w:rPr>
                <w:rFonts w:ascii="Times New Roman" w:hAnsi="Times New Roman" w:eastAsia="Times New Roman"/>
                <w:sz w:val="18"/>
              </w:rPr>
              <w:t>Priority Score, Expected Impact, Risk, Confidence, Recommended Action, Owner KPI, Review Date</w:t>
            </w:r>
          </w:p>
        </w:tc>
      </w:tr>
    </w:tbl>
    <w:p>
      <w:pPr>
        <w:spacing w:after="0"/>
      </w:pPr>
    </w:p>
    <w:p>
      <w:pPr>
        <w:pStyle w:val="Heading2"/>
        <w:keepNext/>
        <w:spacing w:before="140" w:after="100"/>
      </w:pPr>
      <w:r>
        <w:rPr>
          <w:rFonts w:ascii="Times New Roman" w:hAnsi="Times New Roman" w:eastAsia="Times New Roman"/>
        </w:rPr>
        <w:t>Pipeline thực hiện và hướng dẫn</w:t>
      </w:r>
    </w:p>
    <w:tbl>
      <w:tblPr>
        <w:tblStyle w:val="TableGrid"/>
        <w:tblW w:type="auto" w:w="0"/>
        <w:jc w:val="center"/>
        <w:tblLayout w:type="fixed"/>
        <w:tblLook w:firstColumn="1" w:firstRow="1" w:lastColumn="0" w:lastRow="0" w:noHBand="0" w:noVBand="1" w:val="04A0"/>
      </w:tblPr>
      <w:tblGrid>
        <w:gridCol w:w="2339"/>
        <w:gridCol w:w="2339"/>
        <w:gridCol w:w="2339"/>
        <w:gridCol w:w="2339"/>
      </w:tblGrid>
      <w:tr>
        <w:trPr>
          <w:tblHeader w:val="true"/>
          <w:cantSplit/>
        </w:trPr>
        <w:tc>
          <w:tcPr>
            <w:tcW w:type="dxa" w:w="623"/>
            <w:shd w:fill="1F4E78"/>
            <w:vAlign w:val="center"/>
          </w:tcPr>
          <w:p>
            <w:pPr>
              <w:jc w:val="center"/>
            </w:pPr>
            <w:r>
              <w:rPr>
                <w:rFonts w:ascii="Times New Roman" w:hAnsi="Times New Roman" w:eastAsia="Times New Roman"/>
                <w:b/>
                <w:color w:val="FFFFFF"/>
                <w:sz w:val="17"/>
              </w:rPr>
              <w:t>Bước</w:t>
            </w:r>
          </w:p>
        </w:tc>
        <w:tc>
          <w:tcPr>
            <w:tcW w:type="dxa" w:w="1984"/>
            <w:shd w:fill="1F4E78"/>
            <w:vAlign w:val="center"/>
          </w:tcPr>
          <w:p>
            <w:pPr>
              <w:jc w:val="center"/>
            </w:pPr>
            <w:r>
              <w:rPr>
                <w:rFonts w:ascii="Times New Roman" w:hAnsi="Times New Roman" w:eastAsia="Times New Roman"/>
                <w:b/>
                <w:color w:val="FFFFFF"/>
                <w:sz w:val="17"/>
              </w:rPr>
              <w:t>Công việc</w:t>
            </w:r>
          </w:p>
        </w:tc>
        <w:tc>
          <w:tcPr>
            <w:tcW w:type="dxa" w:w="4649"/>
            <w:shd w:fill="1F4E78"/>
            <w:vAlign w:val="center"/>
          </w:tcPr>
          <w:p>
            <w:pPr>
              <w:jc w:val="center"/>
            </w:pPr>
            <w:r>
              <w:rPr>
                <w:rFonts w:ascii="Times New Roman" w:hAnsi="Times New Roman" w:eastAsia="Times New Roman"/>
                <w:b/>
                <w:color w:val="FFFFFF"/>
                <w:sz w:val="17"/>
              </w:rPr>
              <w:t>Hướng dẫn thực hiện</w:t>
            </w:r>
          </w:p>
        </w:tc>
        <w:tc>
          <w:tcPr>
            <w:tcW w:type="dxa" w:w="1927"/>
            <w:shd w:fill="1F4E78"/>
            <w:vAlign w:val="center"/>
          </w:tcPr>
          <w:p>
            <w:pPr>
              <w:jc w:val="center"/>
            </w:pPr>
            <w:r>
              <w:rPr>
                <w:rFonts w:ascii="Times New Roman" w:hAnsi="Times New Roman" w:eastAsia="Times New Roman"/>
                <w:b/>
                <w:color w:val="FFFFFF"/>
                <w:sz w:val="17"/>
              </w:rPr>
              <w:t>Đầu ra</w:t>
            </w:r>
          </w:p>
        </w:tc>
      </w:tr>
      <w:tr>
        <w:trPr>
          <w:cantSplit/>
        </w:trPr>
        <w:tc>
          <w:tcPr>
            <w:tcW w:type="dxa" w:w="623"/>
            <w:vAlign w:val="top"/>
          </w:tcPr>
          <w:p>
            <w:pPr>
              <w:spacing w:after="40" w:line="252" w:lineRule="auto"/>
            </w:pPr>
            <w:r>
              <w:rPr>
                <w:rFonts w:ascii="Times New Roman" w:hAnsi="Times New Roman" w:eastAsia="Times New Roman"/>
                <w:sz w:val="17"/>
              </w:rPr>
              <w:t>1</w:t>
            </w:r>
          </w:p>
        </w:tc>
        <w:tc>
          <w:tcPr>
            <w:tcW w:type="dxa" w:w="1984"/>
            <w:vAlign w:val="top"/>
          </w:tcPr>
          <w:p>
            <w:pPr>
              <w:spacing w:after="40" w:line="252" w:lineRule="auto"/>
            </w:pPr>
            <w:r>
              <w:rPr>
                <w:rFonts w:ascii="Times New Roman" w:hAnsi="Times New Roman" w:eastAsia="Times New Roman"/>
                <w:sz w:val="17"/>
              </w:rPr>
              <w:t>Tổng hợp tín hiệu</w:t>
            </w:r>
          </w:p>
        </w:tc>
        <w:tc>
          <w:tcPr>
            <w:tcW w:type="dxa" w:w="4649"/>
            <w:vAlign w:val="top"/>
          </w:tcPr>
          <w:p>
            <w:pPr>
              <w:spacing w:after="40" w:line="252" w:lineRule="auto"/>
            </w:pPr>
            <w:r>
              <w:rPr>
                <w:rFonts w:ascii="Times New Roman" w:hAnsi="Times New Roman" w:eastAsia="Times New Roman"/>
                <w:sz w:val="17"/>
              </w:rPr>
              <w:t>Join kết quả cluster, anomaly, churn, product strategy và forecast ở cấp đối tượng phù hợp.</w:t>
            </w:r>
          </w:p>
        </w:tc>
        <w:tc>
          <w:tcPr>
            <w:tcW w:type="dxa" w:w="1927"/>
            <w:vAlign w:val="top"/>
          </w:tcPr>
          <w:p>
            <w:pPr>
              <w:spacing w:after="40" w:line="252" w:lineRule="auto"/>
            </w:pPr>
            <w:r>
              <w:rPr>
                <w:rFonts w:ascii="Times New Roman" w:hAnsi="Times New Roman" w:eastAsia="Times New Roman"/>
                <w:sz w:val="17"/>
              </w:rPr>
              <w:t>Unified signal table.</w:t>
            </w:r>
          </w:p>
        </w:tc>
      </w:tr>
      <w:tr>
        <w:trPr>
          <w:cantSplit/>
        </w:trPr>
        <w:tc>
          <w:tcPr>
            <w:tcW w:type="dxa" w:w="623"/>
            <w:shd w:fill="F3F6F9"/>
            <w:vAlign w:val="top"/>
          </w:tcPr>
          <w:p>
            <w:pPr>
              <w:spacing w:after="40" w:line="252" w:lineRule="auto"/>
            </w:pPr>
            <w:r>
              <w:rPr>
                <w:rFonts w:ascii="Times New Roman" w:hAnsi="Times New Roman" w:eastAsia="Times New Roman"/>
                <w:sz w:val="17"/>
              </w:rPr>
              <w:t>2</w:t>
            </w:r>
          </w:p>
        </w:tc>
        <w:tc>
          <w:tcPr>
            <w:tcW w:type="dxa" w:w="1984"/>
            <w:shd w:fill="F3F6F9"/>
            <w:vAlign w:val="top"/>
          </w:tcPr>
          <w:p>
            <w:pPr>
              <w:spacing w:after="40" w:line="252" w:lineRule="auto"/>
            </w:pPr>
            <w:r>
              <w:rPr>
                <w:rFonts w:ascii="Times New Roman" w:hAnsi="Times New Roman" w:eastAsia="Times New Roman"/>
                <w:sz w:val="17"/>
              </w:rPr>
              <w:t>Xây priority score</w:t>
            </w:r>
          </w:p>
        </w:tc>
        <w:tc>
          <w:tcPr>
            <w:tcW w:type="dxa" w:w="4649"/>
            <w:shd w:fill="F3F6F9"/>
            <w:vAlign w:val="top"/>
          </w:tcPr>
          <w:p>
            <w:pPr>
              <w:spacing w:after="40" w:line="252" w:lineRule="auto"/>
            </w:pPr>
            <w:r>
              <w:rPr>
                <w:rFonts w:ascii="Times New Roman" w:hAnsi="Times New Roman" w:eastAsia="Times New Roman"/>
                <w:sz w:val="17"/>
              </w:rPr>
              <w:t>Chuẩn hóa impact, urgency, confidence và cost; thiết kế rule minh bạch thay vì black-box.</w:t>
            </w:r>
          </w:p>
        </w:tc>
        <w:tc>
          <w:tcPr>
            <w:tcW w:type="dxa" w:w="1927"/>
            <w:shd w:fill="F3F6F9"/>
            <w:vAlign w:val="top"/>
          </w:tcPr>
          <w:p>
            <w:pPr>
              <w:spacing w:after="40" w:line="252" w:lineRule="auto"/>
            </w:pPr>
            <w:r>
              <w:rPr>
                <w:rFonts w:ascii="Times New Roman" w:hAnsi="Times New Roman" w:eastAsia="Times New Roman"/>
                <w:sz w:val="17"/>
              </w:rPr>
              <w:t>Priority ranking.</w:t>
            </w:r>
          </w:p>
        </w:tc>
      </w:tr>
      <w:tr>
        <w:trPr>
          <w:cantSplit/>
        </w:trPr>
        <w:tc>
          <w:tcPr>
            <w:tcW w:type="dxa" w:w="623"/>
            <w:vAlign w:val="top"/>
          </w:tcPr>
          <w:p>
            <w:pPr>
              <w:spacing w:after="40" w:line="252" w:lineRule="auto"/>
            </w:pPr>
            <w:r>
              <w:rPr>
                <w:rFonts w:ascii="Times New Roman" w:hAnsi="Times New Roman" w:eastAsia="Times New Roman"/>
                <w:sz w:val="17"/>
              </w:rPr>
              <w:t>3</w:t>
            </w:r>
          </w:p>
        </w:tc>
        <w:tc>
          <w:tcPr>
            <w:tcW w:type="dxa" w:w="1984"/>
            <w:vAlign w:val="top"/>
          </w:tcPr>
          <w:p>
            <w:pPr>
              <w:spacing w:after="40" w:line="252" w:lineRule="auto"/>
            </w:pPr>
            <w:r>
              <w:rPr>
                <w:rFonts w:ascii="Times New Roman" w:hAnsi="Times New Roman" w:eastAsia="Times New Roman"/>
                <w:sz w:val="17"/>
              </w:rPr>
              <w:t>Gán hành động</w:t>
            </w:r>
          </w:p>
        </w:tc>
        <w:tc>
          <w:tcPr>
            <w:tcW w:type="dxa" w:w="4649"/>
            <w:vAlign w:val="top"/>
          </w:tcPr>
          <w:p>
            <w:pPr>
              <w:spacing w:after="40" w:line="252" w:lineRule="auto"/>
            </w:pPr>
            <w:r>
              <w:rPr>
                <w:rFonts w:ascii="Times New Roman" w:hAnsi="Times New Roman" w:eastAsia="Times New Roman"/>
                <w:sz w:val="17"/>
              </w:rPr>
              <w:t>Ánh xạ tín hiệu sang playbook: retention offer, inventory increase, discount review, market investigation.</w:t>
            </w:r>
          </w:p>
        </w:tc>
        <w:tc>
          <w:tcPr>
            <w:tcW w:type="dxa" w:w="1927"/>
            <w:vAlign w:val="top"/>
          </w:tcPr>
          <w:p>
            <w:pPr>
              <w:spacing w:after="40" w:line="252" w:lineRule="auto"/>
            </w:pPr>
            <w:r>
              <w:rPr>
                <w:rFonts w:ascii="Times New Roman" w:hAnsi="Times New Roman" w:eastAsia="Times New Roman"/>
                <w:sz w:val="17"/>
              </w:rPr>
              <w:t>Recommended action.</w:t>
            </w:r>
          </w:p>
        </w:tc>
      </w:tr>
      <w:tr>
        <w:trPr>
          <w:cantSplit/>
        </w:trPr>
        <w:tc>
          <w:tcPr>
            <w:tcW w:type="dxa" w:w="623"/>
            <w:shd w:fill="F3F6F9"/>
            <w:vAlign w:val="top"/>
          </w:tcPr>
          <w:p>
            <w:pPr>
              <w:spacing w:after="40" w:line="252" w:lineRule="auto"/>
            </w:pPr>
            <w:r>
              <w:rPr>
                <w:rFonts w:ascii="Times New Roman" w:hAnsi="Times New Roman" w:eastAsia="Times New Roman"/>
                <w:sz w:val="17"/>
              </w:rPr>
              <w:t>4</w:t>
            </w:r>
          </w:p>
        </w:tc>
        <w:tc>
          <w:tcPr>
            <w:tcW w:type="dxa" w:w="1984"/>
            <w:shd w:fill="F3F6F9"/>
            <w:vAlign w:val="top"/>
          </w:tcPr>
          <w:p>
            <w:pPr>
              <w:spacing w:after="40" w:line="252" w:lineRule="auto"/>
            </w:pPr>
            <w:r>
              <w:rPr>
                <w:rFonts w:ascii="Times New Roman" w:hAnsi="Times New Roman" w:eastAsia="Times New Roman"/>
                <w:sz w:val="17"/>
              </w:rPr>
              <w:t>Chọn KPI theo dõi</w:t>
            </w:r>
          </w:p>
        </w:tc>
        <w:tc>
          <w:tcPr>
            <w:tcW w:type="dxa" w:w="4649"/>
            <w:shd w:fill="F3F6F9"/>
            <w:vAlign w:val="top"/>
          </w:tcPr>
          <w:p>
            <w:pPr>
              <w:spacing w:after="40" w:line="252" w:lineRule="auto"/>
            </w:pPr>
            <w:r>
              <w:rPr>
                <w:rFonts w:ascii="Times New Roman" w:hAnsi="Times New Roman" w:eastAsia="Times New Roman"/>
                <w:sz w:val="17"/>
              </w:rPr>
              <w:t>Mỗi hành động phải có KPI before/after và thời điểm đánh giá.</w:t>
            </w:r>
          </w:p>
        </w:tc>
        <w:tc>
          <w:tcPr>
            <w:tcW w:type="dxa" w:w="1927"/>
            <w:shd w:fill="F3F6F9"/>
            <w:vAlign w:val="top"/>
          </w:tcPr>
          <w:p>
            <w:pPr>
              <w:spacing w:after="40" w:line="252" w:lineRule="auto"/>
            </w:pPr>
            <w:r>
              <w:rPr>
                <w:rFonts w:ascii="Times New Roman" w:hAnsi="Times New Roman" w:eastAsia="Times New Roman"/>
                <w:sz w:val="17"/>
              </w:rPr>
              <w:t>Action measurement plan.</w:t>
            </w:r>
          </w:p>
        </w:tc>
      </w:tr>
      <w:tr>
        <w:trPr>
          <w:cantSplit/>
        </w:trPr>
        <w:tc>
          <w:tcPr>
            <w:tcW w:type="dxa" w:w="623"/>
            <w:vAlign w:val="top"/>
          </w:tcPr>
          <w:p>
            <w:pPr>
              <w:spacing w:after="40" w:line="252" w:lineRule="auto"/>
            </w:pPr>
            <w:r>
              <w:rPr>
                <w:rFonts w:ascii="Times New Roman" w:hAnsi="Times New Roman" w:eastAsia="Times New Roman"/>
                <w:sz w:val="17"/>
              </w:rPr>
              <w:t>5</w:t>
            </w:r>
          </w:p>
        </w:tc>
        <w:tc>
          <w:tcPr>
            <w:tcW w:type="dxa" w:w="1984"/>
            <w:vAlign w:val="top"/>
          </w:tcPr>
          <w:p>
            <w:pPr>
              <w:spacing w:after="40" w:line="252" w:lineRule="auto"/>
            </w:pPr>
            <w:r>
              <w:rPr>
                <w:rFonts w:ascii="Times New Roman" w:hAnsi="Times New Roman" w:eastAsia="Times New Roman"/>
                <w:sz w:val="17"/>
              </w:rPr>
              <w:t>Viết executive narrative</w:t>
            </w:r>
          </w:p>
        </w:tc>
        <w:tc>
          <w:tcPr>
            <w:tcW w:type="dxa" w:w="4649"/>
            <w:vAlign w:val="top"/>
          </w:tcPr>
          <w:p>
            <w:pPr>
              <w:spacing w:after="40" w:line="252" w:lineRule="auto"/>
            </w:pPr>
            <w:r>
              <w:rPr>
                <w:rFonts w:ascii="Times New Roman" w:hAnsi="Times New Roman" w:eastAsia="Times New Roman"/>
                <w:sz w:val="17"/>
              </w:rPr>
              <w:t>Tóm tắt 3-5 phát hiện quan trọng, bằng chứng và hành động; tránh liệt kê toàn bộ chart.</w:t>
            </w:r>
          </w:p>
        </w:tc>
        <w:tc>
          <w:tcPr>
            <w:tcW w:type="dxa" w:w="1927"/>
            <w:vAlign w:val="top"/>
          </w:tcPr>
          <w:p>
            <w:pPr>
              <w:spacing w:after="40" w:line="252" w:lineRule="auto"/>
            </w:pPr>
            <w:r>
              <w:rPr>
                <w:rFonts w:ascii="Times New Roman" w:hAnsi="Times New Roman" w:eastAsia="Times New Roman"/>
                <w:sz w:val="17"/>
              </w:rPr>
              <w:t>Executive summary.</w:t>
            </w:r>
          </w:p>
        </w:tc>
      </w:tr>
      <w:tr>
        <w:trPr>
          <w:cantSplit/>
        </w:trPr>
        <w:tc>
          <w:tcPr>
            <w:tcW w:type="dxa" w:w="623"/>
            <w:shd w:fill="F3F6F9"/>
            <w:vAlign w:val="top"/>
          </w:tcPr>
          <w:p>
            <w:pPr>
              <w:spacing w:after="40" w:line="252" w:lineRule="auto"/>
            </w:pPr>
            <w:r>
              <w:rPr>
                <w:rFonts w:ascii="Times New Roman" w:hAnsi="Times New Roman" w:eastAsia="Times New Roman"/>
                <w:sz w:val="17"/>
              </w:rPr>
              <w:t>6</w:t>
            </w:r>
          </w:p>
        </w:tc>
        <w:tc>
          <w:tcPr>
            <w:tcW w:type="dxa" w:w="1984"/>
            <w:shd w:fill="F3F6F9"/>
            <w:vAlign w:val="top"/>
          </w:tcPr>
          <w:p>
            <w:pPr>
              <w:spacing w:after="40" w:line="252" w:lineRule="auto"/>
            </w:pPr>
            <w:r>
              <w:rPr>
                <w:rFonts w:ascii="Times New Roman" w:hAnsi="Times New Roman" w:eastAsia="Times New Roman"/>
                <w:sz w:val="17"/>
              </w:rPr>
              <w:t>Trình bày giới hạn</w:t>
            </w:r>
          </w:p>
        </w:tc>
        <w:tc>
          <w:tcPr>
            <w:tcW w:type="dxa" w:w="4649"/>
            <w:shd w:fill="F3F6F9"/>
            <w:vAlign w:val="top"/>
          </w:tcPr>
          <w:p>
            <w:pPr>
              <w:spacing w:after="40" w:line="252" w:lineRule="auto"/>
            </w:pPr>
            <w:r>
              <w:rPr>
                <w:rFonts w:ascii="Times New Roman" w:hAnsi="Times New Roman" w:eastAsia="Times New Roman"/>
                <w:sz w:val="17"/>
              </w:rPr>
              <w:t>Nêu dữ liệu mẫu, thiếu biến, uncertainty, association vs causality.</w:t>
            </w:r>
          </w:p>
        </w:tc>
        <w:tc>
          <w:tcPr>
            <w:tcW w:type="dxa" w:w="1927"/>
            <w:shd w:fill="F3F6F9"/>
            <w:vAlign w:val="top"/>
          </w:tcPr>
          <w:p>
            <w:pPr>
              <w:spacing w:after="40" w:line="252" w:lineRule="auto"/>
            </w:pPr>
            <w:r>
              <w:rPr>
                <w:rFonts w:ascii="Times New Roman" w:hAnsi="Times New Roman" w:eastAsia="Times New Roman"/>
                <w:sz w:val="17"/>
              </w:rPr>
              <w:t>Limitations section.</w:t>
            </w:r>
          </w:p>
        </w:tc>
      </w:tr>
    </w:tbl>
    <w:p>
      <w:pPr>
        <w:spacing w:after="0"/>
      </w:pPr>
    </w:p>
    <w:p>
      <w:pPr>
        <w:pStyle w:val="Heading2"/>
        <w:keepNext/>
        <w:spacing w:before="140" w:after="100"/>
      </w:pPr>
      <w:r>
        <w:rPr>
          <w:rFonts w:ascii="Times New Roman" w:hAnsi="Times New Roman" w:eastAsia="Times New Roman"/>
        </w:rPr>
        <w:t>Dashboard và trực quan hóa</w:t>
      </w:r>
    </w:p>
    <w:p>
      <w:pPr>
        <w:pStyle w:val="ListBullet"/>
        <w:spacing w:after="40" w:line="264" w:lineRule="auto"/>
      </w:pPr>
      <w:r>
        <w:rPr>
          <w:rFonts w:ascii="Times New Roman" w:hAnsi="Times New Roman" w:eastAsia="Times New Roman"/>
        </w:rPr>
        <w:t>Action matrix theo Impact × Urgency.</w:t>
      </w:r>
    </w:p>
    <w:p>
      <w:pPr>
        <w:pStyle w:val="ListBullet"/>
        <w:spacing w:after="40" w:line="264" w:lineRule="auto"/>
      </w:pPr>
      <w:r>
        <w:rPr>
          <w:rFonts w:ascii="Times New Roman" w:hAnsi="Times New Roman" w:eastAsia="Times New Roman"/>
        </w:rPr>
        <w:t>Table Top Recommendations có evidence, confidence và owner KPI.</w:t>
      </w:r>
    </w:p>
    <w:p>
      <w:pPr>
        <w:pStyle w:val="ListBullet"/>
        <w:spacing w:after="40" w:line="264" w:lineRule="auto"/>
      </w:pPr>
      <w:r>
        <w:rPr>
          <w:rFonts w:ascii="Times New Roman" w:hAnsi="Times New Roman" w:eastAsia="Times New Roman"/>
        </w:rPr>
        <w:t>Before/After KPI tracker nếu mô phỏng hoặc có giai đoạn đánh giá.</w:t>
      </w:r>
    </w:p>
    <w:p>
      <w:pPr>
        <w:pStyle w:val="ListBullet"/>
        <w:spacing w:after="40" w:line="264" w:lineRule="auto"/>
      </w:pPr>
      <w:r>
        <w:rPr>
          <w:rFonts w:ascii="Times New Roman" w:hAnsi="Times New Roman" w:eastAsia="Times New Roman"/>
        </w:rPr>
        <w:t>Executive summary page với 3-5 thông điệp chính.</w:t>
      </w:r>
    </w:p>
    <w:p>
      <w:pPr>
        <w:pStyle w:val="Heading2"/>
        <w:keepNext/>
        <w:spacing w:before="140" w:after="100"/>
      </w:pPr>
      <w:r>
        <w:rPr>
          <w:rFonts w:ascii="Times New Roman" w:hAnsi="Times New Roman" w:eastAsia="Times New Roman"/>
        </w:rPr>
        <w:t>Thông điệp storytelling dự kiến</w:t>
      </w:r>
    </w:p>
    <w:tbl>
      <w:tblPr>
        <w:tblW w:type="auto" w:w="0"/>
        <w:jc w:val="center"/>
        <w:tblLook w:firstColumn="1" w:firstRow="1" w:lastColumn="0" w:lastRow="0" w:noHBand="0" w:noVBand="1" w:val="04A0"/>
      </w:tblPr>
      <w:tblGrid>
        <w:gridCol w:w="9355"/>
      </w:tblGrid>
      <w:tr>
        <w:trPr>
          <w:cantSplit/>
        </w:trPr>
        <w:tc>
          <w:tcPr>
            <w:tcW w:type="dxa" w:w="9355"/>
            <w:shd w:fill="D9EAF7"/>
          </w:tcPr>
          <w:p>
            <w:pPr>
              <w:spacing w:after="60" w:line="264" w:lineRule="auto"/>
            </w:pPr>
            <w:r>
              <w:rPr>
                <w:rFonts w:ascii="Times New Roman" w:hAnsi="Times New Roman" w:eastAsia="Times New Roman"/>
                <w:b/>
                <w:color w:val="804000"/>
              </w:rPr>
              <w:t xml:space="preserve">Thông điệp: </w:t>
            </w:r>
            <w:r>
              <w:rPr>
                <w:rFonts w:ascii="Times New Roman" w:hAnsi="Times New Roman" w:eastAsia="Times New Roman"/>
              </w:rPr>
              <w:t>Project hoàn thành khi kết quả phân tích trả lời được “nên làm gì tiếp theo” chứ không chỉ “đã xảy ra điều gì”. Mỗi khuyến nghị cần đi kèm bằng chứng, đối tượng, mức ưu tiên, độ tin cậy và KPI theo dõi.</w:t>
            </w:r>
          </w:p>
        </w:tc>
      </w:tr>
    </w:tbl>
    <w:p>
      <w:pPr>
        <w:spacing w:after="0"/>
      </w:pPr>
    </w:p>
    <w:p>
      <w:pPr>
        <w:pStyle w:val="Heading2"/>
        <w:keepNext/>
        <w:spacing w:before="140" w:after="100"/>
      </w:pPr>
      <w:r>
        <w:rPr>
          <w:rFonts w:ascii="Times New Roman" w:hAnsi="Times New Roman" w:eastAsia="Times New Roman"/>
        </w:rPr>
        <w:t>Tiêu chí hoàn thành</w:t>
      </w:r>
    </w:p>
    <w:p>
      <w:pPr>
        <w:pStyle w:val="ListBullet"/>
        <w:spacing w:after="40" w:line="264" w:lineRule="auto"/>
      </w:pPr>
      <w:r>
        <w:rPr>
          <w:rFonts w:ascii="Times New Roman" w:hAnsi="Times New Roman" w:eastAsia="Times New Roman"/>
        </w:rPr>
        <w:t>Khuyến nghị không vượt quá bằng chứng dữ liệu.</w:t>
      </w:r>
    </w:p>
    <w:p>
      <w:pPr>
        <w:pStyle w:val="ListBullet"/>
        <w:spacing w:after="40" w:line="264" w:lineRule="auto"/>
      </w:pPr>
      <w:r>
        <w:rPr>
          <w:rFonts w:ascii="Times New Roman" w:hAnsi="Times New Roman" w:eastAsia="Times New Roman"/>
        </w:rPr>
        <w:t>Mỗi hành động có đối tượng, lý do, KPI và thời điểm review.</w:t>
      </w:r>
    </w:p>
    <w:p>
      <w:pPr>
        <w:pStyle w:val="ListBullet"/>
        <w:spacing w:after="40" w:line="264" w:lineRule="auto"/>
      </w:pPr>
      <w:r>
        <w:rPr>
          <w:rFonts w:ascii="Times New Roman" w:hAnsi="Times New Roman" w:eastAsia="Times New Roman"/>
        </w:rPr>
        <w:t>Executive summary liên kết xuyên suốt các chương.</w:t>
      </w:r>
    </w:p>
    <w:p>
      <w:pPr>
        <w:pStyle w:val="Heading2"/>
        <w:keepNext/>
        <w:spacing w:before="140" w:after="100"/>
      </w:pPr>
      <w:r>
        <w:rPr>
          <w:rFonts w:ascii="Times New Roman" w:hAnsi="Times New Roman" w:eastAsia="Times New Roman"/>
        </w:rPr>
        <w:t>Lưu ý phân tích</w:t>
      </w:r>
    </w:p>
    <w:p>
      <w:pPr>
        <w:pStyle w:val="ListBullet"/>
        <w:spacing w:after="40" w:line="264" w:lineRule="auto"/>
      </w:pPr>
      <w:r>
        <w:rPr>
          <w:rFonts w:ascii="Times New Roman" w:hAnsi="Times New Roman" w:eastAsia="Times New Roman"/>
        </w:rPr>
        <w:t>Không trình bày recommendation như quyết định chắc chắn. Đây là đề xuất phân tích cần được business owner kiểm chứng.</w:t>
      </w:r>
    </w:p>
    <w:p>
      <w:pPr>
        <w:pStyle w:val="Heading1"/>
        <w:keepNext/>
        <w:spacing w:before="200" w:after="100"/>
      </w:pPr>
      <w:r>
        <w:rPr>
          <w:rFonts w:ascii="Times New Roman" w:hAnsi="Times New Roman" w:eastAsia="Times New Roman"/>
        </w:rPr>
        <w:t>12. PIPELINE TRIỂN KHAI TỔNG THỂ</w:t>
      </w:r>
    </w:p>
    <w:p>
      <w:pPr>
        <w:spacing w:after="100" w:line="276" w:lineRule="auto"/>
        <w:ind w:firstLine="425"/>
      </w:pPr>
      <w:r>
        <w:rPr>
          <w:rFonts w:ascii="Times New Roman" w:hAnsi="Times New Roman" w:eastAsia="Times New Roman"/>
        </w:rPr>
        <w:t>Pipeline dưới đây được tổ chức theo đầu ra phân tích thay vì theo tầng ETL. Nhóm có thể thực hiện tuần tự, nhưng các chương có thể dùng chung một số Data Mart và notebook tiện ích.</w:t>
      </w:r>
    </w:p>
    <w:tbl>
      <w:tblPr>
        <w:tblStyle w:val="TableGrid"/>
        <w:tblW w:type="auto" w:w="0"/>
        <w:jc w:val="center"/>
        <w:tblLayout w:type="fixed"/>
        <w:tblLook w:firstColumn="1" w:firstRow="1" w:lastColumn="0" w:lastRow="0" w:noHBand="0" w:noVBand="1" w:val="04A0"/>
      </w:tblPr>
      <w:tblGrid>
        <w:gridCol w:w="2339"/>
        <w:gridCol w:w="2339"/>
        <w:gridCol w:w="2339"/>
        <w:gridCol w:w="2339"/>
      </w:tblGrid>
      <w:tr>
        <w:trPr>
          <w:tblHeader w:val="true"/>
          <w:cantSplit/>
        </w:trPr>
        <w:tc>
          <w:tcPr>
            <w:tcW w:type="dxa" w:w="1701"/>
            <w:shd w:fill="1F4E78"/>
            <w:vAlign w:val="center"/>
          </w:tcPr>
          <w:p>
            <w:pPr>
              <w:jc w:val="center"/>
            </w:pPr>
            <w:r>
              <w:rPr>
                <w:rFonts w:ascii="Times New Roman" w:hAnsi="Times New Roman" w:eastAsia="Times New Roman"/>
                <w:b/>
                <w:color w:val="FFFFFF"/>
                <w:sz w:val="17"/>
              </w:rPr>
              <w:t>Giai đoạn</w:t>
            </w:r>
          </w:p>
        </w:tc>
        <w:tc>
          <w:tcPr>
            <w:tcW w:type="dxa" w:w="3685"/>
            <w:shd w:fill="1F4E78"/>
            <w:vAlign w:val="center"/>
          </w:tcPr>
          <w:p>
            <w:pPr>
              <w:jc w:val="center"/>
            </w:pPr>
            <w:r>
              <w:rPr>
                <w:rFonts w:ascii="Times New Roman" w:hAnsi="Times New Roman" w:eastAsia="Times New Roman"/>
                <w:b/>
                <w:color w:val="FFFFFF"/>
                <w:sz w:val="17"/>
              </w:rPr>
              <w:t>Công việc chính</w:t>
            </w:r>
          </w:p>
        </w:tc>
        <w:tc>
          <w:tcPr>
            <w:tcW w:type="dxa" w:w="2551"/>
            <w:shd w:fill="1F4E78"/>
            <w:vAlign w:val="center"/>
          </w:tcPr>
          <w:p>
            <w:pPr>
              <w:jc w:val="center"/>
            </w:pPr>
            <w:r>
              <w:rPr>
                <w:rFonts w:ascii="Times New Roman" w:hAnsi="Times New Roman" w:eastAsia="Times New Roman"/>
                <w:b/>
                <w:color w:val="FFFFFF"/>
                <w:sz w:val="17"/>
              </w:rPr>
              <w:t>Đầu ra bắt buộc</w:t>
            </w:r>
          </w:p>
        </w:tc>
        <w:tc>
          <w:tcPr>
            <w:tcW w:type="dxa" w:w="1134"/>
            <w:shd w:fill="1F4E78"/>
            <w:vAlign w:val="center"/>
          </w:tcPr>
          <w:p>
            <w:pPr>
              <w:jc w:val="center"/>
            </w:pPr>
            <w:r>
              <w:rPr>
                <w:rFonts w:ascii="Times New Roman" w:hAnsi="Times New Roman" w:eastAsia="Times New Roman"/>
                <w:b/>
                <w:color w:val="FFFFFF"/>
                <w:sz w:val="17"/>
              </w:rPr>
              <w:t>Chương liên quan</w:t>
            </w:r>
          </w:p>
        </w:tc>
      </w:tr>
      <w:tr>
        <w:trPr>
          <w:cantSplit/>
        </w:trPr>
        <w:tc>
          <w:tcPr>
            <w:tcW w:type="dxa" w:w="1701"/>
            <w:vAlign w:val="top"/>
          </w:tcPr>
          <w:p>
            <w:pPr>
              <w:spacing w:after="40" w:line="252" w:lineRule="auto"/>
            </w:pPr>
            <w:r>
              <w:rPr>
                <w:rFonts w:ascii="Times New Roman" w:hAnsi="Times New Roman" w:eastAsia="Times New Roman"/>
                <w:sz w:val="17"/>
              </w:rPr>
              <w:t>A. Business framing</w:t>
            </w:r>
          </w:p>
        </w:tc>
        <w:tc>
          <w:tcPr>
            <w:tcW w:type="dxa" w:w="3685"/>
            <w:vAlign w:val="top"/>
          </w:tcPr>
          <w:p>
            <w:pPr>
              <w:spacing w:after="40" w:line="252" w:lineRule="auto"/>
            </w:pPr>
            <w:r>
              <w:rPr>
                <w:rFonts w:ascii="Times New Roman" w:hAnsi="Times New Roman" w:eastAsia="Times New Roman"/>
                <w:sz w:val="17"/>
              </w:rPr>
              <w:t>Chốt câu hỏi, KPI, grain, target, horizon và phạm vi dữ liệu.</w:t>
            </w:r>
          </w:p>
        </w:tc>
        <w:tc>
          <w:tcPr>
            <w:tcW w:type="dxa" w:w="2551"/>
            <w:vAlign w:val="top"/>
          </w:tcPr>
          <w:p>
            <w:pPr>
              <w:spacing w:after="40" w:line="252" w:lineRule="auto"/>
            </w:pPr>
            <w:r>
              <w:rPr>
                <w:rFonts w:ascii="Times New Roman" w:hAnsi="Times New Roman" w:eastAsia="Times New Roman"/>
                <w:sz w:val="17"/>
              </w:rPr>
              <w:t>Business question map, KPI Dictionary, model charter.</w:t>
            </w:r>
          </w:p>
        </w:tc>
        <w:tc>
          <w:tcPr>
            <w:tcW w:type="dxa" w:w="1134"/>
            <w:vAlign w:val="top"/>
          </w:tcPr>
          <w:p>
            <w:pPr>
              <w:spacing w:after="40" w:line="252" w:lineRule="auto"/>
            </w:pPr>
            <w:r>
              <w:rPr>
                <w:rFonts w:ascii="Times New Roman" w:hAnsi="Times New Roman" w:eastAsia="Times New Roman"/>
                <w:sz w:val="17"/>
              </w:rPr>
              <w:t>Tất cả</w:t>
            </w:r>
          </w:p>
        </w:tc>
      </w:tr>
      <w:tr>
        <w:trPr>
          <w:cantSplit/>
        </w:trPr>
        <w:tc>
          <w:tcPr>
            <w:tcW w:type="dxa" w:w="1701"/>
            <w:shd w:fill="F3F6F9"/>
            <w:vAlign w:val="top"/>
          </w:tcPr>
          <w:p>
            <w:pPr>
              <w:spacing w:after="40" w:line="252" w:lineRule="auto"/>
            </w:pPr>
            <w:r>
              <w:rPr>
                <w:rFonts w:ascii="Times New Roman" w:hAnsi="Times New Roman" w:eastAsia="Times New Roman"/>
                <w:sz w:val="17"/>
              </w:rPr>
              <w:t>B. Data audit</w:t>
            </w:r>
          </w:p>
        </w:tc>
        <w:tc>
          <w:tcPr>
            <w:tcW w:type="dxa" w:w="3685"/>
            <w:shd w:fill="F3F6F9"/>
            <w:vAlign w:val="top"/>
          </w:tcPr>
          <w:p>
            <w:pPr>
              <w:spacing w:after="40" w:line="252" w:lineRule="auto"/>
            </w:pPr>
            <w:r>
              <w:rPr>
                <w:rFonts w:ascii="Times New Roman" w:hAnsi="Times New Roman" w:eastAsia="Times New Roman"/>
                <w:sz w:val="17"/>
              </w:rPr>
              <w:t>Kiểm tra bảng, khóa, thời gian, missing, duplicate, repeat purchase và macro coverage.</w:t>
            </w:r>
          </w:p>
        </w:tc>
        <w:tc>
          <w:tcPr>
            <w:tcW w:type="dxa" w:w="2551"/>
            <w:shd w:fill="F3F6F9"/>
            <w:vAlign w:val="top"/>
          </w:tcPr>
          <w:p>
            <w:pPr>
              <w:spacing w:after="40" w:line="252" w:lineRule="auto"/>
            </w:pPr>
            <w:r>
              <w:rPr>
                <w:rFonts w:ascii="Times New Roman" w:hAnsi="Times New Roman" w:eastAsia="Times New Roman"/>
                <w:sz w:val="17"/>
              </w:rPr>
              <w:t>Data audit report.</w:t>
            </w:r>
          </w:p>
        </w:tc>
        <w:tc>
          <w:tcPr>
            <w:tcW w:type="dxa" w:w="1134"/>
            <w:shd w:fill="F3F6F9"/>
            <w:vAlign w:val="top"/>
          </w:tcPr>
          <w:p>
            <w:pPr>
              <w:spacing w:after="40" w:line="252" w:lineRule="auto"/>
            </w:pPr>
            <w:r>
              <w:rPr>
                <w:rFonts w:ascii="Times New Roman" w:hAnsi="Times New Roman" w:eastAsia="Times New Roman"/>
                <w:sz w:val="17"/>
              </w:rPr>
              <w:t>Tất cả</w:t>
            </w:r>
          </w:p>
        </w:tc>
      </w:tr>
      <w:tr>
        <w:trPr>
          <w:cantSplit/>
        </w:trPr>
        <w:tc>
          <w:tcPr>
            <w:tcW w:type="dxa" w:w="1701"/>
            <w:vAlign w:val="top"/>
          </w:tcPr>
          <w:p>
            <w:pPr>
              <w:spacing w:after="40" w:line="252" w:lineRule="auto"/>
            </w:pPr>
            <w:r>
              <w:rPr>
                <w:rFonts w:ascii="Times New Roman" w:hAnsi="Times New Roman" w:eastAsia="Times New Roman"/>
                <w:sz w:val="17"/>
              </w:rPr>
              <w:t>C. Analytical marts</w:t>
            </w:r>
          </w:p>
        </w:tc>
        <w:tc>
          <w:tcPr>
            <w:tcW w:type="dxa" w:w="3685"/>
            <w:vAlign w:val="top"/>
          </w:tcPr>
          <w:p>
            <w:pPr>
              <w:spacing w:after="40" w:line="252" w:lineRule="auto"/>
            </w:pPr>
            <w:r>
              <w:rPr>
                <w:rFonts w:ascii="Times New Roman" w:hAnsi="Times New Roman" w:eastAsia="Times New Roman"/>
                <w:sz w:val="17"/>
              </w:rPr>
              <w:t>Tạo 4-5 view/bảng monthly và customer snapshot.</w:t>
            </w:r>
          </w:p>
        </w:tc>
        <w:tc>
          <w:tcPr>
            <w:tcW w:type="dxa" w:w="2551"/>
            <w:vAlign w:val="top"/>
          </w:tcPr>
          <w:p>
            <w:pPr>
              <w:spacing w:after="40" w:line="252" w:lineRule="auto"/>
            </w:pPr>
            <w:r>
              <w:rPr>
                <w:rFonts w:ascii="Times New Roman" w:hAnsi="Times New Roman" w:eastAsia="Times New Roman"/>
                <w:sz w:val="17"/>
              </w:rPr>
              <w:t>Mart schema + validation totals.</w:t>
            </w:r>
          </w:p>
        </w:tc>
        <w:tc>
          <w:tcPr>
            <w:tcW w:type="dxa" w:w="1134"/>
            <w:vAlign w:val="top"/>
          </w:tcPr>
          <w:p>
            <w:pPr>
              <w:spacing w:after="40" w:line="252" w:lineRule="auto"/>
            </w:pPr>
            <w:r>
              <w:rPr>
                <w:rFonts w:ascii="Times New Roman" w:hAnsi="Times New Roman" w:eastAsia="Times New Roman"/>
                <w:sz w:val="17"/>
              </w:rPr>
              <w:t>1-6</w:t>
            </w:r>
          </w:p>
        </w:tc>
      </w:tr>
      <w:tr>
        <w:trPr>
          <w:cantSplit/>
        </w:trPr>
        <w:tc>
          <w:tcPr>
            <w:tcW w:type="dxa" w:w="1701"/>
            <w:shd w:fill="F3F6F9"/>
            <w:vAlign w:val="top"/>
          </w:tcPr>
          <w:p>
            <w:pPr>
              <w:spacing w:after="40" w:line="252" w:lineRule="auto"/>
            </w:pPr>
            <w:r>
              <w:rPr>
                <w:rFonts w:ascii="Times New Roman" w:hAnsi="Times New Roman" w:eastAsia="Times New Roman"/>
                <w:sz w:val="17"/>
              </w:rPr>
              <w:t>D. Descriptive analysis</w:t>
            </w:r>
          </w:p>
        </w:tc>
        <w:tc>
          <w:tcPr>
            <w:tcW w:type="dxa" w:w="3685"/>
            <w:shd w:fill="F3F6F9"/>
            <w:vAlign w:val="top"/>
          </w:tcPr>
          <w:p>
            <w:pPr>
              <w:spacing w:after="40" w:line="252" w:lineRule="auto"/>
            </w:pPr>
            <w:r>
              <w:rPr>
                <w:rFonts w:ascii="Times New Roman" w:hAnsi="Times New Roman" w:eastAsia="Times New Roman"/>
                <w:sz w:val="17"/>
              </w:rPr>
              <w:t>KPI, trend, contribution, territory, customer và product analysis.</w:t>
            </w:r>
          </w:p>
        </w:tc>
        <w:tc>
          <w:tcPr>
            <w:tcW w:type="dxa" w:w="2551"/>
            <w:shd w:fill="F3F6F9"/>
            <w:vAlign w:val="top"/>
          </w:tcPr>
          <w:p>
            <w:pPr>
              <w:spacing w:after="40" w:line="252" w:lineRule="auto"/>
            </w:pPr>
            <w:r>
              <w:rPr>
                <w:rFonts w:ascii="Times New Roman" w:hAnsi="Times New Roman" w:eastAsia="Times New Roman"/>
                <w:sz w:val="17"/>
              </w:rPr>
              <w:t>EDA notebooks + dashboard pages.</w:t>
            </w:r>
          </w:p>
        </w:tc>
        <w:tc>
          <w:tcPr>
            <w:tcW w:type="dxa" w:w="1134"/>
            <w:shd w:fill="F3F6F9"/>
            <w:vAlign w:val="top"/>
          </w:tcPr>
          <w:p>
            <w:pPr>
              <w:spacing w:after="40" w:line="252" w:lineRule="auto"/>
            </w:pPr>
            <w:r>
              <w:rPr>
                <w:rFonts w:ascii="Times New Roman" w:hAnsi="Times New Roman" w:eastAsia="Times New Roman"/>
                <w:sz w:val="17"/>
              </w:rPr>
              <w:t>1-5</w:t>
            </w:r>
          </w:p>
        </w:tc>
      </w:tr>
      <w:tr>
        <w:trPr>
          <w:cantSplit/>
        </w:trPr>
        <w:tc>
          <w:tcPr>
            <w:tcW w:type="dxa" w:w="1701"/>
            <w:vAlign w:val="top"/>
          </w:tcPr>
          <w:p>
            <w:pPr>
              <w:spacing w:after="40" w:line="252" w:lineRule="auto"/>
            </w:pPr>
            <w:r>
              <w:rPr>
                <w:rFonts w:ascii="Times New Roman" w:hAnsi="Times New Roman" w:eastAsia="Times New Roman"/>
                <w:sz w:val="17"/>
              </w:rPr>
              <w:t>E. Data Mining</w:t>
            </w:r>
          </w:p>
        </w:tc>
        <w:tc>
          <w:tcPr>
            <w:tcW w:type="dxa" w:w="3685"/>
            <w:vAlign w:val="top"/>
          </w:tcPr>
          <w:p>
            <w:pPr>
              <w:spacing w:after="40" w:line="252" w:lineRule="auto"/>
            </w:pPr>
            <w:r>
              <w:rPr>
                <w:rFonts w:ascii="Times New Roman" w:hAnsi="Times New Roman" w:eastAsia="Times New Roman"/>
                <w:sz w:val="17"/>
              </w:rPr>
              <w:t>RFM, clustering, anomaly, ABC, association/transition nếu đủ dữ liệu.</w:t>
            </w:r>
          </w:p>
        </w:tc>
        <w:tc>
          <w:tcPr>
            <w:tcW w:type="dxa" w:w="2551"/>
            <w:vAlign w:val="top"/>
          </w:tcPr>
          <w:p>
            <w:pPr>
              <w:spacing w:after="40" w:line="252" w:lineRule="auto"/>
            </w:pPr>
            <w:r>
              <w:rPr>
                <w:rFonts w:ascii="Times New Roman" w:hAnsi="Times New Roman" w:eastAsia="Times New Roman"/>
                <w:sz w:val="17"/>
              </w:rPr>
              <w:t>Mining result tables.</w:t>
            </w:r>
          </w:p>
        </w:tc>
        <w:tc>
          <w:tcPr>
            <w:tcW w:type="dxa" w:w="1134"/>
            <w:vAlign w:val="top"/>
          </w:tcPr>
          <w:p>
            <w:pPr>
              <w:spacing w:after="40" w:line="252" w:lineRule="auto"/>
            </w:pPr>
            <w:r>
              <w:rPr>
                <w:rFonts w:ascii="Times New Roman" w:hAnsi="Times New Roman" w:eastAsia="Times New Roman"/>
                <w:sz w:val="17"/>
              </w:rPr>
              <w:t>2-5</w:t>
            </w:r>
          </w:p>
        </w:tc>
      </w:tr>
      <w:tr>
        <w:trPr>
          <w:cantSplit/>
        </w:trPr>
        <w:tc>
          <w:tcPr>
            <w:tcW w:type="dxa" w:w="1701"/>
            <w:shd w:fill="F3F6F9"/>
            <w:vAlign w:val="top"/>
          </w:tcPr>
          <w:p>
            <w:pPr>
              <w:spacing w:after="40" w:line="252" w:lineRule="auto"/>
            </w:pPr>
            <w:r>
              <w:rPr>
                <w:rFonts w:ascii="Times New Roman" w:hAnsi="Times New Roman" w:eastAsia="Times New Roman"/>
                <w:sz w:val="17"/>
              </w:rPr>
              <w:t>F. Machine Learning</w:t>
            </w:r>
          </w:p>
        </w:tc>
        <w:tc>
          <w:tcPr>
            <w:tcW w:type="dxa" w:w="3685"/>
            <w:shd w:fill="F3F6F9"/>
            <w:vAlign w:val="top"/>
          </w:tcPr>
          <w:p>
            <w:pPr>
              <w:spacing w:after="40" w:line="252" w:lineRule="auto"/>
            </w:pPr>
            <w:r>
              <w:rPr>
                <w:rFonts w:ascii="Times New Roman" w:hAnsi="Times New Roman" w:eastAsia="Times New Roman"/>
                <w:sz w:val="17"/>
              </w:rPr>
              <w:t>Baseline, time split, model comparison, error analysis.</w:t>
            </w:r>
          </w:p>
        </w:tc>
        <w:tc>
          <w:tcPr>
            <w:tcW w:type="dxa" w:w="2551"/>
            <w:shd w:fill="F3F6F9"/>
            <w:vAlign w:val="top"/>
          </w:tcPr>
          <w:p>
            <w:pPr>
              <w:spacing w:after="40" w:line="252" w:lineRule="auto"/>
            </w:pPr>
            <w:r>
              <w:rPr>
                <w:rFonts w:ascii="Times New Roman" w:hAnsi="Times New Roman" w:eastAsia="Times New Roman"/>
                <w:sz w:val="17"/>
              </w:rPr>
              <w:t>Model report + prediction tables.</w:t>
            </w:r>
          </w:p>
        </w:tc>
        <w:tc>
          <w:tcPr>
            <w:tcW w:type="dxa" w:w="1134"/>
            <w:shd w:fill="F3F6F9"/>
            <w:vAlign w:val="top"/>
          </w:tcPr>
          <w:p>
            <w:pPr>
              <w:spacing w:after="40" w:line="252" w:lineRule="auto"/>
            </w:pPr>
            <w:r>
              <w:rPr>
                <w:rFonts w:ascii="Times New Roman" w:hAnsi="Times New Roman" w:eastAsia="Times New Roman"/>
                <w:sz w:val="17"/>
              </w:rPr>
              <w:t>3, 4, 6</w:t>
            </w:r>
          </w:p>
        </w:tc>
      </w:tr>
      <w:tr>
        <w:trPr>
          <w:cantSplit/>
        </w:trPr>
        <w:tc>
          <w:tcPr>
            <w:tcW w:type="dxa" w:w="1701"/>
            <w:vAlign w:val="top"/>
          </w:tcPr>
          <w:p>
            <w:pPr>
              <w:spacing w:after="40" w:line="252" w:lineRule="auto"/>
            </w:pPr>
            <w:r>
              <w:rPr>
                <w:rFonts w:ascii="Times New Roman" w:hAnsi="Times New Roman" w:eastAsia="Times New Roman"/>
                <w:sz w:val="17"/>
              </w:rPr>
              <w:t>G. Storytelling</w:t>
            </w:r>
          </w:p>
        </w:tc>
        <w:tc>
          <w:tcPr>
            <w:tcW w:type="dxa" w:w="3685"/>
            <w:vAlign w:val="top"/>
          </w:tcPr>
          <w:p>
            <w:pPr>
              <w:spacing w:after="40" w:line="252" w:lineRule="auto"/>
            </w:pPr>
            <w:r>
              <w:rPr>
                <w:rFonts w:ascii="Times New Roman" w:hAnsi="Times New Roman" w:eastAsia="Times New Roman"/>
                <w:sz w:val="17"/>
              </w:rPr>
              <w:t>Sắp xếp các trang theo chuỗi câu hỏi và kết luận.</w:t>
            </w:r>
          </w:p>
        </w:tc>
        <w:tc>
          <w:tcPr>
            <w:tcW w:type="dxa" w:w="2551"/>
            <w:vAlign w:val="top"/>
          </w:tcPr>
          <w:p>
            <w:pPr>
              <w:spacing w:after="40" w:line="252" w:lineRule="auto"/>
            </w:pPr>
            <w:r>
              <w:rPr>
                <w:rFonts w:ascii="Times New Roman" w:hAnsi="Times New Roman" w:eastAsia="Times New Roman"/>
                <w:sz w:val="17"/>
              </w:rPr>
              <w:t>Dashboard + report narrative.</w:t>
            </w:r>
          </w:p>
        </w:tc>
        <w:tc>
          <w:tcPr>
            <w:tcW w:type="dxa" w:w="1134"/>
            <w:vAlign w:val="top"/>
          </w:tcPr>
          <w:p>
            <w:pPr>
              <w:spacing w:after="40" w:line="252" w:lineRule="auto"/>
            </w:pPr>
            <w:r>
              <w:rPr>
                <w:rFonts w:ascii="Times New Roman" w:hAnsi="Times New Roman" w:eastAsia="Times New Roman"/>
                <w:sz w:val="17"/>
              </w:rPr>
              <w:t>1-7</w:t>
            </w:r>
          </w:p>
        </w:tc>
      </w:tr>
      <w:tr>
        <w:trPr>
          <w:cantSplit/>
        </w:trPr>
        <w:tc>
          <w:tcPr>
            <w:tcW w:type="dxa" w:w="1701"/>
            <w:shd w:fill="F3F6F9"/>
            <w:vAlign w:val="top"/>
          </w:tcPr>
          <w:p>
            <w:pPr>
              <w:spacing w:after="40" w:line="252" w:lineRule="auto"/>
            </w:pPr>
            <w:r>
              <w:rPr>
                <w:rFonts w:ascii="Times New Roman" w:hAnsi="Times New Roman" w:eastAsia="Times New Roman"/>
                <w:sz w:val="17"/>
              </w:rPr>
              <w:t>H. Recommendation</w:t>
            </w:r>
          </w:p>
        </w:tc>
        <w:tc>
          <w:tcPr>
            <w:tcW w:type="dxa" w:w="3685"/>
            <w:shd w:fill="F3F6F9"/>
            <w:vAlign w:val="top"/>
          </w:tcPr>
          <w:p>
            <w:pPr>
              <w:spacing w:after="40" w:line="252" w:lineRule="auto"/>
            </w:pPr>
            <w:r>
              <w:rPr>
                <w:rFonts w:ascii="Times New Roman" w:hAnsi="Times New Roman" w:eastAsia="Times New Roman"/>
                <w:sz w:val="17"/>
              </w:rPr>
              <w:t>Action matrix và limitation.</w:t>
            </w:r>
          </w:p>
        </w:tc>
        <w:tc>
          <w:tcPr>
            <w:tcW w:type="dxa" w:w="2551"/>
            <w:shd w:fill="F3F6F9"/>
            <w:vAlign w:val="top"/>
          </w:tcPr>
          <w:p>
            <w:pPr>
              <w:spacing w:after="40" w:line="252" w:lineRule="auto"/>
            </w:pPr>
            <w:r>
              <w:rPr>
                <w:rFonts w:ascii="Times New Roman" w:hAnsi="Times New Roman" w:eastAsia="Times New Roman"/>
                <w:sz w:val="17"/>
              </w:rPr>
              <w:t>Executive summary + action plan.</w:t>
            </w:r>
          </w:p>
        </w:tc>
        <w:tc>
          <w:tcPr>
            <w:tcW w:type="dxa" w:w="1134"/>
            <w:shd w:fill="F3F6F9"/>
            <w:vAlign w:val="top"/>
          </w:tcPr>
          <w:p>
            <w:pPr>
              <w:spacing w:after="40" w:line="252" w:lineRule="auto"/>
            </w:pPr>
            <w:r>
              <w:rPr>
                <w:rFonts w:ascii="Times New Roman" w:hAnsi="Times New Roman" w:eastAsia="Times New Roman"/>
                <w:sz w:val="17"/>
              </w:rPr>
              <w:t>7</w:t>
            </w:r>
          </w:p>
        </w:tc>
      </w:tr>
    </w:tbl>
    <w:p>
      <w:pPr>
        <w:spacing w:after="0"/>
      </w:pPr>
    </w:p>
    <w:p>
      <w:pPr>
        <w:pStyle w:val="Heading2"/>
        <w:keepNext/>
        <w:spacing w:before="140" w:after="100"/>
      </w:pPr>
      <w:r>
        <w:rPr>
          <w:rFonts w:ascii="Times New Roman" w:hAnsi="Times New Roman" w:eastAsia="Times New Roman"/>
        </w:rPr>
        <w:t>12.1. Kế hoạch thực hiện tham khảo</w:t>
      </w:r>
    </w:p>
    <w:tbl>
      <w:tblPr>
        <w:tblStyle w:val="TableGrid"/>
        <w:tblW w:type="auto" w:w="0"/>
        <w:jc w:val="center"/>
        <w:tblLayout w:type="fixed"/>
        <w:tblLook w:firstColumn="1" w:firstRow="1" w:lastColumn="0" w:lastRow="0" w:noHBand="0" w:noVBand="1" w:val="04A0"/>
      </w:tblPr>
      <w:tblGrid>
        <w:gridCol w:w="3118"/>
        <w:gridCol w:w="3118"/>
        <w:gridCol w:w="3118"/>
      </w:tblGrid>
      <w:tr>
        <w:trPr>
          <w:tblHeader w:val="true"/>
          <w:cantSplit/>
        </w:trPr>
        <w:tc>
          <w:tcPr>
            <w:tcW w:type="dxa" w:w="850"/>
            <w:shd w:fill="1F4E78"/>
            <w:vAlign w:val="center"/>
          </w:tcPr>
          <w:p>
            <w:pPr>
              <w:jc w:val="center"/>
            </w:pPr>
            <w:r>
              <w:rPr>
                <w:rFonts w:ascii="Times New Roman" w:hAnsi="Times New Roman" w:eastAsia="Times New Roman"/>
                <w:b/>
                <w:color w:val="FFFFFF"/>
                <w:sz w:val="18"/>
              </w:rPr>
              <w:t>Tuần</w:t>
            </w:r>
          </w:p>
        </w:tc>
        <w:tc>
          <w:tcPr>
            <w:tcW w:type="dxa" w:w="4252"/>
            <w:shd w:fill="1F4E78"/>
            <w:vAlign w:val="center"/>
          </w:tcPr>
          <w:p>
            <w:pPr>
              <w:jc w:val="center"/>
            </w:pPr>
            <w:r>
              <w:rPr>
                <w:rFonts w:ascii="Times New Roman" w:hAnsi="Times New Roman" w:eastAsia="Times New Roman"/>
                <w:b/>
                <w:color w:val="FFFFFF"/>
                <w:sz w:val="18"/>
              </w:rPr>
              <w:t>Trọng tâm</w:t>
            </w:r>
          </w:p>
        </w:tc>
        <w:tc>
          <w:tcPr>
            <w:tcW w:type="dxa" w:w="3969"/>
            <w:shd w:fill="1F4E78"/>
            <w:vAlign w:val="center"/>
          </w:tcPr>
          <w:p>
            <w:pPr>
              <w:jc w:val="center"/>
            </w:pPr>
            <w:r>
              <w:rPr>
                <w:rFonts w:ascii="Times New Roman" w:hAnsi="Times New Roman" w:eastAsia="Times New Roman"/>
                <w:b/>
                <w:color w:val="FFFFFF"/>
                <w:sz w:val="18"/>
              </w:rPr>
              <w:t>Sản phẩm bàn giao</w:t>
            </w:r>
          </w:p>
        </w:tc>
      </w:tr>
      <w:tr>
        <w:trPr>
          <w:cantSplit/>
        </w:trPr>
        <w:tc>
          <w:tcPr>
            <w:tcW w:type="dxa" w:w="850"/>
            <w:vAlign w:val="top"/>
          </w:tcPr>
          <w:p>
            <w:pPr>
              <w:spacing w:after="40" w:line="252" w:lineRule="auto"/>
            </w:pPr>
            <w:r>
              <w:rPr>
                <w:rFonts w:ascii="Times New Roman" w:hAnsi="Times New Roman" w:eastAsia="Times New Roman"/>
                <w:sz w:val="18"/>
              </w:rPr>
              <w:t>1</w:t>
            </w:r>
          </w:p>
        </w:tc>
        <w:tc>
          <w:tcPr>
            <w:tcW w:type="dxa" w:w="4252"/>
            <w:vAlign w:val="top"/>
          </w:tcPr>
          <w:p>
            <w:pPr>
              <w:spacing w:after="40" w:line="252" w:lineRule="auto"/>
            </w:pPr>
            <w:r>
              <w:rPr>
                <w:rFonts w:ascii="Times New Roman" w:hAnsi="Times New Roman" w:eastAsia="Times New Roman"/>
                <w:sz w:val="18"/>
              </w:rPr>
              <w:t>Business framing và data audit.</w:t>
            </w:r>
          </w:p>
        </w:tc>
        <w:tc>
          <w:tcPr>
            <w:tcW w:type="dxa" w:w="3969"/>
            <w:vAlign w:val="top"/>
          </w:tcPr>
          <w:p>
            <w:pPr>
              <w:spacing w:after="40" w:line="252" w:lineRule="auto"/>
            </w:pPr>
            <w:r>
              <w:rPr>
                <w:rFonts w:ascii="Times New Roman" w:hAnsi="Times New Roman" w:eastAsia="Times New Roman"/>
                <w:sz w:val="18"/>
              </w:rPr>
              <w:t>KPI list, grain, source inventory, feasibility matrix.</w:t>
            </w:r>
          </w:p>
        </w:tc>
      </w:tr>
      <w:tr>
        <w:trPr>
          <w:cantSplit/>
        </w:trPr>
        <w:tc>
          <w:tcPr>
            <w:tcW w:type="dxa" w:w="850"/>
            <w:shd w:fill="F3F6F9"/>
            <w:vAlign w:val="top"/>
          </w:tcPr>
          <w:p>
            <w:pPr>
              <w:spacing w:after="40" w:line="252" w:lineRule="auto"/>
            </w:pPr>
            <w:r>
              <w:rPr>
                <w:rFonts w:ascii="Times New Roman" w:hAnsi="Times New Roman" w:eastAsia="Times New Roman"/>
                <w:sz w:val="18"/>
              </w:rPr>
              <w:t>2</w:t>
            </w:r>
          </w:p>
        </w:tc>
        <w:tc>
          <w:tcPr>
            <w:tcW w:type="dxa" w:w="4252"/>
            <w:shd w:fill="F3F6F9"/>
            <w:vAlign w:val="top"/>
          </w:tcPr>
          <w:p>
            <w:pPr>
              <w:spacing w:after="40" w:line="252" w:lineRule="auto"/>
            </w:pPr>
            <w:r>
              <w:rPr>
                <w:rFonts w:ascii="Times New Roman" w:hAnsi="Times New Roman" w:eastAsia="Times New Roman"/>
                <w:sz w:val="18"/>
              </w:rPr>
              <w:t>Tạo Data Mart và kiểm chứng tổng số.</w:t>
            </w:r>
          </w:p>
        </w:tc>
        <w:tc>
          <w:tcPr>
            <w:tcW w:type="dxa" w:w="3969"/>
            <w:shd w:fill="F3F6F9"/>
            <w:vAlign w:val="top"/>
          </w:tcPr>
          <w:p>
            <w:pPr>
              <w:spacing w:after="40" w:line="252" w:lineRule="auto"/>
            </w:pPr>
            <w:r>
              <w:rPr>
                <w:rFonts w:ascii="Times New Roman" w:hAnsi="Times New Roman" w:eastAsia="Times New Roman"/>
                <w:sz w:val="18"/>
              </w:rPr>
              <w:t>Sales, customer, product, territory-macro marts.</w:t>
            </w:r>
          </w:p>
        </w:tc>
      </w:tr>
      <w:tr>
        <w:trPr>
          <w:cantSplit/>
        </w:trPr>
        <w:tc>
          <w:tcPr>
            <w:tcW w:type="dxa" w:w="850"/>
            <w:vAlign w:val="top"/>
          </w:tcPr>
          <w:p>
            <w:pPr>
              <w:spacing w:after="40" w:line="252" w:lineRule="auto"/>
            </w:pPr>
            <w:r>
              <w:rPr>
                <w:rFonts w:ascii="Times New Roman" w:hAnsi="Times New Roman" w:eastAsia="Times New Roman"/>
                <w:sz w:val="18"/>
              </w:rPr>
              <w:t>3</w:t>
            </w:r>
          </w:p>
        </w:tc>
        <w:tc>
          <w:tcPr>
            <w:tcW w:type="dxa" w:w="4252"/>
            <w:vAlign w:val="top"/>
          </w:tcPr>
          <w:p>
            <w:pPr>
              <w:spacing w:after="40" w:line="252" w:lineRule="auto"/>
            </w:pPr>
            <w:r>
              <w:rPr>
                <w:rFonts w:ascii="Times New Roman" w:hAnsi="Times New Roman" w:eastAsia="Times New Roman"/>
                <w:sz w:val="18"/>
              </w:rPr>
              <w:t>Chương 1 và Chương 2.</w:t>
            </w:r>
          </w:p>
        </w:tc>
        <w:tc>
          <w:tcPr>
            <w:tcW w:type="dxa" w:w="3969"/>
            <w:vAlign w:val="top"/>
          </w:tcPr>
          <w:p>
            <w:pPr>
              <w:spacing w:after="40" w:line="252" w:lineRule="auto"/>
            </w:pPr>
            <w:r>
              <w:rPr>
                <w:rFonts w:ascii="Times New Roman" w:hAnsi="Times New Roman" w:eastAsia="Times New Roman"/>
                <w:sz w:val="18"/>
              </w:rPr>
              <w:t>Overview dashboard, territory segmentation/anomaly.</w:t>
            </w:r>
          </w:p>
        </w:tc>
      </w:tr>
      <w:tr>
        <w:trPr>
          <w:cantSplit/>
        </w:trPr>
        <w:tc>
          <w:tcPr>
            <w:tcW w:type="dxa" w:w="850"/>
            <w:shd w:fill="F3F6F9"/>
            <w:vAlign w:val="top"/>
          </w:tcPr>
          <w:p>
            <w:pPr>
              <w:spacing w:after="40" w:line="252" w:lineRule="auto"/>
            </w:pPr>
            <w:r>
              <w:rPr>
                <w:rFonts w:ascii="Times New Roman" w:hAnsi="Times New Roman" w:eastAsia="Times New Roman"/>
                <w:sz w:val="18"/>
              </w:rPr>
              <w:t>4</w:t>
            </w:r>
          </w:p>
        </w:tc>
        <w:tc>
          <w:tcPr>
            <w:tcW w:type="dxa" w:w="4252"/>
            <w:shd w:fill="F3F6F9"/>
            <w:vAlign w:val="top"/>
          </w:tcPr>
          <w:p>
            <w:pPr>
              <w:spacing w:after="40" w:line="252" w:lineRule="auto"/>
            </w:pPr>
            <w:r>
              <w:rPr>
                <w:rFonts w:ascii="Times New Roman" w:hAnsi="Times New Roman" w:eastAsia="Times New Roman"/>
                <w:sz w:val="18"/>
              </w:rPr>
              <w:t>Chương 3.</w:t>
            </w:r>
          </w:p>
        </w:tc>
        <w:tc>
          <w:tcPr>
            <w:tcW w:type="dxa" w:w="3969"/>
            <w:shd w:fill="F3F6F9"/>
            <w:vAlign w:val="top"/>
          </w:tcPr>
          <w:p>
            <w:pPr>
              <w:spacing w:after="40" w:line="252" w:lineRule="auto"/>
            </w:pPr>
            <w:r>
              <w:rPr>
                <w:rFonts w:ascii="Times New Roman" w:hAnsi="Times New Roman" w:eastAsia="Times New Roman"/>
                <w:sz w:val="18"/>
              </w:rPr>
              <w:t>RFM, cohort, churn snapshot và baseline.</w:t>
            </w:r>
          </w:p>
        </w:tc>
      </w:tr>
      <w:tr>
        <w:trPr>
          <w:cantSplit/>
        </w:trPr>
        <w:tc>
          <w:tcPr>
            <w:tcW w:type="dxa" w:w="850"/>
            <w:vAlign w:val="top"/>
          </w:tcPr>
          <w:p>
            <w:pPr>
              <w:spacing w:after="40" w:line="252" w:lineRule="auto"/>
            </w:pPr>
            <w:r>
              <w:rPr>
                <w:rFonts w:ascii="Times New Roman" w:hAnsi="Times New Roman" w:eastAsia="Times New Roman"/>
                <w:sz w:val="18"/>
              </w:rPr>
              <w:t>5</w:t>
            </w:r>
          </w:p>
        </w:tc>
        <w:tc>
          <w:tcPr>
            <w:tcW w:type="dxa" w:w="4252"/>
            <w:vAlign w:val="top"/>
          </w:tcPr>
          <w:p>
            <w:pPr>
              <w:spacing w:after="40" w:line="252" w:lineRule="auto"/>
            </w:pPr>
            <w:r>
              <w:rPr>
                <w:rFonts w:ascii="Times New Roman" w:hAnsi="Times New Roman" w:eastAsia="Times New Roman"/>
                <w:sz w:val="18"/>
              </w:rPr>
              <w:t>Chương 4.</w:t>
            </w:r>
          </w:p>
        </w:tc>
        <w:tc>
          <w:tcPr>
            <w:tcW w:type="dxa" w:w="3969"/>
            <w:vAlign w:val="top"/>
          </w:tcPr>
          <w:p>
            <w:pPr>
              <w:spacing w:after="40" w:line="252" w:lineRule="auto"/>
            </w:pPr>
            <w:r>
              <w:rPr>
                <w:rFonts w:ascii="Times New Roman" w:hAnsi="Times New Roman" w:eastAsia="Times New Roman"/>
                <w:sz w:val="18"/>
              </w:rPr>
              <w:t>Product profitability, ABC, inventory/demand.</w:t>
            </w:r>
          </w:p>
        </w:tc>
      </w:tr>
      <w:tr>
        <w:trPr>
          <w:cantSplit/>
        </w:trPr>
        <w:tc>
          <w:tcPr>
            <w:tcW w:type="dxa" w:w="850"/>
            <w:shd w:fill="F3F6F9"/>
            <w:vAlign w:val="top"/>
          </w:tcPr>
          <w:p>
            <w:pPr>
              <w:spacing w:after="40" w:line="252" w:lineRule="auto"/>
            </w:pPr>
            <w:r>
              <w:rPr>
                <w:rFonts w:ascii="Times New Roman" w:hAnsi="Times New Roman" w:eastAsia="Times New Roman"/>
                <w:sz w:val="18"/>
              </w:rPr>
              <w:t>6</w:t>
            </w:r>
          </w:p>
        </w:tc>
        <w:tc>
          <w:tcPr>
            <w:tcW w:type="dxa" w:w="4252"/>
            <w:shd w:fill="F3F6F9"/>
            <w:vAlign w:val="top"/>
          </w:tcPr>
          <w:p>
            <w:pPr>
              <w:spacing w:after="40" w:line="252" w:lineRule="auto"/>
            </w:pPr>
            <w:r>
              <w:rPr>
                <w:rFonts w:ascii="Times New Roman" w:hAnsi="Times New Roman" w:eastAsia="Times New Roman"/>
                <w:sz w:val="18"/>
              </w:rPr>
              <w:t>Chương 5.</w:t>
            </w:r>
          </w:p>
        </w:tc>
        <w:tc>
          <w:tcPr>
            <w:tcW w:type="dxa" w:w="3969"/>
            <w:shd w:fill="F3F6F9"/>
            <w:vAlign w:val="top"/>
          </w:tcPr>
          <w:p>
            <w:pPr>
              <w:spacing w:after="40" w:line="252" w:lineRule="auto"/>
            </w:pPr>
            <w:r>
              <w:rPr>
                <w:rFonts w:ascii="Times New Roman" w:hAnsi="Times New Roman" w:eastAsia="Times New Roman"/>
                <w:sz w:val="18"/>
              </w:rPr>
              <w:t>Macro integration, lag analysis, switching test.</w:t>
            </w:r>
          </w:p>
        </w:tc>
      </w:tr>
      <w:tr>
        <w:trPr>
          <w:cantSplit/>
        </w:trPr>
        <w:tc>
          <w:tcPr>
            <w:tcW w:type="dxa" w:w="850"/>
            <w:vAlign w:val="top"/>
          </w:tcPr>
          <w:p>
            <w:pPr>
              <w:spacing w:after="40" w:line="252" w:lineRule="auto"/>
            </w:pPr>
            <w:r>
              <w:rPr>
                <w:rFonts w:ascii="Times New Roman" w:hAnsi="Times New Roman" w:eastAsia="Times New Roman"/>
                <w:sz w:val="18"/>
              </w:rPr>
              <w:t>7</w:t>
            </w:r>
          </w:p>
        </w:tc>
        <w:tc>
          <w:tcPr>
            <w:tcW w:type="dxa" w:w="4252"/>
            <w:vAlign w:val="top"/>
          </w:tcPr>
          <w:p>
            <w:pPr>
              <w:spacing w:after="40" w:line="252" w:lineRule="auto"/>
            </w:pPr>
            <w:r>
              <w:rPr>
                <w:rFonts w:ascii="Times New Roman" w:hAnsi="Times New Roman" w:eastAsia="Times New Roman"/>
                <w:sz w:val="18"/>
              </w:rPr>
              <w:t>Chương 6.</w:t>
            </w:r>
          </w:p>
        </w:tc>
        <w:tc>
          <w:tcPr>
            <w:tcW w:type="dxa" w:w="3969"/>
            <w:vAlign w:val="top"/>
          </w:tcPr>
          <w:p>
            <w:pPr>
              <w:spacing w:after="40" w:line="252" w:lineRule="auto"/>
            </w:pPr>
            <w:r>
              <w:rPr>
                <w:rFonts w:ascii="Times New Roman" w:hAnsi="Times New Roman" w:eastAsia="Times New Roman"/>
                <w:sz w:val="18"/>
              </w:rPr>
              <w:t>Forecast/churn model comparison và prediction tables.</w:t>
            </w:r>
          </w:p>
        </w:tc>
      </w:tr>
      <w:tr>
        <w:trPr>
          <w:cantSplit/>
        </w:trPr>
        <w:tc>
          <w:tcPr>
            <w:tcW w:type="dxa" w:w="850"/>
            <w:shd w:fill="F3F6F9"/>
            <w:vAlign w:val="top"/>
          </w:tcPr>
          <w:p>
            <w:pPr>
              <w:spacing w:after="40" w:line="252" w:lineRule="auto"/>
            </w:pPr>
            <w:r>
              <w:rPr>
                <w:rFonts w:ascii="Times New Roman" w:hAnsi="Times New Roman" w:eastAsia="Times New Roman"/>
                <w:sz w:val="18"/>
              </w:rPr>
              <w:t>8</w:t>
            </w:r>
          </w:p>
        </w:tc>
        <w:tc>
          <w:tcPr>
            <w:tcW w:type="dxa" w:w="4252"/>
            <w:shd w:fill="F3F6F9"/>
            <w:vAlign w:val="top"/>
          </w:tcPr>
          <w:p>
            <w:pPr>
              <w:spacing w:after="40" w:line="252" w:lineRule="auto"/>
            </w:pPr>
            <w:r>
              <w:rPr>
                <w:rFonts w:ascii="Times New Roman" w:hAnsi="Times New Roman" w:eastAsia="Times New Roman"/>
                <w:sz w:val="18"/>
              </w:rPr>
              <w:t>Chương 7 và hoàn thiện storytelling.</w:t>
            </w:r>
          </w:p>
        </w:tc>
        <w:tc>
          <w:tcPr>
            <w:tcW w:type="dxa" w:w="3969"/>
            <w:shd w:fill="F3F6F9"/>
            <w:vAlign w:val="top"/>
          </w:tcPr>
          <w:p>
            <w:pPr>
              <w:spacing w:after="40" w:line="252" w:lineRule="auto"/>
            </w:pPr>
            <w:r>
              <w:rPr>
                <w:rFonts w:ascii="Times New Roman" w:hAnsi="Times New Roman" w:eastAsia="Times New Roman"/>
                <w:sz w:val="18"/>
              </w:rPr>
              <w:t>Executive dashboard, recommendation, report, demo.</w:t>
            </w:r>
          </w:p>
        </w:tc>
      </w:tr>
    </w:tbl>
    <w:p>
      <w:pPr>
        <w:spacing w:after="0"/>
      </w:pPr>
    </w:p>
    <w:p>
      <w:pPr>
        <w:pStyle w:val="Heading2"/>
        <w:keepNext/>
        <w:spacing w:before="140" w:after="100"/>
      </w:pPr>
      <w:r>
        <w:rPr>
          <w:rFonts w:ascii="Times New Roman" w:hAnsi="Times New Roman" w:eastAsia="Times New Roman"/>
        </w:rPr>
        <w:t>12.2. Checklist trước khi chuyển sang chương tiếp theo</w:t>
      </w:r>
    </w:p>
    <w:p>
      <w:pPr>
        <w:pStyle w:val="ListBullet"/>
        <w:spacing w:after="40" w:line="264" w:lineRule="auto"/>
      </w:pPr>
      <w:r>
        <w:rPr>
          <w:rFonts w:ascii="Times New Roman" w:hAnsi="Times New Roman" w:eastAsia="Times New Roman"/>
        </w:rPr>
        <w:t>Tổng KPI đã được đối chiếu với nguồn và không có hiện tượng nhân bản do join.</w:t>
      </w:r>
    </w:p>
    <w:p>
      <w:pPr>
        <w:pStyle w:val="ListBullet"/>
        <w:spacing w:after="40" w:line="264" w:lineRule="auto"/>
      </w:pPr>
      <w:r>
        <w:rPr>
          <w:rFonts w:ascii="Times New Roman" w:hAnsi="Times New Roman" w:eastAsia="Times New Roman"/>
        </w:rPr>
        <w:t>Grain của bảng phân tích được ghi rõ trong notebook/report.</w:t>
      </w:r>
    </w:p>
    <w:p>
      <w:pPr>
        <w:pStyle w:val="ListBullet"/>
        <w:spacing w:after="40" w:line="264" w:lineRule="auto"/>
      </w:pPr>
      <w:r>
        <w:rPr>
          <w:rFonts w:ascii="Times New Roman" w:hAnsi="Times New Roman" w:eastAsia="Times New Roman"/>
        </w:rPr>
        <w:t>Insight có bằng chứng bằng chart/table và có thể tái tạo bằng code.</w:t>
      </w:r>
    </w:p>
    <w:p>
      <w:pPr>
        <w:pStyle w:val="ListBullet"/>
        <w:spacing w:after="40" w:line="264" w:lineRule="auto"/>
      </w:pPr>
      <w:r>
        <w:rPr>
          <w:rFonts w:ascii="Times New Roman" w:hAnsi="Times New Roman" w:eastAsia="Times New Roman"/>
        </w:rPr>
        <w:t>Mô hình chỉ được dùng nếu baseline, target, split và metric đã chốt.</w:t>
      </w:r>
    </w:p>
    <w:p>
      <w:pPr>
        <w:pStyle w:val="ListBullet"/>
        <w:spacing w:after="40" w:line="264" w:lineRule="auto"/>
      </w:pPr>
      <w:r>
        <w:rPr>
          <w:rFonts w:ascii="Times New Roman" w:hAnsi="Times New Roman" w:eastAsia="Times New Roman"/>
        </w:rPr>
        <w:t>Kết luận của chương tạo một câu hỏi hợp lý cho chương tiếp theo.</w:t>
      </w:r>
    </w:p>
    <w:p>
      <w:pPr>
        <w:pStyle w:val="Heading1"/>
        <w:keepNext/>
        <w:spacing w:before="200" w:after="100"/>
      </w:pPr>
      <w:r>
        <w:rPr>
          <w:rFonts w:ascii="Times New Roman" w:hAnsi="Times New Roman" w:eastAsia="Times New Roman"/>
        </w:rPr>
        <w:t>13. KPI DICTIONARY ĐỀ XUẤT</w:t>
      </w:r>
    </w:p>
    <w:p>
      <w:pPr>
        <w:spacing w:after="100" w:line="276" w:lineRule="auto"/>
        <w:ind w:firstLine="425"/>
      </w:pPr>
      <w:r>
        <w:rPr>
          <w:rFonts w:ascii="Times New Roman" w:hAnsi="Times New Roman" w:eastAsia="Times New Roman"/>
        </w:rPr>
        <w:t>KPI Dictionary là thành phần quan trọng nhất để đồng bộ SQL, notebook và dashboard. Bảng dưới đây là bộ KPI tối thiểu; nhóm có thể điều chỉnh theo khả năng dữ liệu.</w:t>
      </w:r>
    </w:p>
    <w:tbl>
      <w:tblPr>
        <w:tblStyle w:val="TableGrid"/>
        <w:tblW w:type="auto" w:w="0"/>
        <w:jc w:val="center"/>
        <w:tblLayout w:type="fixed"/>
        <w:tblLook w:firstColumn="1" w:firstRow="1" w:lastColumn="0" w:lastRow="0" w:noHBand="0" w:noVBand="1" w:val="04A0"/>
      </w:tblPr>
      <w:tblGrid>
        <w:gridCol w:w="2339"/>
        <w:gridCol w:w="2339"/>
        <w:gridCol w:w="2339"/>
        <w:gridCol w:w="2339"/>
      </w:tblGrid>
      <w:tr>
        <w:trPr>
          <w:tblHeader w:val="true"/>
          <w:cantSplit/>
        </w:trPr>
        <w:tc>
          <w:tcPr>
            <w:tcW w:type="dxa" w:w="1757"/>
            <w:shd w:fill="1F4E78"/>
            <w:vAlign w:val="center"/>
          </w:tcPr>
          <w:p>
            <w:pPr>
              <w:jc w:val="center"/>
            </w:pPr>
            <w:r>
              <w:rPr>
                <w:rFonts w:ascii="Times New Roman" w:hAnsi="Times New Roman" w:eastAsia="Times New Roman"/>
                <w:b/>
                <w:color w:val="FFFFFF"/>
                <w:sz w:val="16"/>
              </w:rPr>
              <w:t>KPI</w:t>
            </w:r>
          </w:p>
        </w:tc>
        <w:tc>
          <w:tcPr>
            <w:tcW w:type="dxa" w:w="2835"/>
            <w:shd w:fill="1F4E78"/>
            <w:vAlign w:val="center"/>
          </w:tcPr>
          <w:p>
            <w:pPr>
              <w:jc w:val="center"/>
            </w:pPr>
            <w:r>
              <w:rPr>
                <w:rFonts w:ascii="Times New Roman" w:hAnsi="Times New Roman" w:eastAsia="Times New Roman"/>
                <w:b/>
                <w:color w:val="FFFFFF"/>
                <w:sz w:val="16"/>
              </w:rPr>
              <w:t>Công thức</w:t>
            </w:r>
          </w:p>
        </w:tc>
        <w:tc>
          <w:tcPr>
            <w:tcW w:type="dxa" w:w="3628"/>
            <w:shd w:fill="1F4E78"/>
            <w:vAlign w:val="center"/>
          </w:tcPr>
          <w:p>
            <w:pPr>
              <w:jc w:val="center"/>
            </w:pPr>
            <w:r>
              <w:rPr>
                <w:rFonts w:ascii="Times New Roman" w:hAnsi="Times New Roman" w:eastAsia="Times New Roman"/>
                <w:b/>
                <w:color w:val="FFFFFF"/>
                <w:sz w:val="16"/>
              </w:rPr>
              <w:t>Lưu ý định nghĩa</w:t>
            </w:r>
          </w:p>
        </w:tc>
        <w:tc>
          <w:tcPr>
            <w:tcW w:type="dxa" w:w="850"/>
            <w:shd w:fill="1F4E78"/>
            <w:vAlign w:val="center"/>
          </w:tcPr>
          <w:p>
            <w:pPr>
              <w:jc w:val="center"/>
            </w:pPr>
            <w:r>
              <w:rPr>
                <w:rFonts w:ascii="Times New Roman" w:hAnsi="Times New Roman" w:eastAsia="Times New Roman"/>
                <w:b/>
                <w:color w:val="FFFFFF"/>
                <w:sz w:val="16"/>
              </w:rPr>
              <w:t>Chương</w:t>
            </w:r>
          </w:p>
        </w:tc>
      </w:tr>
      <w:tr>
        <w:trPr>
          <w:cantSplit/>
        </w:trPr>
        <w:tc>
          <w:tcPr>
            <w:tcW w:type="dxa" w:w="1757"/>
            <w:vAlign w:val="top"/>
          </w:tcPr>
          <w:p>
            <w:pPr>
              <w:spacing w:after="40" w:line="252" w:lineRule="auto"/>
            </w:pPr>
            <w:r>
              <w:rPr>
                <w:rFonts w:ascii="Times New Roman" w:hAnsi="Times New Roman" w:eastAsia="Times New Roman"/>
                <w:sz w:val="16"/>
              </w:rPr>
              <w:t>Revenue</w:t>
            </w:r>
          </w:p>
        </w:tc>
        <w:tc>
          <w:tcPr>
            <w:tcW w:type="dxa" w:w="2835"/>
            <w:vAlign w:val="top"/>
          </w:tcPr>
          <w:p>
            <w:pPr>
              <w:spacing w:after="40" w:line="252" w:lineRule="auto"/>
            </w:pPr>
            <w:r>
              <w:rPr>
                <w:rFonts w:ascii="Times New Roman" w:hAnsi="Times New Roman" w:eastAsia="Times New Roman"/>
                <w:sz w:val="16"/>
              </w:rPr>
              <w:t>Σ SalesAmount</w:t>
            </w:r>
          </w:p>
        </w:tc>
        <w:tc>
          <w:tcPr>
            <w:tcW w:type="dxa" w:w="3628"/>
            <w:vAlign w:val="top"/>
          </w:tcPr>
          <w:p>
            <w:pPr>
              <w:spacing w:after="40" w:line="252" w:lineRule="auto"/>
            </w:pPr>
            <w:r>
              <w:rPr>
                <w:rFonts w:ascii="Times New Roman" w:hAnsi="Times New Roman" w:eastAsia="Times New Roman"/>
                <w:sz w:val="16"/>
              </w:rPr>
              <w:t>Dòng bán hàng; tổng hợp theo kỳ/khu vực/kênh.</w:t>
            </w:r>
          </w:p>
        </w:tc>
        <w:tc>
          <w:tcPr>
            <w:tcW w:type="dxa" w:w="850"/>
            <w:vAlign w:val="top"/>
          </w:tcPr>
          <w:p>
            <w:pPr>
              <w:spacing w:after="40" w:line="252" w:lineRule="auto"/>
            </w:pPr>
            <w:r>
              <w:rPr>
                <w:rFonts w:ascii="Times New Roman" w:hAnsi="Times New Roman" w:eastAsia="Times New Roman"/>
                <w:sz w:val="16"/>
              </w:rPr>
              <w:t>1,2,4,5,6</w:t>
            </w:r>
          </w:p>
        </w:tc>
      </w:tr>
      <w:tr>
        <w:trPr>
          <w:cantSplit/>
        </w:trPr>
        <w:tc>
          <w:tcPr>
            <w:tcW w:type="dxa" w:w="1757"/>
            <w:shd w:fill="F3F6F9"/>
            <w:vAlign w:val="top"/>
          </w:tcPr>
          <w:p>
            <w:pPr>
              <w:spacing w:after="40" w:line="252" w:lineRule="auto"/>
            </w:pPr>
            <w:r>
              <w:rPr>
                <w:rFonts w:ascii="Times New Roman" w:hAnsi="Times New Roman" w:eastAsia="Times New Roman"/>
                <w:sz w:val="16"/>
              </w:rPr>
              <w:t>COGS</w:t>
            </w:r>
          </w:p>
        </w:tc>
        <w:tc>
          <w:tcPr>
            <w:tcW w:type="dxa" w:w="2835"/>
            <w:shd w:fill="F3F6F9"/>
            <w:vAlign w:val="top"/>
          </w:tcPr>
          <w:p>
            <w:pPr>
              <w:spacing w:after="40" w:line="252" w:lineRule="auto"/>
            </w:pPr>
            <w:r>
              <w:rPr>
                <w:rFonts w:ascii="Times New Roman" w:hAnsi="Times New Roman" w:eastAsia="Times New Roman"/>
                <w:sz w:val="16"/>
              </w:rPr>
              <w:t>Σ ProductStandardCost × OrderQuantity hoặc TotalProductCost</w:t>
            </w:r>
          </w:p>
        </w:tc>
        <w:tc>
          <w:tcPr>
            <w:tcW w:type="dxa" w:w="3628"/>
            <w:shd w:fill="F3F6F9"/>
            <w:vAlign w:val="top"/>
          </w:tcPr>
          <w:p>
            <w:pPr>
              <w:spacing w:after="40" w:line="252" w:lineRule="auto"/>
            </w:pPr>
            <w:r>
              <w:rPr>
                <w:rFonts w:ascii="Times New Roman" w:hAnsi="Times New Roman" w:eastAsia="Times New Roman"/>
                <w:sz w:val="16"/>
              </w:rPr>
              <w:t>Ghi rõ nguồn cost và currency.</w:t>
            </w:r>
          </w:p>
        </w:tc>
        <w:tc>
          <w:tcPr>
            <w:tcW w:type="dxa" w:w="850"/>
            <w:shd w:fill="F3F6F9"/>
            <w:vAlign w:val="top"/>
          </w:tcPr>
          <w:p>
            <w:pPr>
              <w:spacing w:after="40" w:line="252" w:lineRule="auto"/>
            </w:pPr>
            <w:r>
              <w:rPr>
                <w:rFonts w:ascii="Times New Roman" w:hAnsi="Times New Roman" w:eastAsia="Times New Roman"/>
                <w:sz w:val="16"/>
              </w:rPr>
              <w:t>1,4,5,6</w:t>
            </w:r>
          </w:p>
        </w:tc>
      </w:tr>
      <w:tr>
        <w:trPr>
          <w:cantSplit/>
        </w:trPr>
        <w:tc>
          <w:tcPr>
            <w:tcW w:type="dxa" w:w="1757"/>
            <w:vAlign w:val="top"/>
          </w:tcPr>
          <w:p>
            <w:pPr>
              <w:spacing w:after="40" w:line="252" w:lineRule="auto"/>
            </w:pPr>
            <w:r>
              <w:rPr>
                <w:rFonts w:ascii="Times New Roman" w:hAnsi="Times New Roman" w:eastAsia="Times New Roman"/>
                <w:sz w:val="16"/>
              </w:rPr>
              <w:t>Gross Profit</w:t>
            </w:r>
          </w:p>
        </w:tc>
        <w:tc>
          <w:tcPr>
            <w:tcW w:type="dxa" w:w="2835"/>
            <w:vAlign w:val="top"/>
          </w:tcPr>
          <w:p>
            <w:pPr>
              <w:spacing w:after="40" w:line="252" w:lineRule="auto"/>
            </w:pPr>
            <w:r>
              <w:rPr>
                <w:rFonts w:ascii="Times New Roman" w:hAnsi="Times New Roman" w:eastAsia="Times New Roman"/>
                <w:sz w:val="16"/>
              </w:rPr>
              <w:t>Revenue - COGS</w:t>
            </w:r>
          </w:p>
        </w:tc>
        <w:tc>
          <w:tcPr>
            <w:tcW w:type="dxa" w:w="3628"/>
            <w:vAlign w:val="top"/>
          </w:tcPr>
          <w:p>
            <w:pPr>
              <w:spacing w:after="40" w:line="252" w:lineRule="auto"/>
            </w:pPr>
            <w:r>
              <w:rPr>
                <w:rFonts w:ascii="Times New Roman" w:hAnsi="Times New Roman" w:eastAsia="Times New Roman"/>
                <w:sz w:val="16"/>
              </w:rPr>
              <w:t>Không trừ chi phí chưa có trong dữ liệu.</w:t>
            </w:r>
          </w:p>
        </w:tc>
        <w:tc>
          <w:tcPr>
            <w:tcW w:type="dxa" w:w="850"/>
            <w:vAlign w:val="top"/>
          </w:tcPr>
          <w:p>
            <w:pPr>
              <w:spacing w:after="40" w:line="252" w:lineRule="auto"/>
            </w:pPr>
            <w:r>
              <w:rPr>
                <w:rFonts w:ascii="Times New Roman" w:hAnsi="Times New Roman" w:eastAsia="Times New Roman"/>
                <w:sz w:val="16"/>
              </w:rPr>
              <w:t>1,4,5,6</w:t>
            </w:r>
          </w:p>
        </w:tc>
      </w:tr>
      <w:tr>
        <w:trPr>
          <w:cantSplit/>
        </w:trPr>
        <w:tc>
          <w:tcPr>
            <w:tcW w:type="dxa" w:w="1757"/>
            <w:shd w:fill="F3F6F9"/>
            <w:vAlign w:val="top"/>
          </w:tcPr>
          <w:p>
            <w:pPr>
              <w:spacing w:after="40" w:line="252" w:lineRule="auto"/>
            </w:pPr>
            <w:r>
              <w:rPr>
                <w:rFonts w:ascii="Times New Roman" w:hAnsi="Times New Roman" w:eastAsia="Times New Roman"/>
                <w:sz w:val="16"/>
              </w:rPr>
              <w:t>Gross Margin</w:t>
            </w:r>
          </w:p>
        </w:tc>
        <w:tc>
          <w:tcPr>
            <w:tcW w:type="dxa" w:w="2835"/>
            <w:shd w:fill="F3F6F9"/>
            <w:vAlign w:val="top"/>
          </w:tcPr>
          <w:p>
            <w:pPr>
              <w:spacing w:after="40" w:line="252" w:lineRule="auto"/>
            </w:pPr>
            <w:r>
              <w:rPr>
                <w:rFonts w:ascii="Times New Roman" w:hAnsi="Times New Roman" w:eastAsia="Times New Roman"/>
                <w:sz w:val="16"/>
              </w:rPr>
              <w:t>Gross Profit / Revenue</w:t>
            </w:r>
          </w:p>
        </w:tc>
        <w:tc>
          <w:tcPr>
            <w:tcW w:type="dxa" w:w="3628"/>
            <w:shd w:fill="F3F6F9"/>
            <w:vAlign w:val="top"/>
          </w:tcPr>
          <w:p>
            <w:pPr>
              <w:spacing w:after="40" w:line="252" w:lineRule="auto"/>
            </w:pPr>
            <w:r>
              <w:rPr>
                <w:rFonts w:ascii="Times New Roman" w:hAnsi="Times New Roman" w:eastAsia="Times New Roman"/>
                <w:sz w:val="16"/>
              </w:rPr>
              <w:t>Xử lý Revenue = 0.</w:t>
            </w:r>
          </w:p>
        </w:tc>
        <w:tc>
          <w:tcPr>
            <w:tcW w:type="dxa" w:w="850"/>
            <w:shd w:fill="F3F6F9"/>
            <w:vAlign w:val="top"/>
          </w:tcPr>
          <w:p>
            <w:pPr>
              <w:spacing w:after="40" w:line="252" w:lineRule="auto"/>
            </w:pPr>
            <w:r>
              <w:rPr>
                <w:rFonts w:ascii="Times New Roman" w:hAnsi="Times New Roman" w:eastAsia="Times New Roman"/>
                <w:sz w:val="16"/>
              </w:rPr>
              <w:t>1,4,5</w:t>
            </w:r>
          </w:p>
        </w:tc>
      </w:tr>
      <w:tr>
        <w:trPr>
          <w:cantSplit/>
        </w:trPr>
        <w:tc>
          <w:tcPr>
            <w:tcW w:type="dxa" w:w="1757"/>
            <w:vAlign w:val="top"/>
          </w:tcPr>
          <w:p>
            <w:pPr>
              <w:spacing w:after="40" w:line="252" w:lineRule="auto"/>
            </w:pPr>
            <w:r>
              <w:rPr>
                <w:rFonts w:ascii="Times New Roman" w:hAnsi="Times New Roman" w:eastAsia="Times New Roman"/>
                <w:sz w:val="16"/>
              </w:rPr>
              <w:t>Orders</w:t>
            </w:r>
          </w:p>
        </w:tc>
        <w:tc>
          <w:tcPr>
            <w:tcW w:type="dxa" w:w="2835"/>
            <w:vAlign w:val="top"/>
          </w:tcPr>
          <w:p>
            <w:pPr>
              <w:spacing w:after="40" w:line="252" w:lineRule="auto"/>
            </w:pPr>
            <w:r>
              <w:rPr>
                <w:rFonts w:ascii="Times New Roman" w:hAnsi="Times New Roman" w:eastAsia="Times New Roman"/>
                <w:sz w:val="16"/>
              </w:rPr>
              <w:t>COUNT(DISTINCT SalesOrderNumber)</w:t>
            </w:r>
          </w:p>
        </w:tc>
        <w:tc>
          <w:tcPr>
            <w:tcW w:type="dxa" w:w="3628"/>
            <w:vAlign w:val="top"/>
          </w:tcPr>
          <w:p>
            <w:pPr>
              <w:spacing w:after="40" w:line="252" w:lineRule="auto"/>
            </w:pPr>
            <w:r>
              <w:rPr>
                <w:rFonts w:ascii="Times New Roman" w:hAnsi="Times New Roman" w:eastAsia="Times New Roman"/>
                <w:sz w:val="16"/>
              </w:rPr>
              <w:t>Không dùng COUNT(*) trên order line.</w:t>
            </w:r>
          </w:p>
        </w:tc>
        <w:tc>
          <w:tcPr>
            <w:tcW w:type="dxa" w:w="850"/>
            <w:vAlign w:val="top"/>
          </w:tcPr>
          <w:p>
            <w:pPr>
              <w:spacing w:after="40" w:line="252" w:lineRule="auto"/>
            </w:pPr>
            <w:r>
              <w:rPr>
                <w:rFonts w:ascii="Times New Roman" w:hAnsi="Times New Roman" w:eastAsia="Times New Roman"/>
                <w:sz w:val="16"/>
              </w:rPr>
              <w:t>1,2</w:t>
            </w:r>
          </w:p>
        </w:tc>
      </w:tr>
      <w:tr>
        <w:trPr>
          <w:cantSplit/>
        </w:trPr>
        <w:tc>
          <w:tcPr>
            <w:tcW w:type="dxa" w:w="1757"/>
            <w:shd w:fill="F3F6F9"/>
            <w:vAlign w:val="top"/>
          </w:tcPr>
          <w:p>
            <w:pPr>
              <w:spacing w:after="40" w:line="252" w:lineRule="auto"/>
            </w:pPr>
            <w:r>
              <w:rPr>
                <w:rFonts w:ascii="Times New Roman" w:hAnsi="Times New Roman" w:eastAsia="Times New Roman"/>
                <w:sz w:val="16"/>
              </w:rPr>
              <w:t>Average Order Value</w:t>
            </w:r>
          </w:p>
        </w:tc>
        <w:tc>
          <w:tcPr>
            <w:tcW w:type="dxa" w:w="2835"/>
            <w:shd w:fill="F3F6F9"/>
            <w:vAlign w:val="top"/>
          </w:tcPr>
          <w:p>
            <w:pPr>
              <w:spacing w:after="40" w:line="252" w:lineRule="auto"/>
            </w:pPr>
            <w:r>
              <w:rPr>
                <w:rFonts w:ascii="Times New Roman" w:hAnsi="Times New Roman" w:eastAsia="Times New Roman"/>
                <w:sz w:val="16"/>
              </w:rPr>
              <w:t>Revenue / Orders</w:t>
            </w:r>
          </w:p>
        </w:tc>
        <w:tc>
          <w:tcPr>
            <w:tcW w:type="dxa" w:w="3628"/>
            <w:shd w:fill="F3F6F9"/>
            <w:vAlign w:val="top"/>
          </w:tcPr>
          <w:p>
            <w:pPr>
              <w:spacing w:after="40" w:line="252" w:lineRule="auto"/>
            </w:pPr>
            <w:r>
              <w:rPr>
                <w:rFonts w:ascii="Times New Roman" w:hAnsi="Times New Roman" w:eastAsia="Times New Roman"/>
                <w:sz w:val="16"/>
              </w:rPr>
              <w:t>Theo cùng channel/currency.</w:t>
            </w:r>
          </w:p>
        </w:tc>
        <w:tc>
          <w:tcPr>
            <w:tcW w:type="dxa" w:w="850"/>
            <w:shd w:fill="F3F6F9"/>
            <w:vAlign w:val="top"/>
          </w:tcPr>
          <w:p>
            <w:pPr>
              <w:spacing w:after="40" w:line="252" w:lineRule="auto"/>
            </w:pPr>
            <w:r>
              <w:rPr>
                <w:rFonts w:ascii="Times New Roman" w:hAnsi="Times New Roman" w:eastAsia="Times New Roman"/>
                <w:sz w:val="16"/>
              </w:rPr>
              <w:t>1,3</w:t>
            </w:r>
          </w:p>
        </w:tc>
      </w:tr>
      <w:tr>
        <w:trPr>
          <w:cantSplit/>
        </w:trPr>
        <w:tc>
          <w:tcPr>
            <w:tcW w:type="dxa" w:w="1757"/>
            <w:vAlign w:val="top"/>
          </w:tcPr>
          <w:p>
            <w:pPr>
              <w:spacing w:after="40" w:line="252" w:lineRule="auto"/>
            </w:pPr>
            <w:r>
              <w:rPr>
                <w:rFonts w:ascii="Times New Roman" w:hAnsi="Times New Roman" w:eastAsia="Times New Roman"/>
                <w:sz w:val="16"/>
              </w:rPr>
              <w:t>Revenue Growth</w:t>
            </w:r>
          </w:p>
        </w:tc>
        <w:tc>
          <w:tcPr>
            <w:tcW w:type="dxa" w:w="2835"/>
            <w:vAlign w:val="top"/>
          </w:tcPr>
          <w:p>
            <w:pPr>
              <w:spacing w:after="40" w:line="252" w:lineRule="auto"/>
            </w:pPr>
            <w:r>
              <w:rPr>
                <w:rFonts w:ascii="Times New Roman" w:hAnsi="Times New Roman" w:eastAsia="Times New Roman"/>
                <w:sz w:val="16"/>
              </w:rPr>
              <w:t>(Revenue_t - Revenue_t-1) / Revenue_t-1</w:t>
            </w:r>
          </w:p>
        </w:tc>
        <w:tc>
          <w:tcPr>
            <w:tcW w:type="dxa" w:w="3628"/>
            <w:vAlign w:val="top"/>
          </w:tcPr>
          <w:p>
            <w:pPr>
              <w:spacing w:after="40" w:line="252" w:lineRule="auto"/>
            </w:pPr>
            <w:r>
              <w:rPr>
                <w:rFonts w:ascii="Times New Roman" w:hAnsi="Times New Roman" w:eastAsia="Times New Roman"/>
                <w:sz w:val="16"/>
              </w:rPr>
              <w:t>Có MoM và YoY riêng.</w:t>
            </w:r>
          </w:p>
        </w:tc>
        <w:tc>
          <w:tcPr>
            <w:tcW w:type="dxa" w:w="850"/>
            <w:vAlign w:val="top"/>
          </w:tcPr>
          <w:p>
            <w:pPr>
              <w:spacing w:after="40" w:line="252" w:lineRule="auto"/>
            </w:pPr>
            <w:r>
              <w:rPr>
                <w:rFonts w:ascii="Times New Roman" w:hAnsi="Times New Roman" w:eastAsia="Times New Roman"/>
                <w:sz w:val="16"/>
              </w:rPr>
              <w:t>1,2</w:t>
            </w:r>
          </w:p>
        </w:tc>
      </w:tr>
      <w:tr>
        <w:trPr>
          <w:cantSplit/>
        </w:trPr>
        <w:tc>
          <w:tcPr>
            <w:tcW w:type="dxa" w:w="1757"/>
            <w:shd w:fill="F3F6F9"/>
            <w:vAlign w:val="top"/>
          </w:tcPr>
          <w:p>
            <w:pPr>
              <w:spacing w:after="40" w:line="252" w:lineRule="auto"/>
            </w:pPr>
            <w:r>
              <w:rPr>
                <w:rFonts w:ascii="Times New Roman" w:hAnsi="Times New Roman" w:eastAsia="Times New Roman"/>
                <w:sz w:val="16"/>
              </w:rPr>
              <w:t>Quota Attainment</w:t>
            </w:r>
          </w:p>
        </w:tc>
        <w:tc>
          <w:tcPr>
            <w:tcW w:type="dxa" w:w="2835"/>
            <w:shd w:fill="F3F6F9"/>
            <w:vAlign w:val="top"/>
          </w:tcPr>
          <w:p>
            <w:pPr>
              <w:spacing w:after="40" w:line="252" w:lineRule="auto"/>
            </w:pPr>
            <w:r>
              <w:rPr>
                <w:rFonts w:ascii="Times New Roman" w:hAnsi="Times New Roman" w:eastAsia="Times New Roman"/>
                <w:sz w:val="16"/>
              </w:rPr>
              <w:t>Actual Sales / Sales Quota</w:t>
            </w:r>
          </w:p>
        </w:tc>
        <w:tc>
          <w:tcPr>
            <w:tcW w:type="dxa" w:w="3628"/>
            <w:shd w:fill="F3F6F9"/>
            <w:vAlign w:val="top"/>
          </w:tcPr>
          <w:p>
            <w:pPr>
              <w:spacing w:after="40" w:line="252" w:lineRule="auto"/>
            </w:pPr>
            <w:r>
              <w:rPr>
                <w:rFonts w:ascii="Times New Roman" w:hAnsi="Times New Roman" w:eastAsia="Times New Roman"/>
                <w:sz w:val="16"/>
              </w:rPr>
              <w:t>Phải cùng employee/territory/quarter.</w:t>
            </w:r>
          </w:p>
        </w:tc>
        <w:tc>
          <w:tcPr>
            <w:tcW w:type="dxa" w:w="850"/>
            <w:shd w:fill="F3F6F9"/>
            <w:vAlign w:val="top"/>
          </w:tcPr>
          <w:p>
            <w:pPr>
              <w:spacing w:after="40" w:line="252" w:lineRule="auto"/>
            </w:pPr>
            <w:r>
              <w:rPr>
                <w:rFonts w:ascii="Times New Roman" w:hAnsi="Times New Roman" w:eastAsia="Times New Roman"/>
                <w:sz w:val="16"/>
              </w:rPr>
              <w:t>1</w:t>
            </w:r>
          </w:p>
        </w:tc>
      </w:tr>
      <w:tr>
        <w:trPr>
          <w:cantSplit/>
        </w:trPr>
        <w:tc>
          <w:tcPr>
            <w:tcW w:type="dxa" w:w="1757"/>
            <w:vAlign w:val="top"/>
          </w:tcPr>
          <w:p>
            <w:pPr>
              <w:spacing w:after="40" w:line="252" w:lineRule="auto"/>
            </w:pPr>
            <w:r>
              <w:rPr>
                <w:rFonts w:ascii="Times New Roman" w:hAnsi="Times New Roman" w:eastAsia="Times New Roman"/>
                <w:sz w:val="16"/>
              </w:rPr>
              <w:t>Active Customers</w:t>
            </w:r>
          </w:p>
        </w:tc>
        <w:tc>
          <w:tcPr>
            <w:tcW w:type="dxa" w:w="2835"/>
            <w:vAlign w:val="top"/>
          </w:tcPr>
          <w:p>
            <w:pPr>
              <w:spacing w:after="40" w:line="252" w:lineRule="auto"/>
            </w:pPr>
            <w:r>
              <w:rPr>
                <w:rFonts w:ascii="Times New Roman" w:hAnsi="Times New Roman" w:eastAsia="Times New Roman"/>
                <w:sz w:val="16"/>
              </w:rPr>
              <w:t>Số customer có giao dịch trong kỳ</w:t>
            </w:r>
          </w:p>
        </w:tc>
        <w:tc>
          <w:tcPr>
            <w:tcW w:type="dxa" w:w="3628"/>
            <w:vAlign w:val="top"/>
          </w:tcPr>
          <w:p>
            <w:pPr>
              <w:spacing w:after="40" w:line="252" w:lineRule="auto"/>
            </w:pPr>
            <w:r>
              <w:rPr>
                <w:rFonts w:ascii="Times New Roman" w:hAnsi="Times New Roman" w:eastAsia="Times New Roman"/>
                <w:sz w:val="16"/>
              </w:rPr>
              <w:t>Tách B2C và reseller.</w:t>
            </w:r>
          </w:p>
        </w:tc>
        <w:tc>
          <w:tcPr>
            <w:tcW w:type="dxa" w:w="850"/>
            <w:vAlign w:val="top"/>
          </w:tcPr>
          <w:p>
            <w:pPr>
              <w:spacing w:after="40" w:line="252" w:lineRule="auto"/>
            </w:pPr>
            <w:r>
              <w:rPr>
                <w:rFonts w:ascii="Times New Roman" w:hAnsi="Times New Roman" w:eastAsia="Times New Roman"/>
                <w:sz w:val="16"/>
              </w:rPr>
              <w:t>2,3</w:t>
            </w:r>
          </w:p>
        </w:tc>
      </w:tr>
      <w:tr>
        <w:trPr>
          <w:cantSplit/>
        </w:trPr>
        <w:tc>
          <w:tcPr>
            <w:tcW w:type="dxa" w:w="1757"/>
            <w:shd w:fill="F3F6F9"/>
            <w:vAlign w:val="top"/>
          </w:tcPr>
          <w:p>
            <w:pPr>
              <w:spacing w:after="40" w:line="252" w:lineRule="auto"/>
            </w:pPr>
            <w:r>
              <w:rPr>
                <w:rFonts w:ascii="Times New Roman" w:hAnsi="Times New Roman" w:eastAsia="Times New Roman"/>
                <w:sz w:val="16"/>
              </w:rPr>
              <w:t>New Customers</w:t>
            </w:r>
          </w:p>
        </w:tc>
        <w:tc>
          <w:tcPr>
            <w:tcW w:type="dxa" w:w="2835"/>
            <w:shd w:fill="F3F6F9"/>
            <w:vAlign w:val="top"/>
          </w:tcPr>
          <w:p>
            <w:pPr>
              <w:spacing w:after="40" w:line="252" w:lineRule="auto"/>
            </w:pPr>
            <w:r>
              <w:rPr>
                <w:rFonts w:ascii="Times New Roman" w:hAnsi="Times New Roman" w:eastAsia="Times New Roman"/>
                <w:sz w:val="16"/>
              </w:rPr>
              <w:t>Khách có giao dịch đầu tiên trong kỳ</w:t>
            </w:r>
          </w:p>
        </w:tc>
        <w:tc>
          <w:tcPr>
            <w:tcW w:type="dxa" w:w="3628"/>
            <w:shd w:fill="F3F6F9"/>
            <w:vAlign w:val="top"/>
          </w:tcPr>
          <w:p>
            <w:pPr>
              <w:spacing w:after="40" w:line="252" w:lineRule="auto"/>
            </w:pPr>
            <w:r>
              <w:rPr>
                <w:rFonts w:ascii="Times New Roman" w:hAnsi="Times New Roman" w:eastAsia="Times New Roman"/>
                <w:sz w:val="16"/>
              </w:rPr>
              <w:t>Dựa trên first purchase date.</w:t>
            </w:r>
          </w:p>
        </w:tc>
        <w:tc>
          <w:tcPr>
            <w:tcW w:type="dxa" w:w="850"/>
            <w:shd w:fill="F3F6F9"/>
            <w:vAlign w:val="top"/>
          </w:tcPr>
          <w:p>
            <w:pPr>
              <w:spacing w:after="40" w:line="252" w:lineRule="auto"/>
            </w:pPr>
            <w:r>
              <w:rPr>
                <w:rFonts w:ascii="Times New Roman" w:hAnsi="Times New Roman" w:eastAsia="Times New Roman"/>
                <w:sz w:val="16"/>
              </w:rPr>
              <w:t>2,3</w:t>
            </w:r>
          </w:p>
        </w:tc>
      </w:tr>
      <w:tr>
        <w:trPr>
          <w:cantSplit/>
        </w:trPr>
        <w:tc>
          <w:tcPr>
            <w:tcW w:type="dxa" w:w="1757"/>
            <w:vAlign w:val="top"/>
          </w:tcPr>
          <w:p>
            <w:pPr>
              <w:spacing w:after="40" w:line="252" w:lineRule="auto"/>
            </w:pPr>
            <w:r>
              <w:rPr>
                <w:rFonts w:ascii="Times New Roman" w:hAnsi="Times New Roman" w:eastAsia="Times New Roman"/>
                <w:sz w:val="16"/>
              </w:rPr>
              <w:t>Returning Customers</w:t>
            </w:r>
          </w:p>
        </w:tc>
        <w:tc>
          <w:tcPr>
            <w:tcW w:type="dxa" w:w="2835"/>
            <w:vAlign w:val="top"/>
          </w:tcPr>
          <w:p>
            <w:pPr>
              <w:spacing w:after="40" w:line="252" w:lineRule="auto"/>
            </w:pPr>
            <w:r>
              <w:rPr>
                <w:rFonts w:ascii="Times New Roman" w:hAnsi="Times New Roman" w:eastAsia="Times New Roman"/>
                <w:sz w:val="16"/>
              </w:rPr>
              <w:t>Active - New hoặc định nghĩa quay lại</w:t>
            </w:r>
          </w:p>
        </w:tc>
        <w:tc>
          <w:tcPr>
            <w:tcW w:type="dxa" w:w="3628"/>
            <w:vAlign w:val="top"/>
          </w:tcPr>
          <w:p>
            <w:pPr>
              <w:spacing w:after="40" w:line="252" w:lineRule="auto"/>
            </w:pPr>
            <w:r>
              <w:rPr>
                <w:rFonts w:ascii="Times New Roman" w:hAnsi="Times New Roman" w:eastAsia="Times New Roman"/>
                <w:sz w:val="16"/>
              </w:rPr>
              <w:t>Chốt window.</w:t>
            </w:r>
          </w:p>
        </w:tc>
        <w:tc>
          <w:tcPr>
            <w:tcW w:type="dxa" w:w="850"/>
            <w:vAlign w:val="top"/>
          </w:tcPr>
          <w:p>
            <w:pPr>
              <w:spacing w:after="40" w:line="252" w:lineRule="auto"/>
            </w:pPr>
            <w:r>
              <w:rPr>
                <w:rFonts w:ascii="Times New Roman" w:hAnsi="Times New Roman" w:eastAsia="Times New Roman"/>
                <w:sz w:val="16"/>
              </w:rPr>
              <w:t>2,3</w:t>
            </w:r>
          </w:p>
        </w:tc>
      </w:tr>
      <w:tr>
        <w:trPr>
          <w:cantSplit/>
        </w:trPr>
        <w:tc>
          <w:tcPr>
            <w:tcW w:type="dxa" w:w="1757"/>
            <w:shd w:fill="F3F6F9"/>
            <w:vAlign w:val="top"/>
          </w:tcPr>
          <w:p>
            <w:pPr>
              <w:spacing w:after="40" w:line="252" w:lineRule="auto"/>
            </w:pPr>
            <w:r>
              <w:rPr>
                <w:rFonts w:ascii="Times New Roman" w:hAnsi="Times New Roman" w:eastAsia="Times New Roman"/>
                <w:sz w:val="16"/>
              </w:rPr>
              <w:t>Repeat Customer Rate</w:t>
            </w:r>
          </w:p>
        </w:tc>
        <w:tc>
          <w:tcPr>
            <w:tcW w:type="dxa" w:w="2835"/>
            <w:shd w:fill="F3F6F9"/>
            <w:vAlign w:val="top"/>
          </w:tcPr>
          <w:p>
            <w:pPr>
              <w:spacing w:after="40" w:line="252" w:lineRule="auto"/>
            </w:pPr>
            <w:r>
              <w:rPr>
                <w:rFonts w:ascii="Times New Roman" w:hAnsi="Times New Roman" w:eastAsia="Times New Roman"/>
                <w:sz w:val="16"/>
              </w:rPr>
              <w:t>Returning / Active</w:t>
            </w:r>
          </w:p>
        </w:tc>
        <w:tc>
          <w:tcPr>
            <w:tcW w:type="dxa" w:w="3628"/>
            <w:shd w:fill="F3F6F9"/>
            <w:vAlign w:val="top"/>
          </w:tcPr>
          <w:p>
            <w:pPr>
              <w:spacing w:after="40" w:line="252" w:lineRule="auto"/>
            </w:pPr>
            <w:r>
              <w:rPr>
                <w:rFonts w:ascii="Times New Roman" w:hAnsi="Times New Roman" w:eastAsia="Times New Roman"/>
                <w:sz w:val="16"/>
              </w:rPr>
              <w:t>Theo kỳ/khu vực.</w:t>
            </w:r>
          </w:p>
        </w:tc>
        <w:tc>
          <w:tcPr>
            <w:tcW w:type="dxa" w:w="850"/>
            <w:shd w:fill="F3F6F9"/>
            <w:vAlign w:val="top"/>
          </w:tcPr>
          <w:p>
            <w:pPr>
              <w:spacing w:after="40" w:line="252" w:lineRule="auto"/>
            </w:pPr>
            <w:r>
              <w:rPr>
                <w:rFonts w:ascii="Times New Roman" w:hAnsi="Times New Roman" w:eastAsia="Times New Roman"/>
                <w:sz w:val="16"/>
              </w:rPr>
              <w:t>2,3</w:t>
            </w:r>
          </w:p>
        </w:tc>
      </w:tr>
      <w:tr>
        <w:trPr>
          <w:cantSplit/>
        </w:trPr>
        <w:tc>
          <w:tcPr>
            <w:tcW w:type="dxa" w:w="1757"/>
            <w:vAlign w:val="top"/>
          </w:tcPr>
          <w:p>
            <w:pPr>
              <w:spacing w:after="40" w:line="252" w:lineRule="auto"/>
            </w:pPr>
            <w:r>
              <w:rPr>
                <w:rFonts w:ascii="Times New Roman" w:hAnsi="Times New Roman" w:eastAsia="Times New Roman"/>
                <w:sz w:val="16"/>
              </w:rPr>
              <w:t>Recency</w:t>
            </w:r>
          </w:p>
        </w:tc>
        <w:tc>
          <w:tcPr>
            <w:tcW w:type="dxa" w:w="2835"/>
            <w:vAlign w:val="top"/>
          </w:tcPr>
          <w:p>
            <w:pPr>
              <w:spacing w:after="40" w:line="252" w:lineRule="auto"/>
            </w:pPr>
            <w:r>
              <w:rPr>
                <w:rFonts w:ascii="Times New Roman" w:hAnsi="Times New Roman" w:eastAsia="Times New Roman"/>
                <w:sz w:val="16"/>
              </w:rPr>
              <w:t>Số ngày từ snapshot đến lần mua gần nhất</w:t>
            </w:r>
          </w:p>
        </w:tc>
        <w:tc>
          <w:tcPr>
            <w:tcW w:type="dxa" w:w="3628"/>
            <w:vAlign w:val="top"/>
          </w:tcPr>
          <w:p>
            <w:pPr>
              <w:spacing w:after="40" w:line="252" w:lineRule="auto"/>
            </w:pPr>
            <w:r>
              <w:rPr>
                <w:rFonts w:ascii="Times New Roman" w:hAnsi="Times New Roman" w:eastAsia="Times New Roman"/>
                <w:sz w:val="16"/>
              </w:rPr>
              <w:t>Chỉ dùng dữ liệu trước snapshot.</w:t>
            </w:r>
          </w:p>
        </w:tc>
        <w:tc>
          <w:tcPr>
            <w:tcW w:type="dxa" w:w="850"/>
            <w:vAlign w:val="top"/>
          </w:tcPr>
          <w:p>
            <w:pPr>
              <w:spacing w:after="40" w:line="252" w:lineRule="auto"/>
            </w:pPr>
            <w:r>
              <w:rPr>
                <w:rFonts w:ascii="Times New Roman" w:hAnsi="Times New Roman" w:eastAsia="Times New Roman"/>
                <w:sz w:val="16"/>
              </w:rPr>
              <w:t>3</w:t>
            </w:r>
          </w:p>
        </w:tc>
      </w:tr>
      <w:tr>
        <w:trPr>
          <w:cantSplit/>
        </w:trPr>
        <w:tc>
          <w:tcPr>
            <w:tcW w:type="dxa" w:w="1757"/>
            <w:shd w:fill="F3F6F9"/>
            <w:vAlign w:val="top"/>
          </w:tcPr>
          <w:p>
            <w:pPr>
              <w:spacing w:after="40" w:line="252" w:lineRule="auto"/>
            </w:pPr>
            <w:r>
              <w:rPr>
                <w:rFonts w:ascii="Times New Roman" w:hAnsi="Times New Roman" w:eastAsia="Times New Roman"/>
                <w:sz w:val="16"/>
              </w:rPr>
              <w:t>Frequency</w:t>
            </w:r>
          </w:p>
        </w:tc>
        <w:tc>
          <w:tcPr>
            <w:tcW w:type="dxa" w:w="2835"/>
            <w:shd w:fill="F3F6F9"/>
            <w:vAlign w:val="top"/>
          </w:tcPr>
          <w:p>
            <w:pPr>
              <w:spacing w:after="40" w:line="252" w:lineRule="auto"/>
            </w:pPr>
            <w:r>
              <w:rPr>
                <w:rFonts w:ascii="Times New Roman" w:hAnsi="Times New Roman" w:eastAsia="Times New Roman"/>
                <w:sz w:val="16"/>
              </w:rPr>
              <w:t>Số đơn hàng trong observation window</w:t>
            </w:r>
          </w:p>
        </w:tc>
        <w:tc>
          <w:tcPr>
            <w:tcW w:type="dxa" w:w="3628"/>
            <w:shd w:fill="F3F6F9"/>
            <w:vAlign w:val="top"/>
          </w:tcPr>
          <w:p>
            <w:pPr>
              <w:spacing w:after="40" w:line="252" w:lineRule="auto"/>
            </w:pPr>
            <w:r>
              <w:rPr>
                <w:rFonts w:ascii="Times New Roman" w:hAnsi="Times New Roman" w:eastAsia="Times New Roman"/>
                <w:sz w:val="16"/>
              </w:rPr>
              <w:t>COUNT DISTINCT order.</w:t>
            </w:r>
          </w:p>
        </w:tc>
        <w:tc>
          <w:tcPr>
            <w:tcW w:type="dxa" w:w="850"/>
            <w:shd w:fill="F3F6F9"/>
            <w:vAlign w:val="top"/>
          </w:tcPr>
          <w:p>
            <w:pPr>
              <w:spacing w:after="40" w:line="252" w:lineRule="auto"/>
            </w:pPr>
            <w:r>
              <w:rPr>
                <w:rFonts w:ascii="Times New Roman" w:hAnsi="Times New Roman" w:eastAsia="Times New Roman"/>
                <w:sz w:val="16"/>
              </w:rPr>
              <w:t>3</w:t>
            </w:r>
          </w:p>
        </w:tc>
      </w:tr>
      <w:tr>
        <w:trPr>
          <w:cantSplit/>
        </w:trPr>
        <w:tc>
          <w:tcPr>
            <w:tcW w:type="dxa" w:w="1757"/>
            <w:vAlign w:val="top"/>
          </w:tcPr>
          <w:p>
            <w:pPr>
              <w:spacing w:after="40" w:line="252" w:lineRule="auto"/>
            </w:pPr>
            <w:r>
              <w:rPr>
                <w:rFonts w:ascii="Times New Roman" w:hAnsi="Times New Roman" w:eastAsia="Times New Roman"/>
                <w:sz w:val="16"/>
              </w:rPr>
              <w:t>Monetary</w:t>
            </w:r>
          </w:p>
        </w:tc>
        <w:tc>
          <w:tcPr>
            <w:tcW w:type="dxa" w:w="2835"/>
            <w:vAlign w:val="top"/>
          </w:tcPr>
          <w:p>
            <w:pPr>
              <w:spacing w:after="40" w:line="252" w:lineRule="auto"/>
            </w:pPr>
            <w:r>
              <w:rPr>
                <w:rFonts w:ascii="Times New Roman" w:hAnsi="Times New Roman" w:eastAsia="Times New Roman"/>
                <w:sz w:val="16"/>
              </w:rPr>
              <w:t>Tổng revenue hoặc profit trong window</w:t>
            </w:r>
          </w:p>
        </w:tc>
        <w:tc>
          <w:tcPr>
            <w:tcW w:type="dxa" w:w="3628"/>
            <w:vAlign w:val="top"/>
          </w:tcPr>
          <w:p>
            <w:pPr>
              <w:spacing w:after="40" w:line="252" w:lineRule="auto"/>
            </w:pPr>
            <w:r>
              <w:rPr>
                <w:rFonts w:ascii="Times New Roman" w:hAnsi="Times New Roman" w:eastAsia="Times New Roman"/>
                <w:sz w:val="16"/>
              </w:rPr>
              <w:t>Chốt dùng revenue hay profit.</w:t>
            </w:r>
          </w:p>
        </w:tc>
        <w:tc>
          <w:tcPr>
            <w:tcW w:type="dxa" w:w="850"/>
            <w:vAlign w:val="top"/>
          </w:tcPr>
          <w:p>
            <w:pPr>
              <w:spacing w:after="40" w:line="252" w:lineRule="auto"/>
            </w:pPr>
            <w:r>
              <w:rPr>
                <w:rFonts w:ascii="Times New Roman" w:hAnsi="Times New Roman" w:eastAsia="Times New Roman"/>
                <w:sz w:val="16"/>
              </w:rPr>
              <w:t>3</w:t>
            </w:r>
          </w:p>
        </w:tc>
      </w:tr>
      <w:tr>
        <w:trPr>
          <w:cantSplit/>
        </w:trPr>
        <w:tc>
          <w:tcPr>
            <w:tcW w:type="dxa" w:w="1757"/>
            <w:shd w:fill="F3F6F9"/>
            <w:vAlign w:val="top"/>
          </w:tcPr>
          <w:p>
            <w:pPr>
              <w:spacing w:after="40" w:line="252" w:lineRule="auto"/>
            </w:pPr>
            <w:r>
              <w:rPr>
                <w:rFonts w:ascii="Times New Roman" w:hAnsi="Times New Roman" w:eastAsia="Times New Roman"/>
                <w:sz w:val="16"/>
              </w:rPr>
              <w:t>Discount Rate</w:t>
            </w:r>
          </w:p>
        </w:tc>
        <w:tc>
          <w:tcPr>
            <w:tcW w:type="dxa" w:w="2835"/>
            <w:shd w:fill="F3F6F9"/>
            <w:vAlign w:val="top"/>
          </w:tcPr>
          <w:p>
            <w:pPr>
              <w:spacing w:after="40" w:line="252" w:lineRule="auto"/>
            </w:pPr>
            <w:r>
              <w:rPr>
                <w:rFonts w:ascii="Times New Roman" w:hAnsi="Times New Roman" w:eastAsia="Times New Roman"/>
                <w:sz w:val="16"/>
              </w:rPr>
              <w:t>Discount Amount / Gross Sales</w:t>
            </w:r>
          </w:p>
        </w:tc>
        <w:tc>
          <w:tcPr>
            <w:tcW w:type="dxa" w:w="3628"/>
            <w:shd w:fill="F3F6F9"/>
            <w:vAlign w:val="top"/>
          </w:tcPr>
          <w:p>
            <w:pPr>
              <w:spacing w:after="40" w:line="252" w:lineRule="auto"/>
            </w:pPr>
            <w:r>
              <w:rPr>
                <w:rFonts w:ascii="Times New Roman" w:hAnsi="Times New Roman" w:eastAsia="Times New Roman"/>
                <w:sz w:val="16"/>
              </w:rPr>
              <w:t>Không chia cho net sales nếu định nghĩa khác.</w:t>
            </w:r>
          </w:p>
        </w:tc>
        <w:tc>
          <w:tcPr>
            <w:tcW w:type="dxa" w:w="850"/>
            <w:shd w:fill="F3F6F9"/>
            <w:vAlign w:val="top"/>
          </w:tcPr>
          <w:p>
            <w:pPr>
              <w:spacing w:after="40" w:line="252" w:lineRule="auto"/>
            </w:pPr>
            <w:r>
              <w:rPr>
                <w:rFonts w:ascii="Times New Roman" w:hAnsi="Times New Roman" w:eastAsia="Times New Roman"/>
                <w:sz w:val="16"/>
              </w:rPr>
              <w:t>4</w:t>
            </w:r>
          </w:p>
        </w:tc>
      </w:tr>
      <w:tr>
        <w:trPr>
          <w:cantSplit/>
        </w:trPr>
        <w:tc>
          <w:tcPr>
            <w:tcW w:type="dxa" w:w="1757"/>
            <w:vAlign w:val="top"/>
          </w:tcPr>
          <w:p>
            <w:pPr>
              <w:spacing w:after="40" w:line="252" w:lineRule="auto"/>
            </w:pPr>
            <w:r>
              <w:rPr>
                <w:rFonts w:ascii="Times New Roman" w:hAnsi="Times New Roman" w:eastAsia="Times New Roman"/>
                <w:sz w:val="16"/>
              </w:rPr>
              <w:t>Inventory Turnover</w:t>
            </w:r>
          </w:p>
        </w:tc>
        <w:tc>
          <w:tcPr>
            <w:tcW w:type="dxa" w:w="2835"/>
            <w:vAlign w:val="top"/>
          </w:tcPr>
          <w:p>
            <w:pPr>
              <w:spacing w:after="40" w:line="252" w:lineRule="auto"/>
            </w:pPr>
            <w:r>
              <w:rPr>
                <w:rFonts w:ascii="Times New Roman" w:hAnsi="Times New Roman" w:eastAsia="Times New Roman"/>
                <w:sz w:val="16"/>
              </w:rPr>
              <w:t>COGS / Average Inventory Value</w:t>
            </w:r>
          </w:p>
        </w:tc>
        <w:tc>
          <w:tcPr>
            <w:tcW w:type="dxa" w:w="3628"/>
            <w:vAlign w:val="top"/>
          </w:tcPr>
          <w:p>
            <w:pPr>
              <w:spacing w:after="40" w:line="252" w:lineRule="auto"/>
            </w:pPr>
            <w:r>
              <w:rPr>
                <w:rFonts w:ascii="Times New Roman" w:hAnsi="Times New Roman" w:eastAsia="Times New Roman"/>
                <w:sz w:val="16"/>
              </w:rPr>
              <w:t>Chỉ khi có inventory value đáng tin.</w:t>
            </w:r>
          </w:p>
        </w:tc>
        <w:tc>
          <w:tcPr>
            <w:tcW w:type="dxa" w:w="850"/>
            <w:vAlign w:val="top"/>
          </w:tcPr>
          <w:p>
            <w:pPr>
              <w:spacing w:after="40" w:line="252" w:lineRule="auto"/>
            </w:pPr>
            <w:r>
              <w:rPr>
                <w:rFonts w:ascii="Times New Roman" w:hAnsi="Times New Roman" w:eastAsia="Times New Roman"/>
                <w:sz w:val="16"/>
              </w:rPr>
              <w:t>4</w:t>
            </w:r>
          </w:p>
        </w:tc>
      </w:tr>
      <w:tr>
        <w:trPr>
          <w:cantSplit/>
        </w:trPr>
        <w:tc>
          <w:tcPr>
            <w:tcW w:type="dxa" w:w="1757"/>
            <w:shd w:fill="F3F6F9"/>
            <w:vAlign w:val="top"/>
          </w:tcPr>
          <w:p>
            <w:pPr>
              <w:spacing w:after="40" w:line="252" w:lineRule="auto"/>
            </w:pPr>
            <w:r>
              <w:rPr>
                <w:rFonts w:ascii="Times New Roman" w:hAnsi="Times New Roman" w:eastAsia="Times New Roman"/>
                <w:sz w:val="16"/>
              </w:rPr>
              <w:t>Forecast Error</w:t>
            </w:r>
          </w:p>
        </w:tc>
        <w:tc>
          <w:tcPr>
            <w:tcW w:type="dxa" w:w="2835"/>
            <w:shd w:fill="F3F6F9"/>
            <w:vAlign w:val="top"/>
          </w:tcPr>
          <w:p>
            <w:pPr>
              <w:spacing w:after="40" w:line="252" w:lineRule="auto"/>
            </w:pPr>
            <w:r>
              <w:rPr>
                <w:rFonts w:ascii="Times New Roman" w:hAnsi="Times New Roman" w:eastAsia="Times New Roman"/>
                <w:sz w:val="16"/>
              </w:rPr>
              <w:t>Actual - Forecast</w:t>
            </w:r>
          </w:p>
        </w:tc>
        <w:tc>
          <w:tcPr>
            <w:tcW w:type="dxa" w:w="3628"/>
            <w:shd w:fill="F3F6F9"/>
            <w:vAlign w:val="top"/>
          </w:tcPr>
          <w:p>
            <w:pPr>
              <w:spacing w:after="40" w:line="252" w:lineRule="auto"/>
            </w:pPr>
            <w:r>
              <w:rPr>
                <w:rFonts w:ascii="Times New Roman" w:hAnsi="Times New Roman" w:eastAsia="Times New Roman"/>
                <w:sz w:val="16"/>
              </w:rPr>
              <w:t>Thêm absolute/percentage error.</w:t>
            </w:r>
          </w:p>
        </w:tc>
        <w:tc>
          <w:tcPr>
            <w:tcW w:type="dxa" w:w="850"/>
            <w:shd w:fill="F3F6F9"/>
            <w:vAlign w:val="top"/>
          </w:tcPr>
          <w:p>
            <w:pPr>
              <w:spacing w:after="40" w:line="252" w:lineRule="auto"/>
            </w:pPr>
            <w:r>
              <w:rPr>
                <w:rFonts w:ascii="Times New Roman" w:hAnsi="Times New Roman" w:eastAsia="Times New Roman"/>
                <w:sz w:val="16"/>
              </w:rPr>
              <w:t>2,6</w:t>
            </w:r>
          </w:p>
        </w:tc>
      </w:tr>
      <w:tr>
        <w:trPr>
          <w:cantSplit/>
        </w:trPr>
        <w:tc>
          <w:tcPr>
            <w:tcW w:type="dxa" w:w="1757"/>
            <w:vAlign w:val="top"/>
          </w:tcPr>
          <w:p>
            <w:pPr>
              <w:spacing w:after="40" w:line="252" w:lineRule="auto"/>
            </w:pPr>
            <w:r>
              <w:rPr>
                <w:rFonts w:ascii="Times New Roman" w:hAnsi="Times New Roman" w:eastAsia="Times New Roman"/>
                <w:sz w:val="16"/>
              </w:rPr>
              <w:t>Churn Probability</w:t>
            </w:r>
          </w:p>
        </w:tc>
        <w:tc>
          <w:tcPr>
            <w:tcW w:type="dxa" w:w="2835"/>
            <w:vAlign w:val="top"/>
          </w:tcPr>
          <w:p>
            <w:pPr>
              <w:spacing w:after="40" w:line="252" w:lineRule="auto"/>
            </w:pPr>
            <w:r>
              <w:rPr>
                <w:rFonts w:ascii="Times New Roman" w:hAnsi="Times New Roman" w:eastAsia="Times New Roman"/>
                <w:sz w:val="16"/>
              </w:rPr>
              <w:t>Xác suất từ model tại snapshot</w:t>
            </w:r>
          </w:p>
        </w:tc>
        <w:tc>
          <w:tcPr>
            <w:tcW w:type="dxa" w:w="3628"/>
            <w:vAlign w:val="top"/>
          </w:tcPr>
          <w:p>
            <w:pPr>
              <w:spacing w:after="40" w:line="252" w:lineRule="auto"/>
            </w:pPr>
            <w:r>
              <w:rPr>
                <w:rFonts w:ascii="Times New Roman" w:hAnsi="Times New Roman" w:eastAsia="Times New Roman"/>
                <w:sz w:val="16"/>
              </w:rPr>
              <w:t>Không phải KPI thực tế; là risk signal.</w:t>
            </w:r>
          </w:p>
        </w:tc>
        <w:tc>
          <w:tcPr>
            <w:tcW w:type="dxa" w:w="850"/>
            <w:vAlign w:val="top"/>
          </w:tcPr>
          <w:p>
            <w:pPr>
              <w:spacing w:after="40" w:line="252" w:lineRule="auto"/>
            </w:pPr>
            <w:r>
              <w:rPr>
                <w:rFonts w:ascii="Times New Roman" w:hAnsi="Times New Roman" w:eastAsia="Times New Roman"/>
                <w:sz w:val="16"/>
              </w:rPr>
              <w:t>3,6</w:t>
            </w:r>
          </w:p>
        </w:tc>
      </w:tr>
    </w:tbl>
    <w:p>
      <w:pPr>
        <w:spacing w:after="0"/>
      </w:pPr>
    </w:p>
    <w:p>
      <w:pPr>
        <w:pStyle w:val="Heading2"/>
        <w:keepNext/>
        <w:spacing w:before="140" w:after="100"/>
      </w:pPr>
      <w:r>
        <w:rPr>
          <w:rFonts w:ascii="Times New Roman" w:hAnsi="Times New Roman" w:eastAsia="Times New Roman"/>
        </w:rPr>
        <w:t>13.1. Định nghĩa VIP và churn khuyến nghị</w:t>
      </w:r>
    </w:p>
    <w:p>
      <w:pPr>
        <w:spacing w:after="100" w:line="276" w:lineRule="auto"/>
        <w:ind w:firstLine="425"/>
      </w:pPr>
      <w:r>
        <w:rPr>
          <w:rFonts w:ascii="Times New Roman" w:hAnsi="Times New Roman" w:eastAsia="Times New Roman"/>
        </w:rPr>
        <w:t>Một phương án có thể sử dụng cho bản thử nghiệm là: VIP gồm khách hàng thuộc top 20% theo Monetary hoặc Gross Profit Contribution trong 12 tháng trước snapshot. Khách hàng được gán nhãn inactive/churn nếu không phát sinh đơn hàng trong 6 tháng sau snapshot. Nhóm cần kiểm tra chu kỳ mua hàng để điều chỉnh 20% và 6 tháng, không dùng mặc định nếu dữ liệu không phù hợp.</w:t>
      </w:r>
    </w:p>
    <w:p>
      <w:pPr>
        <w:spacing w:before="60" w:after="120"/>
        <w:jc w:val="center"/>
      </w:pPr>
      <w:r>
        <w:rPr>
          <w:rFonts w:ascii="Cambria Math" w:hAnsi="Cambria Math"/>
          <w:b/>
          <w:sz w:val="22"/>
        </w:rPr>
        <w:t>VIP_t = 1 nếu Value_{t-12:t} thuộc top 20%</w:t>
      </w:r>
    </w:p>
    <w:p>
      <w:pPr>
        <w:spacing w:before="60" w:after="120"/>
        <w:jc w:val="center"/>
      </w:pPr>
      <w:r>
        <w:rPr>
          <w:rFonts w:ascii="Cambria Math" w:hAnsi="Cambria Math"/>
          <w:b/>
          <w:sz w:val="22"/>
        </w:rPr>
        <w:t>Churn_t = 1 nếu không có đơn hàng trong (t, t + H]</w:t>
      </w:r>
    </w:p>
    <w:p>
      <w:pPr>
        <w:pStyle w:val="Heading1"/>
        <w:keepNext/>
        <w:spacing w:before="200" w:after="100"/>
      </w:pPr>
      <w:r>
        <w:rPr>
          <w:rFonts w:ascii="Times New Roman" w:hAnsi="Times New Roman" w:eastAsia="Times New Roman"/>
        </w:rPr>
        <w:t>14. THIẾT KẾ DATA MINING VÀ MACHINE LEARNING</w:t>
      </w:r>
    </w:p>
    <w:p>
      <w:pPr>
        <w:pStyle w:val="Heading2"/>
        <w:keepNext/>
        <w:spacing w:before="140" w:after="100"/>
      </w:pPr>
      <w:r>
        <w:rPr>
          <w:rFonts w:ascii="Times New Roman" w:hAnsi="Times New Roman" w:eastAsia="Times New Roman"/>
        </w:rPr>
        <w:t>14.1. Ma trận lựa chọn phương pháp</w:t>
      </w:r>
    </w:p>
    <w:tbl>
      <w:tblPr>
        <w:tblStyle w:val="TableGrid"/>
        <w:tblW w:type="auto" w:w="0"/>
        <w:jc w:val="center"/>
        <w:tblLayout w:type="fixed"/>
        <w:tblLook w:firstColumn="1" w:firstRow="1" w:lastColumn="0" w:lastRow="0" w:noHBand="0" w:noVBand="1" w:val="04A0"/>
      </w:tblPr>
      <w:tblGrid>
        <w:gridCol w:w="1871"/>
        <w:gridCol w:w="1871"/>
        <w:gridCol w:w="1871"/>
        <w:gridCol w:w="1871"/>
        <w:gridCol w:w="1871"/>
      </w:tblGrid>
      <w:tr>
        <w:trPr>
          <w:tblHeader w:val="true"/>
          <w:cantSplit/>
        </w:trPr>
        <w:tc>
          <w:tcPr>
            <w:tcW w:type="dxa" w:w="1701"/>
            <w:shd w:fill="1F4E78"/>
            <w:vAlign w:val="center"/>
          </w:tcPr>
          <w:p>
            <w:pPr>
              <w:jc w:val="center"/>
            </w:pPr>
            <w:r>
              <w:rPr>
                <w:rFonts w:ascii="Times New Roman" w:hAnsi="Times New Roman" w:eastAsia="Times New Roman"/>
                <w:b/>
                <w:color w:val="FFFFFF"/>
                <w:sz w:val="16"/>
              </w:rPr>
              <w:t>Bài toán</w:t>
            </w:r>
          </w:p>
        </w:tc>
        <w:tc>
          <w:tcPr>
            <w:tcW w:type="dxa" w:w="1304"/>
            <w:shd w:fill="1F4E78"/>
            <w:vAlign w:val="center"/>
          </w:tcPr>
          <w:p>
            <w:pPr>
              <w:jc w:val="center"/>
            </w:pPr>
            <w:r>
              <w:rPr>
                <w:rFonts w:ascii="Times New Roman" w:hAnsi="Times New Roman" w:eastAsia="Times New Roman"/>
                <w:b/>
                <w:color w:val="FFFFFF"/>
                <w:sz w:val="16"/>
              </w:rPr>
              <w:t>Loại</w:t>
            </w:r>
          </w:p>
        </w:tc>
        <w:tc>
          <w:tcPr>
            <w:tcW w:type="dxa" w:w="1701"/>
            <w:shd w:fill="1F4E78"/>
            <w:vAlign w:val="center"/>
          </w:tcPr>
          <w:p>
            <w:pPr>
              <w:jc w:val="center"/>
            </w:pPr>
            <w:r>
              <w:rPr>
                <w:rFonts w:ascii="Times New Roman" w:hAnsi="Times New Roman" w:eastAsia="Times New Roman"/>
                <w:b/>
                <w:color w:val="FFFFFF"/>
                <w:sz w:val="16"/>
              </w:rPr>
              <w:t>Baseline</w:t>
            </w:r>
          </w:p>
        </w:tc>
        <w:tc>
          <w:tcPr>
            <w:tcW w:type="dxa" w:w="2551"/>
            <w:shd w:fill="1F4E78"/>
            <w:vAlign w:val="center"/>
          </w:tcPr>
          <w:p>
            <w:pPr>
              <w:jc w:val="center"/>
            </w:pPr>
            <w:r>
              <w:rPr>
                <w:rFonts w:ascii="Times New Roman" w:hAnsi="Times New Roman" w:eastAsia="Times New Roman"/>
                <w:b/>
                <w:color w:val="FFFFFF"/>
                <w:sz w:val="16"/>
              </w:rPr>
              <w:t>Mô hình/Phương pháp chính</w:t>
            </w:r>
          </w:p>
        </w:tc>
        <w:tc>
          <w:tcPr>
            <w:tcW w:type="dxa" w:w="1871"/>
            <w:shd w:fill="1F4E78"/>
            <w:vAlign w:val="center"/>
          </w:tcPr>
          <w:p>
            <w:pPr>
              <w:jc w:val="center"/>
            </w:pPr>
            <w:r>
              <w:rPr>
                <w:rFonts w:ascii="Times New Roman" w:hAnsi="Times New Roman" w:eastAsia="Times New Roman"/>
                <w:b/>
                <w:color w:val="FFFFFF"/>
                <w:sz w:val="16"/>
              </w:rPr>
              <w:t>Metric/kiểm tra</w:t>
            </w:r>
          </w:p>
        </w:tc>
      </w:tr>
      <w:tr>
        <w:trPr>
          <w:cantSplit/>
        </w:trPr>
        <w:tc>
          <w:tcPr>
            <w:tcW w:type="dxa" w:w="1701"/>
            <w:vAlign w:val="top"/>
          </w:tcPr>
          <w:p>
            <w:pPr>
              <w:spacing w:after="40" w:line="252" w:lineRule="auto"/>
            </w:pPr>
            <w:r>
              <w:rPr>
                <w:rFonts w:ascii="Times New Roman" w:hAnsi="Times New Roman" w:eastAsia="Times New Roman"/>
                <w:sz w:val="16"/>
              </w:rPr>
              <w:t>RFM segmentation</w:t>
            </w:r>
          </w:p>
        </w:tc>
        <w:tc>
          <w:tcPr>
            <w:tcW w:type="dxa" w:w="1304"/>
            <w:vAlign w:val="top"/>
          </w:tcPr>
          <w:p>
            <w:pPr>
              <w:spacing w:after="40" w:line="252" w:lineRule="auto"/>
            </w:pPr>
            <w:r>
              <w:rPr>
                <w:rFonts w:ascii="Times New Roman" w:hAnsi="Times New Roman" w:eastAsia="Times New Roman"/>
                <w:sz w:val="16"/>
              </w:rPr>
              <w:t>Data Mining</w:t>
            </w:r>
          </w:p>
        </w:tc>
        <w:tc>
          <w:tcPr>
            <w:tcW w:type="dxa" w:w="1701"/>
            <w:vAlign w:val="top"/>
          </w:tcPr>
          <w:p>
            <w:pPr>
              <w:spacing w:after="40" w:line="252" w:lineRule="auto"/>
            </w:pPr>
            <w:r>
              <w:rPr>
                <w:rFonts w:ascii="Times New Roman" w:hAnsi="Times New Roman" w:eastAsia="Times New Roman"/>
                <w:sz w:val="16"/>
              </w:rPr>
              <w:t>Rule-based RFM</w:t>
            </w:r>
          </w:p>
        </w:tc>
        <w:tc>
          <w:tcPr>
            <w:tcW w:type="dxa" w:w="2551"/>
            <w:vAlign w:val="top"/>
          </w:tcPr>
          <w:p>
            <w:pPr>
              <w:spacing w:after="40" w:line="252" w:lineRule="auto"/>
            </w:pPr>
            <w:r>
              <w:rPr>
                <w:rFonts w:ascii="Times New Roman" w:hAnsi="Times New Roman" w:eastAsia="Times New Roman"/>
                <w:sz w:val="16"/>
              </w:rPr>
              <w:t>K-Means tùy chọn</w:t>
            </w:r>
          </w:p>
        </w:tc>
        <w:tc>
          <w:tcPr>
            <w:tcW w:type="dxa" w:w="1871"/>
            <w:vAlign w:val="top"/>
          </w:tcPr>
          <w:p>
            <w:pPr>
              <w:spacing w:after="40" w:line="252" w:lineRule="auto"/>
            </w:pPr>
            <w:r>
              <w:rPr>
                <w:rFonts w:ascii="Times New Roman" w:hAnsi="Times New Roman" w:eastAsia="Times New Roman"/>
                <w:sz w:val="16"/>
              </w:rPr>
              <w:t>Profile và business interpretability</w:t>
            </w:r>
          </w:p>
        </w:tc>
      </w:tr>
      <w:tr>
        <w:trPr>
          <w:cantSplit/>
        </w:trPr>
        <w:tc>
          <w:tcPr>
            <w:tcW w:type="dxa" w:w="1701"/>
            <w:shd w:fill="F3F6F9"/>
            <w:vAlign w:val="top"/>
          </w:tcPr>
          <w:p>
            <w:pPr>
              <w:spacing w:after="40" w:line="252" w:lineRule="auto"/>
            </w:pPr>
            <w:r>
              <w:rPr>
                <w:rFonts w:ascii="Times New Roman" w:hAnsi="Times New Roman" w:eastAsia="Times New Roman"/>
                <w:sz w:val="16"/>
              </w:rPr>
              <w:t>Territory segmentation</w:t>
            </w:r>
          </w:p>
        </w:tc>
        <w:tc>
          <w:tcPr>
            <w:tcW w:type="dxa" w:w="1304"/>
            <w:shd w:fill="F3F6F9"/>
            <w:vAlign w:val="top"/>
          </w:tcPr>
          <w:p>
            <w:pPr>
              <w:spacing w:after="40" w:line="252" w:lineRule="auto"/>
            </w:pPr>
            <w:r>
              <w:rPr>
                <w:rFonts w:ascii="Times New Roman" w:hAnsi="Times New Roman" w:eastAsia="Times New Roman"/>
                <w:sz w:val="16"/>
              </w:rPr>
              <w:t>Data Mining</w:t>
            </w:r>
          </w:p>
        </w:tc>
        <w:tc>
          <w:tcPr>
            <w:tcW w:type="dxa" w:w="1701"/>
            <w:shd w:fill="F3F6F9"/>
            <w:vAlign w:val="top"/>
          </w:tcPr>
          <w:p>
            <w:pPr>
              <w:spacing w:after="40" w:line="252" w:lineRule="auto"/>
            </w:pPr>
            <w:r>
              <w:rPr>
                <w:rFonts w:ascii="Times New Roman" w:hAnsi="Times New Roman" w:eastAsia="Times New Roman"/>
                <w:sz w:val="16"/>
              </w:rPr>
              <w:t>Rule theo Revenue/Growth</w:t>
            </w:r>
          </w:p>
        </w:tc>
        <w:tc>
          <w:tcPr>
            <w:tcW w:type="dxa" w:w="2551"/>
            <w:shd w:fill="F3F6F9"/>
            <w:vAlign w:val="top"/>
          </w:tcPr>
          <w:p>
            <w:pPr>
              <w:spacing w:after="40" w:line="252" w:lineRule="auto"/>
            </w:pPr>
            <w:r>
              <w:rPr>
                <w:rFonts w:ascii="Times New Roman" w:hAnsi="Times New Roman" w:eastAsia="Times New Roman"/>
                <w:sz w:val="16"/>
              </w:rPr>
              <w:t>K-Means/Hierarchical</w:t>
            </w:r>
          </w:p>
        </w:tc>
        <w:tc>
          <w:tcPr>
            <w:tcW w:type="dxa" w:w="1871"/>
            <w:shd w:fill="F3F6F9"/>
            <w:vAlign w:val="top"/>
          </w:tcPr>
          <w:p>
            <w:pPr>
              <w:spacing w:after="40" w:line="252" w:lineRule="auto"/>
            </w:pPr>
            <w:r>
              <w:rPr>
                <w:rFonts w:ascii="Times New Roman" w:hAnsi="Times New Roman" w:eastAsia="Times New Roman"/>
                <w:sz w:val="16"/>
              </w:rPr>
              <w:t>Silhouette + profile</w:t>
            </w:r>
          </w:p>
        </w:tc>
      </w:tr>
      <w:tr>
        <w:trPr>
          <w:cantSplit/>
        </w:trPr>
        <w:tc>
          <w:tcPr>
            <w:tcW w:type="dxa" w:w="1701"/>
            <w:vAlign w:val="top"/>
          </w:tcPr>
          <w:p>
            <w:pPr>
              <w:spacing w:after="40" w:line="252" w:lineRule="auto"/>
            </w:pPr>
            <w:r>
              <w:rPr>
                <w:rFonts w:ascii="Times New Roman" w:hAnsi="Times New Roman" w:eastAsia="Times New Roman"/>
                <w:sz w:val="16"/>
              </w:rPr>
              <w:t>Sales anomaly</w:t>
            </w:r>
          </w:p>
        </w:tc>
        <w:tc>
          <w:tcPr>
            <w:tcW w:type="dxa" w:w="1304"/>
            <w:vAlign w:val="top"/>
          </w:tcPr>
          <w:p>
            <w:pPr>
              <w:spacing w:after="40" w:line="252" w:lineRule="auto"/>
            </w:pPr>
            <w:r>
              <w:rPr>
                <w:rFonts w:ascii="Times New Roman" w:hAnsi="Times New Roman" w:eastAsia="Times New Roman"/>
                <w:sz w:val="16"/>
              </w:rPr>
              <w:t>Data Mining</w:t>
            </w:r>
          </w:p>
        </w:tc>
        <w:tc>
          <w:tcPr>
            <w:tcW w:type="dxa" w:w="1701"/>
            <w:vAlign w:val="top"/>
          </w:tcPr>
          <w:p>
            <w:pPr>
              <w:spacing w:after="40" w:line="252" w:lineRule="auto"/>
            </w:pPr>
            <w:r>
              <w:rPr>
                <w:rFonts w:ascii="Times New Roman" w:hAnsi="Times New Roman" w:eastAsia="Times New Roman"/>
                <w:sz w:val="16"/>
              </w:rPr>
              <w:t>Z-score trên residual</w:t>
            </w:r>
          </w:p>
        </w:tc>
        <w:tc>
          <w:tcPr>
            <w:tcW w:type="dxa" w:w="2551"/>
            <w:vAlign w:val="top"/>
          </w:tcPr>
          <w:p>
            <w:pPr>
              <w:spacing w:after="40" w:line="252" w:lineRule="auto"/>
            </w:pPr>
            <w:r>
              <w:rPr>
                <w:rFonts w:ascii="Times New Roman" w:hAnsi="Times New Roman" w:eastAsia="Times New Roman"/>
                <w:sz w:val="16"/>
              </w:rPr>
              <w:t>Isolation Forest</w:t>
            </w:r>
          </w:p>
        </w:tc>
        <w:tc>
          <w:tcPr>
            <w:tcW w:type="dxa" w:w="1871"/>
            <w:vAlign w:val="top"/>
          </w:tcPr>
          <w:p>
            <w:pPr>
              <w:spacing w:after="40" w:line="252" w:lineRule="auto"/>
            </w:pPr>
            <w:r>
              <w:rPr>
                <w:rFonts w:ascii="Times New Roman" w:hAnsi="Times New Roman" w:eastAsia="Times New Roman"/>
                <w:sz w:val="16"/>
              </w:rPr>
              <w:t>Kiểm chứng bằng lịch sử</w:t>
            </w:r>
          </w:p>
        </w:tc>
      </w:tr>
      <w:tr>
        <w:trPr>
          <w:cantSplit/>
        </w:trPr>
        <w:tc>
          <w:tcPr>
            <w:tcW w:type="dxa" w:w="1701"/>
            <w:shd w:fill="F3F6F9"/>
            <w:vAlign w:val="top"/>
          </w:tcPr>
          <w:p>
            <w:pPr>
              <w:spacing w:after="40" w:line="252" w:lineRule="auto"/>
            </w:pPr>
            <w:r>
              <w:rPr>
                <w:rFonts w:ascii="Times New Roman" w:hAnsi="Times New Roman" w:eastAsia="Times New Roman"/>
                <w:sz w:val="16"/>
              </w:rPr>
              <w:t>Market Basket</w:t>
            </w:r>
          </w:p>
        </w:tc>
        <w:tc>
          <w:tcPr>
            <w:tcW w:type="dxa" w:w="1304"/>
            <w:shd w:fill="F3F6F9"/>
            <w:vAlign w:val="top"/>
          </w:tcPr>
          <w:p>
            <w:pPr>
              <w:spacing w:after="40" w:line="252" w:lineRule="auto"/>
            </w:pPr>
            <w:r>
              <w:rPr>
                <w:rFonts w:ascii="Times New Roman" w:hAnsi="Times New Roman" w:eastAsia="Times New Roman"/>
                <w:sz w:val="16"/>
              </w:rPr>
              <w:t>Data Mining</w:t>
            </w:r>
          </w:p>
        </w:tc>
        <w:tc>
          <w:tcPr>
            <w:tcW w:type="dxa" w:w="1701"/>
            <w:shd w:fill="F3F6F9"/>
            <w:vAlign w:val="top"/>
          </w:tcPr>
          <w:p>
            <w:pPr>
              <w:spacing w:after="40" w:line="252" w:lineRule="auto"/>
            </w:pPr>
            <w:r>
              <w:rPr>
                <w:rFonts w:ascii="Times New Roman" w:hAnsi="Times New Roman" w:eastAsia="Times New Roman"/>
                <w:sz w:val="16"/>
              </w:rPr>
              <w:t>Top co-occurrence</w:t>
            </w:r>
          </w:p>
        </w:tc>
        <w:tc>
          <w:tcPr>
            <w:tcW w:type="dxa" w:w="2551"/>
            <w:shd w:fill="F3F6F9"/>
            <w:vAlign w:val="top"/>
          </w:tcPr>
          <w:p>
            <w:pPr>
              <w:spacing w:after="40" w:line="252" w:lineRule="auto"/>
            </w:pPr>
            <w:r>
              <w:rPr>
                <w:rFonts w:ascii="Times New Roman" w:hAnsi="Times New Roman" w:eastAsia="Times New Roman"/>
                <w:sz w:val="16"/>
              </w:rPr>
              <w:t>Apriori/FP-Growth</w:t>
            </w:r>
          </w:p>
        </w:tc>
        <w:tc>
          <w:tcPr>
            <w:tcW w:type="dxa" w:w="1871"/>
            <w:shd w:fill="F3F6F9"/>
            <w:vAlign w:val="top"/>
          </w:tcPr>
          <w:p>
            <w:pPr>
              <w:spacing w:after="40" w:line="252" w:lineRule="auto"/>
            </w:pPr>
            <w:r>
              <w:rPr>
                <w:rFonts w:ascii="Times New Roman" w:hAnsi="Times New Roman" w:eastAsia="Times New Roman"/>
                <w:sz w:val="16"/>
              </w:rPr>
              <w:t>Support, confidence, lift</w:t>
            </w:r>
          </w:p>
        </w:tc>
      </w:tr>
      <w:tr>
        <w:trPr>
          <w:cantSplit/>
        </w:trPr>
        <w:tc>
          <w:tcPr>
            <w:tcW w:type="dxa" w:w="1701"/>
            <w:vAlign w:val="top"/>
          </w:tcPr>
          <w:p>
            <w:pPr>
              <w:spacing w:after="40" w:line="252" w:lineRule="auto"/>
            </w:pPr>
            <w:r>
              <w:rPr>
                <w:rFonts w:ascii="Times New Roman" w:hAnsi="Times New Roman" w:eastAsia="Times New Roman"/>
                <w:sz w:val="16"/>
              </w:rPr>
              <w:t>VIP churn</w:t>
            </w:r>
          </w:p>
        </w:tc>
        <w:tc>
          <w:tcPr>
            <w:tcW w:type="dxa" w:w="1304"/>
            <w:vAlign w:val="top"/>
          </w:tcPr>
          <w:p>
            <w:pPr>
              <w:spacing w:after="40" w:line="252" w:lineRule="auto"/>
            </w:pPr>
            <w:r>
              <w:rPr>
                <w:rFonts w:ascii="Times New Roman" w:hAnsi="Times New Roman" w:eastAsia="Times New Roman"/>
                <w:sz w:val="16"/>
              </w:rPr>
              <w:t>Classification</w:t>
            </w:r>
          </w:p>
        </w:tc>
        <w:tc>
          <w:tcPr>
            <w:tcW w:type="dxa" w:w="1701"/>
            <w:vAlign w:val="top"/>
          </w:tcPr>
          <w:p>
            <w:pPr>
              <w:spacing w:after="40" w:line="252" w:lineRule="auto"/>
            </w:pPr>
            <w:r>
              <w:rPr>
                <w:rFonts w:ascii="Times New Roman" w:hAnsi="Times New Roman" w:eastAsia="Times New Roman"/>
                <w:sz w:val="16"/>
              </w:rPr>
              <w:t>Logistic Regression</w:t>
            </w:r>
          </w:p>
        </w:tc>
        <w:tc>
          <w:tcPr>
            <w:tcW w:type="dxa" w:w="2551"/>
            <w:vAlign w:val="top"/>
          </w:tcPr>
          <w:p>
            <w:pPr>
              <w:spacing w:after="40" w:line="252" w:lineRule="auto"/>
            </w:pPr>
            <w:r>
              <w:rPr>
                <w:rFonts w:ascii="Times New Roman" w:hAnsi="Times New Roman" w:eastAsia="Times New Roman"/>
                <w:sz w:val="16"/>
              </w:rPr>
              <w:t>Random Forest/XGBoost</w:t>
            </w:r>
          </w:p>
        </w:tc>
        <w:tc>
          <w:tcPr>
            <w:tcW w:type="dxa" w:w="1871"/>
            <w:vAlign w:val="top"/>
          </w:tcPr>
          <w:p>
            <w:pPr>
              <w:spacing w:after="40" w:line="252" w:lineRule="auto"/>
            </w:pPr>
            <w:r>
              <w:rPr>
                <w:rFonts w:ascii="Times New Roman" w:hAnsi="Times New Roman" w:eastAsia="Times New Roman"/>
                <w:sz w:val="16"/>
              </w:rPr>
              <w:t>PR-AUC, Recall@K, Lift</w:t>
            </w:r>
          </w:p>
        </w:tc>
      </w:tr>
      <w:tr>
        <w:trPr>
          <w:cantSplit/>
        </w:trPr>
        <w:tc>
          <w:tcPr>
            <w:tcW w:type="dxa" w:w="1701"/>
            <w:shd w:fill="F3F6F9"/>
            <w:vAlign w:val="top"/>
          </w:tcPr>
          <w:p>
            <w:pPr>
              <w:spacing w:after="40" w:line="252" w:lineRule="auto"/>
            </w:pPr>
            <w:r>
              <w:rPr>
                <w:rFonts w:ascii="Times New Roman" w:hAnsi="Times New Roman" w:eastAsia="Times New Roman"/>
                <w:sz w:val="16"/>
              </w:rPr>
              <w:t>Revenue forecast</w:t>
            </w:r>
          </w:p>
        </w:tc>
        <w:tc>
          <w:tcPr>
            <w:tcW w:type="dxa" w:w="1304"/>
            <w:shd w:fill="F3F6F9"/>
            <w:vAlign w:val="top"/>
          </w:tcPr>
          <w:p>
            <w:pPr>
              <w:spacing w:after="40" w:line="252" w:lineRule="auto"/>
            </w:pPr>
            <w:r>
              <w:rPr>
                <w:rFonts w:ascii="Times New Roman" w:hAnsi="Times New Roman" w:eastAsia="Times New Roman"/>
                <w:sz w:val="16"/>
              </w:rPr>
              <w:t>Time series</w:t>
            </w:r>
          </w:p>
        </w:tc>
        <w:tc>
          <w:tcPr>
            <w:tcW w:type="dxa" w:w="1701"/>
            <w:shd w:fill="F3F6F9"/>
            <w:vAlign w:val="top"/>
          </w:tcPr>
          <w:p>
            <w:pPr>
              <w:spacing w:after="40" w:line="252" w:lineRule="auto"/>
            </w:pPr>
            <w:r>
              <w:rPr>
                <w:rFonts w:ascii="Times New Roman" w:hAnsi="Times New Roman" w:eastAsia="Times New Roman"/>
                <w:sz w:val="16"/>
              </w:rPr>
              <w:t>Seasonal Naive</w:t>
            </w:r>
          </w:p>
        </w:tc>
        <w:tc>
          <w:tcPr>
            <w:tcW w:type="dxa" w:w="2551"/>
            <w:shd w:fill="F3F6F9"/>
            <w:vAlign w:val="top"/>
          </w:tcPr>
          <w:p>
            <w:pPr>
              <w:spacing w:after="40" w:line="252" w:lineRule="auto"/>
            </w:pPr>
            <w:r>
              <w:rPr>
                <w:rFonts w:ascii="Times New Roman" w:hAnsi="Times New Roman" w:eastAsia="Times New Roman"/>
                <w:sz w:val="16"/>
              </w:rPr>
              <w:t>SARIMA/SARIMAX/XGBoost</w:t>
            </w:r>
          </w:p>
        </w:tc>
        <w:tc>
          <w:tcPr>
            <w:tcW w:type="dxa" w:w="1871"/>
            <w:shd w:fill="F3F6F9"/>
            <w:vAlign w:val="top"/>
          </w:tcPr>
          <w:p>
            <w:pPr>
              <w:spacing w:after="40" w:line="252" w:lineRule="auto"/>
            </w:pPr>
            <w:r>
              <w:rPr>
                <w:rFonts w:ascii="Times New Roman" w:hAnsi="Times New Roman" w:eastAsia="Times New Roman"/>
                <w:sz w:val="16"/>
              </w:rPr>
              <w:t>MAE, RMSE, WAPE, Bias</w:t>
            </w:r>
          </w:p>
        </w:tc>
      </w:tr>
      <w:tr>
        <w:trPr>
          <w:cantSplit/>
        </w:trPr>
        <w:tc>
          <w:tcPr>
            <w:tcW w:type="dxa" w:w="1701"/>
            <w:vAlign w:val="top"/>
          </w:tcPr>
          <w:p>
            <w:pPr>
              <w:spacing w:after="40" w:line="252" w:lineRule="auto"/>
            </w:pPr>
            <w:r>
              <w:rPr>
                <w:rFonts w:ascii="Times New Roman" w:hAnsi="Times New Roman" w:eastAsia="Times New Roman"/>
                <w:sz w:val="16"/>
              </w:rPr>
              <w:t>Demand/profit forecast</w:t>
            </w:r>
          </w:p>
        </w:tc>
        <w:tc>
          <w:tcPr>
            <w:tcW w:type="dxa" w:w="1304"/>
            <w:vAlign w:val="top"/>
          </w:tcPr>
          <w:p>
            <w:pPr>
              <w:spacing w:after="40" w:line="252" w:lineRule="auto"/>
            </w:pPr>
            <w:r>
              <w:rPr>
                <w:rFonts w:ascii="Times New Roman" w:hAnsi="Times New Roman" w:eastAsia="Times New Roman"/>
                <w:sz w:val="16"/>
              </w:rPr>
              <w:t>Regression/TS</w:t>
            </w:r>
          </w:p>
        </w:tc>
        <w:tc>
          <w:tcPr>
            <w:tcW w:type="dxa" w:w="1701"/>
            <w:vAlign w:val="top"/>
          </w:tcPr>
          <w:p>
            <w:pPr>
              <w:spacing w:after="40" w:line="252" w:lineRule="auto"/>
            </w:pPr>
            <w:r>
              <w:rPr>
                <w:rFonts w:ascii="Times New Roman" w:hAnsi="Times New Roman" w:eastAsia="Times New Roman"/>
                <w:sz w:val="16"/>
              </w:rPr>
              <w:t>Last/seasonal value</w:t>
            </w:r>
          </w:p>
        </w:tc>
        <w:tc>
          <w:tcPr>
            <w:tcW w:type="dxa" w:w="2551"/>
            <w:vAlign w:val="top"/>
          </w:tcPr>
          <w:p>
            <w:pPr>
              <w:spacing w:after="40" w:line="252" w:lineRule="auto"/>
            </w:pPr>
            <w:r>
              <w:rPr>
                <w:rFonts w:ascii="Times New Roman" w:hAnsi="Times New Roman" w:eastAsia="Times New Roman"/>
                <w:sz w:val="16"/>
              </w:rPr>
              <w:t>XGBoost/SARIMAX/RF</w:t>
            </w:r>
          </w:p>
        </w:tc>
        <w:tc>
          <w:tcPr>
            <w:tcW w:type="dxa" w:w="1871"/>
            <w:vAlign w:val="top"/>
          </w:tcPr>
          <w:p>
            <w:pPr>
              <w:spacing w:after="40" w:line="252" w:lineRule="auto"/>
            </w:pPr>
            <w:r>
              <w:rPr>
                <w:rFonts w:ascii="Times New Roman" w:hAnsi="Times New Roman" w:eastAsia="Times New Roman"/>
                <w:sz w:val="16"/>
              </w:rPr>
              <w:t>MAE, WAPE, error by segment</w:t>
            </w:r>
          </w:p>
        </w:tc>
      </w:tr>
      <w:tr>
        <w:trPr>
          <w:cantSplit/>
        </w:trPr>
        <w:tc>
          <w:tcPr>
            <w:tcW w:type="dxa" w:w="1701"/>
            <w:shd w:fill="F3F6F9"/>
            <w:vAlign w:val="top"/>
          </w:tcPr>
          <w:p>
            <w:pPr>
              <w:spacing w:after="40" w:line="252" w:lineRule="auto"/>
            </w:pPr>
            <w:r>
              <w:rPr>
                <w:rFonts w:ascii="Times New Roman" w:hAnsi="Times New Roman" w:eastAsia="Times New Roman"/>
                <w:sz w:val="16"/>
              </w:rPr>
              <w:t>Macro relationship</w:t>
            </w:r>
          </w:p>
        </w:tc>
        <w:tc>
          <w:tcPr>
            <w:tcW w:type="dxa" w:w="1304"/>
            <w:shd w:fill="F3F6F9"/>
            <w:vAlign w:val="top"/>
          </w:tcPr>
          <w:p>
            <w:pPr>
              <w:spacing w:after="40" w:line="252" w:lineRule="auto"/>
            </w:pPr>
            <w:r>
              <w:rPr>
                <w:rFonts w:ascii="Times New Roman" w:hAnsi="Times New Roman" w:eastAsia="Times New Roman"/>
                <w:sz w:val="16"/>
              </w:rPr>
              <w:t>Explanatory</w:t>
            </w:r>
          </w:p>
        </w:tc>
        <w:tc>
          <w:tcPr>
            <w:tcW w:type="dxa" w:w="1701"/>
            <w:shd w:fill="F3F6F9"/>
            <w:vAlign w:val="top"/>
          </w:tcPr>
          <w:p>
            <w:pPr>
              <w:spacing w:after="40" w:line="252" w:lineRule="auto"/>
            </w:pPr>
            <w:r>
              <w:rPr>
                <w:rFonts w:ascii="Times New Roman" w:hAnsi="Times New Roman" w:eastAsia="Times New Roman"/>
                <w:sz w:val="16"/>
              </w:rPr>
              <w:t>Correlation with controls</w:t>
            </w:r>
          </w:p>
        </w:tc>
        <w:tc>
          <w:tcPr>
            <w:tcW w:type="dxa" w:w="2551"/>
            <w:shd w:fill="F3F6F9"/>
            <w:vAlign w:val="top"/>
          </w:tcPr>
          <w:p>
            <w:pPr>
              <w:spacing w:after="40" w:line="252" w:lineRule="auto"/>
            </w:pPr>
            <w:r>
              <w:rPr>
                <w:rFonts w:ascii="Times New Roman" w:hAnsi="Times New Roman" w:eastAsia="Times New Roman"/>
                <w:sz w:val="16"/>
              </w:rPr>
              <w:t>Linear/ARDL + nonlinear check</w:t>
            </w:r>
          </w:p>
        </w:tc>
        <w:tc>
          <w:tcPr>
            <w:tcW w:type="dxa" w:w="1871"/>
            <w:shd w:fill="F3F6F9"/>
            <w:vAlign w:val="top"/>
          </w:tcPr>
          <w:p>
            <w:pPr>
              <w:spacing w:after="40" w:line="252" w:lineRule="auto"/>
            </w:pPr>
            <w:r>
              <w:rPr>
                <w:rFonts w:ascii="Times New Roman" w:hAnsi="Times New Roman" w:eastAsia="Times New Roman"/>
                <w:sz w:val="16"/>
              </w:rPr>
              <w:t>Coefficient, stability, residual</w:t>
            </w:r>
          </w:p>
        </w:tc>
      </w:tr>
      <w:tr>
        <w:trPr>
          <w:cantSplit/>
        </w:trPr>
        <w:tc>
          <w:tcPr>
            <w:tcW w:type="dxa" w:w="1701"/>
            <w:vAlign w:val="top"/>
          </w:tcPr>
          <w:p>
            <w:pPr>
              <w:spacing w:after="40" w:line="252" w:lineRule="auto"/>
            </w:pPr>
            <w:r>
              <w:rPr>
                <w:rFonts w:ascii="Times New Roman" w:hAnsi="Times New Roman" w:eastAsia="Times New Roman"/>
                <w:sz w:val="16"/>
              </w:rPr>
              <w:t>Next category/switching</w:t>
            </w:r>
          </w:p>
        </w:tc>
        <w:tc>
          <w:tcPr>
            <w:tcW w:type="dxa" w:w="1304"/>
            <w:vAlign w:val="top"/>
          </w:tcPr>
          <w:p>
            <w:pPr>
              <w:spacing w:after="40" w:line="252" w:lineRule="auto"/>
            </w:pPr>
            <w:r>
              <w:rPr>
                <w:rFonts w:ascii="Times New Roman" w:hAnsi="Times New Roman" w:eastAsia="Times New Roman"/>
                <w:sz w:val="16"/>
              </w:rPr>
              <w:t>Sequence/Classify</w:t>
            </w:r>
          </w:p>
        </w:tc>
        <w:tc>
          <w:tcPr>
            <w:tcW w:type="dxa" w:w="1701"/>
            <w:vAlign w:val="top"/>
          </w:tcPr>
          <w:p>
            <w:pPr>
              <w:spacing w:after="40" w:line="252" w:lineRule="auto"/>
            </w:pPr>
            <w:r>
              <w:rPr>
                <w:rFonts w:ascii="Times New Roman" w:hAnsi="Times New Roman" w:eastAsia="Times New Roman"/>
                <w:sz w:val="16"/>
              </w:rPr>
              <w:t>Most common next category</w:t>
            </w:r>
          </w:p>
        </w:tc>
        <w:tc>
          <w:tcPr>
            <w:tcW w:type="dxa" w:w="2551"/>
            <w:vAlign w:val="top"/>
          </w:tcPr>
          <w:p>
            <w:pPr>
              <w:spacing w:after="40" w:line="252" w:lineRule="auto"/>
            </w:pPr>
            <w:r>
              <w:rPr>
                <w:rFonts w:ascii="Times New Roman" w:hAnsi="Times New Roman" w:eastAsia="Times New Roman"/>
                <w:sz w:val="16"/>
              </w:rPr>
              <w:t>Markov/Random Forest/XGBoost</w:t>
            </w:r>
          </w:p>
        </w:tc>
        <w:tc>
          <w:tcPr>
            <w:tcW w:type="dxa" w:w="1871"/>
            <w:vAlign w:val="top"/>
          </w:tcPr>
          <w:p>
            <w:pPr>
              <w:spacing w:after="40" w:line="252" w:lineRule="auto"/>
            </w:pPr>
            <w:r>
              <w:rPr>
                <w:rFonts w:ascii="Times New Roman" w:hAnsi="Times New Roman" w:eastAsia="Times New Roman"/>
                <w:sz w:val="16"/>
              </w:rPr>
              <w:t>Top-K accuracy, transition validity</w:t>
            </w:r>
          </w:p>
        </w:tc>
      </w:tr>
    </w:tbl>
    <w:p>
      <w:pPr>
        <w:spacing w:after="0"/>
      </w:pPr>
    </w:p>
    <w:p>
      <w:pPr>
        <w:pStyle w:val="Heading2"/>
        <w:keepNext/>
        <w:spacing w:before="140" w:after="100"/>
      </w:pPr>
      <w:r>
        <w:rPr>
          <w:rFonts w:ascii="Times New Roman" w:hAnsi="Times New Roman" w:eastAsia="Times New Roman"/>
        </w:rPr>
        <w:t>14.2. Nguyên tắc chống data leakage</w:t>
      </w:r>
    </w:p>
    <w:p>
      <w:pPr>
        <w:pStyle w:val="ListBullet"/>
        <w:spacing w:after="40" w:line="264" w:lineRule="auto"/>
      </w:pPr>
      <w:r>
        <w:rPr>
          <w:rFonts w:ascii="Times New Roman" w:hAnsi="Times New Roman" w:eastAsia="Times New Roman"/>
        </w:rPr>
        <w:t>Feature của snapshot tháng t chỉ dùng dữ liệu có thời gian nhỏ hơn hoặc bằng t.</w:t>
      </w:r>
    </w:p>
    <w:p>
      <w:pPr>
        <w:pStyle w:val="ListBullet"/>
        <w:spacing w:after="40" w:line="264" w:lineRule="auto"/>
      </w:pPr>
      <w:r>
        <w:rPr>
          <w:rFonts w:ascii="Times New Roman" w:hAnsi="Times New Roman" w:eastAsia="Times New Roman"/>
        </w:rPr>
        <w:t>Label churn, next purchase hoặc revenue tương lai chỉ dùng giai đoạn sau t.</w:t>
      </w:r>
    </w:p>
    <w:p>
      <w:pPr>
        <w:pStyle w:val="ListBullet"/>
        <w:spacing w:after="40" w:line="264" w:lineRule="auto"/>
      </w:pPr>
      <w:r>
        <w:rPr>
          <w:rFonts w:ascii="Times New Roman" w:hAnsi="Times New Roman" w:eastAsia="Times New Roman"/>
        </w:rPr>
        <w:t>Không tính scaler, median, outlier threshold hoặc feature selection trên toàn bộ dữ liệu.</w:t>
      </w:r>
    </w:p>
    <w:p>
      <w:pPr>
        <w:pStyle w:val="ListBullet"/>
        <w:spacing w:after="40" w:line="264" w:lineRule="auto"/>
      </w:pPr>
      <w:r>
        <w:rPr>
          <w:rFonts w:ascii="Times New Roman" w:hAnsi="Times New Roman" w:eastAsia="Times New Roman"/>
        </w:rPr>
        <w:t>Không random split time series và không để cùng khách hàng-snapshot tương lai lọt vào train theo cách gây rò rỉ.</w:t>
      </w:r>
    </w:p>
    <w:p>
      <w:pPr>
        <w:pStyle w:val="ListBullet"/>
        <w:spacing w:after="40" w:line="264" w:lineRule="auto"/>
      </w:pPr>
      <w:r>
        <w:rPr>
          <w:rFonts w:ascii="Times New Roman" w:hAnsi="Times New Roman" w:eastAsia="Times New Roman"/>
        </w:rPr>
        <w:t>Promotion hoặc macro value chỉ dùng nếu thực sự biết tại thời điểm dự báo.</w:t>
      </w:r>
    </w:p>
    <w:p>
      <w:pPr>
        <w:pStyle w:val="Heading2"/>
        <w:keepNext/>
        <w:spacing w:before="140" w:after="100"/>
      </w:pPr>
      <w:r>
        <w:rPr>
          <w:rFonts w:ascii="Times New Roman" w:hAnsi="Times New Roman" w:eastAsia="Times New Roman"/>
        </w:rPr>
        <w:t>14.3. Cấu trúc Model Card ngắn</w:t>
      </w:r>
    </w:p>
    <w:tbl>
      <w:tblPr>
        <w:tblStyle w:val="TableGrid"/>
        <w:tblW w:type="auto" w:w="0"/>
        <w:jc w:val="center"/>
        <w:tblLayout w:type="fixed"/>
        <w:tblLook w:firstColumn="1" w:firstRow="1" w:lastColumn="0" w:lastRow="0" w:noHBand="0" w:noVBand="1" w:val="04A0"/>
      </w:tblPr>
      <w:tblGrid>
        <w:gridCol w:w="4677"/>
        <w:gridCol w:w="4677"/>
      </w:tblGrid>
      <w:tr>
        <w:trPr>
          <w:tblHeader w:val="true"/>
          <w:cantSplit/>
        </w:trPr>
        <w:tc>
          <w:tcPr>
            <w:tcW w:type="dxa" w:w="2268"/>
            <w:shd w:fill="1F4E78"/>
            <w:vAlign w:val="center"/>
          </w:tcPr>
          <w:p>
            <w:pPr>
              <w:jc w:val="center"/>
            </w:pPr>
            <w:r>
              <w:rPr>
                <w:rFonts w:ascii="Times New Roman" w:hAnsi="Times New Roman" w:eastAsia="Times New Roman"/>
                <w:b/>
                <w:color w:val="FFFFFF"/>
                <w:sz w:val="18"/>
              </w:rPr>
              <w:t>Mục</w:t>
            </w:r>
          </w:p>
        </w:tc>
        <w:tc>
          <w:tcPr>
            <w:tcW w:type="dxa" w:w="6804"/>
            <w:shd w:fill="1F4E78"/>
            <w:vAlign w:val="center"/>
          </w:tcPr>
          <w:p>
            <w:pPr>
              <w:jc w:val="center"/>
            </w:pPr>
            <w:r>
              <w:rPr>
                <w:rFonts w:ascii="Times New Roman" w:hAnsi="Times New Roman" w:eastAsia="Times New Roman"/>
                <w:b/>
                <w:color w:val="FFFFFF"/>
                <w:sz w:val="18"/>
              </w:rPr>
              <w:t>Nội dung cần ghi</w:t>
            </w:r>
          </w:p>
        </w:tc>
      </w:tr>
      <w:tr>
        <w:trPr>
          <w:cantSplit/>
        </w:trPr>
        <w:tc>
          <w:tcPr>
            <w:tcW w:type="dxa" w:w="2268"/>
            <w:vAlign w:val="top"/>
          </w:tcPr>
          <w:p>
            <w:pPr>
              <w:spacing w:after="40" w:line="252" w:lineRule="auto"/>
            </w:pPr>
            <w:r>
              <w:rPr>
                <w:rFonts w:ascii="Times New Roman" w:hAnsi="Times New Roman" w:eastAsia="Times New Roman"/>
                <w:sz w:val="18"/>
              </w:rPr>
              <w:t>Business target</w:t>
            </w:r>
          </w:p>
        </w:tc>
        <w:tc>
          <w:tcPr>
            <w:tcW w:type="dxa" w:w="6804"/>
            <w:vAlign w:val="top"/>
          </w:tcPr>
          <w:p>
            <w:pPr>
              <w:spacing w:after="40" w:line="252" w:lineRule="auto"/>
            </w:pPr>
            <w:r>
              <w:rPr>
                <w:rFonts w:ascii="Times New Roman" w:hAnsi="Times New Roman" w:eastAsia="Times New Roman"/>
                <w:sz w:val="18"/>
              </w:rPr>
              <w:t>KPI/quyết định mà mô hình hỗ trợ.</w:t>
            </w:r>
          </w:p>
        </w:tc>
      </w:tr>
      <w:tr>
        <w:trPr>
          <w:cantSplit/>
        </w:trPr>
        <w:tc>
          <w:tcPr>
            <w:tcW w:type="dxa" w:w="2268"/>
            <w:shd w:fill="F3F6F9"/>
            <w:vAlign w:val="top"/>
          </w:tcPr>
          <w:p>
            <w:pPr>
              <w:spacing w:after="40" w:line="252" w:lineRule="auto"/>
            </w:pPr>
            <w:r>
              <w:rPr>
                <w:rFonts w:ascii="Times New Roman" w:hAnsi="Times New Roman" w:eastAsia="Times New Roman"/>
                <w:sz w:val="18"/>
              </w:rPr>
              <w:t>Target &amp; grain</w:t>
            </w:r>
          </w:p>
        </w:tc>
        <w:tc>
          <w:tcPr>
            <w:tcW w:type="dxa" w:w="6804"/>
            <w:shd w:fill="F3F6F9"/>
            <w:vAlign w:val="top"/>
          </w:tcPr>
          <w:p>
            <w:pPr>
              <w:spacing w:after="40" w:line="252" w:lineRule="auto"/>
            </w:pPr>
            <w:r>
              <w:rPr>
                <w:rFonts w:ascii="Times New Roman" w:hAnsi="Times New Roman" w:eastAsia="Times New Roman"/>
                <w:sz w:val="18"/>
              </w:rPr>
              <w:t>Biến cần dự báo và một dòng dữ liệu đại diện cho gì.</w:t>
            </w:r>
          </w:p>
        </w:tc>
      </w:tr>
      <w:tr>
        <w:trPr>
          <w:cantSplit/>
        </w:trPr>
        <w:tc>
          <w:tcPr>
            <w:tcW w:type="dxa" w:w="2268"/>
            <w:vAlign w:val="top"/>
          </w:tcPr>
          <w:p>
            <w:pPr>
              <w:spacing w:after="40" w:line="252" w:lineRule="auto"/>
            </w:pPr>
            <w:r>
              <w:rPr>
                <w:rFonts w:ascii="Times New Roman" w:hAnsi="Times New Roman" w:eastAsia="Times New Roman"/>
                <w:sz w:val="18"/>
              </w:rPr>
              <w:t>Horizon</w:t>
            </w:r>
          </w:p>
        </w:tc>
        <w:tc>
          <w:tcPr>
            <w:tcW w:type="dxa" w:w="6804"/>
            <w:vAlign w:val="top"/>
          </w:tcPr>
          <w:p>
            <w:pPr>
              <w:spacing w:after="40" w:line="252" w:lineRule="auto"/>
            </w:pPr>
            <w:r>
              <w:rPr>
                <w:rFonts w:ascii="Times New Roman" w:hAnsi="Times New Roman" w:eastAsia="Times New Roman"/>
                <w:sz w:val="18"/>
              </w:rPr>
              <w:t>Dự báo trước bao lâu.</w:t>
            </w:r>
          </w:p>
        </w:tc>
      </w:tr>
      <w:tr>
        <w:trPr>
          <w:cantSplit/>
        </w:trPr>
        <w:tc>
          <w:tcPr>
            <w:tcW w:type="dxa" w:w="2268"/>
            <w:shd w:fill="F3F6F9"/>
            <w:vAlign w:val="top"/>
          </w:tcPr>
          <w:p>
            <w:pPr>
              <w:spacing w:after="40" w:line="252" w:lineRule="auto"/>
            </w:pPr>
            <w:r>
              <w:rPr>
                <w:rFonts w:ascii="Times New Roman" w:hAnsi="Times New Roman" w:eastAsia="Times New Roman"/>
                <w:sz w:val="18"/>
              </w:rPr>
              <w:t>Training period</w:t>
            </w:r>
          </w:p>
        </w:tc>
        <w:tc>
          <w:tcPr>
            <w:tcW w:type="dxa" w:w="6804"/>
            <w:shd w:fill="F3F6F9"/>
            <w:vAlign w:val="top"/>
          </w:tcPr>
          <w:p>
            <w:pPr>
              <w:spacing w:after="40" w:line="252" w:lineRule="auto"/>
            </w:pPr>
            <w:r>
              <w:rPr>
                <w:rFonts w:ascii="Times New Roman" w:hAnsi="Times New Roman" w:eastAsia="Times New Roman"/>
                <w:sz w:val="18"/>
              </w:rPr>
              <w:t>Khoảng thời gian train/validation/test.</w:t>
            </w:r>
          </w:p>
        </w:tc>
      </w:tr>
      <w:tr>
        <w:trPr>
          <w:cantSplit/>
        </w:trPr>
        <w:tc>
          <w:tcPr>
            <w:tcW w:type="dxa" w:w="2268"/>
            <w:vAlign w:val="top"/>
          </w:tcPr>
          <w:p>
            <w:pPr>
              <w:spacing w:after="40" w:line="252" w:lineRule="auto"/>
            </w:pPr>
            <w:r>
              <w:rPr>
                <w:rFonts w:ascii="Times New Roman" w:hAnsi="Times New Roman" w:eastAsia="Times New Roman"/>
                <w:sz w:val="18"/>
              </w:rPr>
              <w:t>Baseline</w:t>
            </w:r>
          </w:p>
        </w:tc>
        <w:tc>
          <w:tcPr>
            <w:tcW w:type="dxa" w:w="6804"/>
            <w:vAlign w:val="top"/>
          </w:tcPr>
          <w:p>
            <w:pPr>
              <w:spacing w:after="40" w:line="252" w:lineRule="auto"/>
            </w:pPr>
            <w:r>
              <w:rPr>
                <w:rFonts w:ascii="Times New Roman" w:hAnsi="Times New Roman" w:eastAsia="Times New Roman"/>
                <w:sz w:val="18"/>
              </w:rPr>
              <w:t>Mốc so sánh tối thiểu.</w:t>
            </w:r>
          </w:p>
        </w:tc>
      </w:tr>
      <w:tr>
        <w:trPr>
          <w:cantSplit/>
        </w:trPr>
        <w:tc>
          <w:tcPr>
            <w:tcW w:type="dxa" w:w="2268"/>
            <w:shd w:fill="F3F6F9"/>
            <w:vAlign w:val="top"/>
          </w:tcPr>
          <w:p>
            <w:pPr>
              <w:spacing w:after="40" w:line="252" w:lineRule="auto"/>
            </w:pPr>
            <w:r>
              <w:rPr>
                <w:rFonts w:ascii="Times New Roman" w:hAnsi="Times New Roman" w:eastAsia="Times New Roman"/>
                <w:sz w:val="18"/>
              </w:rPr>
              <w:t>Metrics</w:t>
            </w:r>
          </w:p>
        </w:tc>
        <w:tc>
          <w:tcPr>
            <w:tcW w:type="dxa" w:w="6804"/>
            <w:shd w:fill="F3F6F9"/>
            <w:vAlign w:val="top"/>
          </w:tcPr>
          <w:p>
            <w:pPr>
              <w:spacing w:after="40" w:line="252" w:lineRule="auto"/>
            </w:pPr>
            <w:r>
              <w:rPr>
                <w:rFonts w:ascii="Times New Roman" w:hAnsi="Times New Roman" w:eastAsia="Times New Roman"/>
                <w:sz w:val="18"/>
              </w:rPr>
              <w:t>Metric chính và metric phụ.</w:t>
            </w:r>
          </w:p>
        </w:tc>
      </w:tr>
      <w:tr>
        <w:trPr>
          <w:cantSplit/>
        </w:trPr>
        <w:tc>
          <w:tcPr>
            <w:tcW w:type="dxa" w:w="2268"/>
            <w:vAlign w:val="top"/>
          </w:tcPr>
          <w:p>
            <w:pPr>
              <w:spacing w:after="40" w:line="252" w:lineRule="auto"/>
            </w:pPr>
            <w:r>
              <w:rPr>
                <w:rFonts w:ascii="Times New Roman" w:hAnsi="Times New Roman" w:eastAsia="Times New Roman"/>
                <w:sz w:val="18"/>
              </w:rPr>
              <w:t>Key features</w:t>
            </w:r>
          </w:p>
        </w:tc>
        <w:tc>
          <w:tcPr>
            <w:tcW w:type="dxa" w:w="6804"/>
            <w:vAlign w:val="top"/>
          </w:tcPr>
          <w:p>
            <w:pPr>
              <w:spacing w:after="40" w:line="252" w:lineRule="auto"/>
            </w:pPr>
            <w:r>
              <w:rPr>
                <w:rFonts w:ascii="Times New Roman" w:hAnsi="Times New Roman" w:eastAsia="Times New Roman"/>
                <w:sz w:val="18"/>
              </w:rPr>
              <w:t>Nhóm biến đóng góp chính.</w:t>
            </w:r>
          </w:p>
        </w:tc>
      </w:tr>
      <w:tr>
        <w:trPr>
          <w:cantSplit/>
        </w:trPr>
        <w:tc>
          <w:tcPr>
            <w:tcW w:type="dxa" w:w="2268"/>
            <w:shd w:fill="F3F6F9"/>
            <w:vAlign w:val="top"/>
          </w:tcPr>
          <w:p>
            <w:pPr>
              <w:spacing w:after="40" w:line="252" w:lineRule="auto"/>
            </w:pPr>
            <w:r>
              <w:rPr>
                <w:rFonts w:ascii="Times New Roman" w:hAnsi="Times New Roman" w:eastAsia="Times New Roman"/>
                <w:sz w:val="18"/>
              </w:rPr>
              <w:t>Limitations</w:t>
            </w:r>
          </w:p>
        </w:tc>
        <w:tc>
          <w:tcPr>
            <w:tcW w:type="dxa" w:w="6804"/>
            <w:shd w:fill="F3F6F9"/>
            <w:vAlign w:val="top"/>
          </w:tcPr>
          <w:p>
            <w:pPr>
              <w:spacing w:after="40" w:line="252" w:lineRule="auto"/>
            </w:pPr>
            <w:r>
              <w:rPr>
                <w:rFonts w:ascii="Times New Roman" w:hAnsi="Times New Roman" w:eastAsia="Times New Roman"/>
                <w:sz w:val="18"/>
              </w:rPr>
              <w:t>Dữ liệu thiếu, drift, sample size, causality.</w:t>
            </w:r>
          </w:p>
        </w:tc>
      </w:tr>
      <w:tr>
        <w:trPr>
          <w:cantSplit/>
        </w:trPr>
        <w:tc>
          <w:tcPr>
            <w:tcW w:type="dxa" w:w="2268"/>
            <w:vAlign w:val="top"/>
          </w:tcPr>
          <w:p>
            <w:pPr>
              <w:spacing w:after="40" w:line="252" w:lineRule="auto"/>
            </w:pPr>
            <w:r>
              <w:rPr>
                <w:rFonts w:ascii="Times New Roman" w:hAnsi="Times New Roman" w:eastAsia="Times New Roman"/>
                <w:sz w:val="18"/>
              </w:rPr>
              <w:t>Output</w:t>
            </w:r>
          </w:p>
        </w:tc>
        <w:tc>
          <w:tcPr>
            <w:tcW w:type="dxa" w:w="6804"/>
            <w:vAlign w:val="top"/>
          </w:tcPr>
          <w:p>
            <w:pPr>
              <w:spacing w:after="40" w:line="252" w:lineRule="auto"/>
            </w:pPr>
            <w:r>
              <w:rPr>
                <w:rFonts w:ascii="Times New Roman" w:hAnsi="Times New Roman" w:eastAsia="Times New Roman"/>
                <w:sz w:val="18"/>
              </w:rPr>
              <w:t>Prediction table và cách dashboard sử dụng.</w:t>
            </w:r>
          </w:p>
        </w:tc>
      </w:tr>
    </w:tbl>
    <w:p>
      <w:pPr>
        <w:spacing w:after="0"/>
      </w:pPr>
    </w:p>
    <w:p>
      <w:pPr>
        <w:pStyle w:val="Heading1"/>
        <w:keepNext/>
        <w:spacing w:before="200" w:after="100"/>
      </w:pPr>
      <w:r>
        <w:rPr>
          <w:rFonts w:ascii="Times New Roman" w:hAnsi="Times New Roman" w:eastAsia="Times New Roman"/>
        </w:rPr>
        <w:t>15. DASHBOARD, CẤU TRÚC CODE VÀ ĐẦU RA CUỐI CÙNG</w:t>
      </w:r>
    </w:p>
    <w:p>
      <w:pPr>
        <w:pStyle w:val="Heading2"/>
        <w:keepNext/>
        <w:spacing w:before="140" w:after="100"/>
      </w:pPr>
      <w:r>
        <w:rPr>
          <w:rFonts w:ascii="Times New Roman" w:hAnsi="Times New Roman" w:eastAsia="Times New Roman"/>
        </w:rPr>
        <w:t>15.1. Cấu trúc dashboard theo storytelling</w:t>
      </w:r>
    </w:p>
    <w:tbl>
      <w:tblPr>
        <w:tblStyle w:val="TableGrid"/>
        <w:tblW w:type="auto" w:w="0"/>
        <w:jc w:val="center"/>
        <w:tblLayout w:type="fixed"/>
        <w:tblLook w:firstColumn="1" w:firstRow="1" w:lastColumn="0" w:lastRow="0" w:noHBand="0" w:noVBand="1" w:val="04A0"/>
      </w:tblPr>
      <w:tblGrid>
        <w:gridCol w:w="3118"/>
        <w:gridCol w:w="3118"/>
        <w:gridCol w:w="3118"/>
      </w:tblGrid>
      <w:tr>
        <w:trPr>
          <w:tblHeader w:val="true"/>
          <w:cantSplit/>
        </w:trPr>
        <w:tc>
          <w:tcPr>
            <w:tcW w:type="dxa" w:w="1814"/>
            <w:shd w:fill="1F4E78"/>
            <w:vAlign w:val="center"/>
          </w:tcPr>
          <w:p>
            <w:pPr>
              <w:jc w:val="center"/>
            </w:pPr>
            <w:r>
              <w:rPr>
                <w:rFonts w:ascii="Times New Roman" w:hAnsi="Times New Roman" w:eastAsia="Times New Roman"/>
                <w:b/>
                <w:color w:val="FFFFFF"/>
                <w:sz w:val="18"/>
              </w:rPr>
              <w:t>Trang</w:t>
            </w:r>
          </w:p>
        </w:tc>
        <w:tc>
          <w:tcPr>
            <w:tcW w:type="dxa" w:w="2948"/>
            <w:shd w:fill="1F4E78"/>
            <w:vAlign w:val="center"/>
          </w:tcPr>
          <w:p>
            <w:pPr>
              <w:jc w:val="center"/>
            </w:pPr>
            <w:r>
              <w:rPr>
                <w:rFonts w:ascii="Times New Roman" w:hAnsi="Times New Roman" w:eastAsia="Times New Roman"/>
                <w:b/>
                <w:color w:val="FFFFFF"/>
                <w:sz w:val="18"/>
              </w:rPr>
              <w:t>Mục tiêu</w:t>
            </w:r>
          </w:p>
        </w:tc>
        <w:tc>
          <w:tcPr>
            <w:tcW w:type="dxa" w:w="4309"/>
            <w:shd w:fill="1F4E78"/>
            <w:vAlign w:val="center"/>
          </w:tcPr>
          <w:p>
            <w:pPr>
              <w:jc w:val="center"/>
            </w:pPr>
            <w:r>
              <w:rPr>
                <w:rFonts w:ascii="Times New Roman" w:hAnsi="Times New Roman" w:eastAsia="Times New Roman"/>
                <w:b/>
                <w:color w:val="FFFFFF"/>
                <w:sz w:val="18"/>
              </w:rPr>
              <w:t>Nội dung</w:t>
            </w:r>
          </w:p>
        </w:tc>
      </w:tr>
      <w:tr>
        <w:trPr>
          <w:cantSplit/>
        </w:trPr>
        <w:tc>
          <w:tcPr>
            <w:tcW w:type="dxa" w:w="1814"/>
            <w:vAlign w:val="top"/>
          </w:tcPr>
          <w:p>
            <w:pPr>
              <w:spacing w:after="40" w:line="252" w:lineRule="auto"/>
            </w:pPr>
            <w:r>
              <w:rPr>
                <w:rFonts w:ascii="Times New Roman" w:hAnsi="Times New Roman" w:eastAsia="Times New Roman"/>
                <w:sz w:val="18"/>
              </w:rPr>
              <w:t>1. Executive Overview</w:t>
            </w:r>
          </w:p>
        </w:tc>
        <w:tc>
          <w:tcPr>
            <w:tcW w:type="dxa" w:w="2948"/>
            <w:vAlign w:val="top"/>
          </w:tcPr>
          <w:p>
            <w:pPr>
              <w:spacing w:after="40" w:line="252" w:lineRule="auto"/>
            </w:pPr>
            <w:r>
              <w:rPr>
                <w:rFonts w:ascii="Times New Roman" w:hAnsi="Times New Roman" w:eastAsia="Times New Roman"/>
                <w:sz w:val="18"/>
              </w:rPr>
              <w:t>Tóm tắt sức khỏe và 3-5 cảnh báo.</w:t>
            </w:r>
          </w:p>
        </w:tc>
        <w:tc>
          <w:tcPr>
            <w:tcW w:type="dxa" w:w="4309"/>
            <w:vAlign w:val="top"/>
          </w:tcPr>
          <w:p>
            <w:pPr>
              <w:spacing w:after="40" w:line="252" w:lineRule="auto"/>
            </w:pPr>
            <w:r>
              <w:rPr>
                <w:rFonts w:ascii="Times New Roman" w:hAnsi="Times New Roman" w:eastAsia="Times New Roman"/>
                <w:sz w:val="18"/>
              </w:rPr>
              <w:t>KPI cards, trend, top insight, recommendation.</w:t>
            </w:r>
          </w:p>
        </w:tc>
      </w:tr>
      <w:tr>
        <w:trPr>
          <w:cantSplit/>
        </w:trPr>
        <w:tc>
          <w:tcPr>
            <w:tcW w:type="dxa" w:w="1814"/>
            <w:shd w:fill="F3F6F9"/>
            <w:vAlign w:val="top"/>
          </w:tcPr>
          <w:p>
            <w:pPr>
              <w:spacing w:after="40" w:line="252" w:lineRule="auto"/>
            </w:pPr>
            <w:r>
              <w:rPr>
                <w:rFonts w:ascii="Times New Roman" w:hAnsi="Times New Roman" w:eastAsia="Times New Roman"/>
                <w:sz w:val="18"/>
              </w:rPr>
              <w:t>2. Territory Growth</w:t>
            </w:r>
          </w:p>
        </w:tc>
        <w:tc>
          <w:tcPr>
            <w:tcW w:type="dxa" w:w="2948"/>
            <w:shd w:fill="F3F6F9"/>
            <w:vAlign w:val="top"/>
          </w:tcPr>
          <w:p>
            <w:pPr>
              <w:spacing w:after="40" w:line="252" w:lineRule="auto"/>
            </w:pPr>
            <w:r>
              <w:rPr>
                <w:rFonts w:ascii="Times New Roman" w:hAnsi="Times New Roman" w:eastAsia="Times New Roman"/>
                <w:sz w:val="18"/>
              </w:rPr>
              <w:t>Tìm khu vực tăng trưởng/rủi ro.</w:t>
            </w:r>
          </w:p>
        </w:tc>
        <w:tc>
          <w:tcPr>
            <w:tcW w:type="dxa" w:w="4309"/>
            <w:shd w:fill="F3F6F9"/>
            <w:vAlign w:val="top"/>
          </w:tcPr>
          <w:p>
            <w:pPr>
              <w:spacing w:after="40" w:line="252" w:lineRule="auto"/>
            </w:pPr>
            <w:r>
              <w:rPr>
                <w:rFonts w:ascii="Times New Roman" w:hAnsi="Times New Roman" w:eastAsia="Times New Roman"/>
                <w:sz w:val="18"/>
              </w:rPr>
              <w:t>Growth matrix, map, cluster, anomaly, forecast.</w:t>
            </w:r>
          </w:p>
        </w:tc>
      </w:tr>
      <w:tr>
        <w:trPr>
          <w:cantSplit/>
        </w:trPr>
        <w:tc>
          <w:tcPr>
            <w:tcW w:type="dxa" w:w="1814"/>
            <w:vAlign w:val="top"/>
          </w:tcPr>
          <w:p>
            <w:pPr>
              <w:spacing w:after="40" w:line="252" w:lineRule="auto"/>
            </w:pPr>
            <w:r>
              <w:rPr>
                <w:rFonts w:ascii="Times New Roman" w:hAnsi="Times New Roman" w:eastAsia="Times New Roman"/>
                <w:sz w:val="18"/>
              </w:rPr>
              <w:t>3. Customer Sustainability</w:t>
            </w:r>
          </w:p>
        </w:tc>
        <w:tc>
          <w:tcPr>
            <w:tcW w:type="dxa" w:w="2948"/>
            <w:vAlign w:val="top"/>
          </w:tcPr>
          <w:p>
            <w:pPr>
              <w:spacing w:after="40" w:line="252" w:lineRule="auto"/>
            </w:pPr>
            <w:r>
              <w:rPr>
                <w:rFonts w:ascii="Times New Roman" w:hAnsi="Times New Roman" w:eastAsia="Times New Roman"/>
                <w:sz w:val="18"/>
              </w:rPr>
              <w:t>Đánh giá retention và VIP churn.</w:t>
            </w:r>
          </w:p>
        </w:tc>
        <w:tc>
          <w:tcPr>
            <w:tcW w:type="dxa" w:w="4309"/>
            <w:vAlign w:val="top"/>
          </w:tcPr>
          <w:p>
            <w:pPr>
              <w:spacing w:after="40" w:line="252" w:lineRule="auto"/>
            </w:pPr>
            <w:r>
              <w:rPr>
                <w:rFonts w:ascii="Times New Roman" w:hAnsi="Times New Roman" w:eastAsia="Times New Roman"/>
                <w:sz w:val="18"/>
              </w:rPr>
              <w:t>RFM, cohort, value-risk matrix, top risk.</w:t>
            </w:r>
          </w:p>
        </w:tc>
      </w:tr>
      <w:tr>
        <w:trPr>
          <w:cantSplit/>
        </w:trPr>
        <w:tc>
          <w:tcPr>
            <w:tcW w:type="dxa" w:w="1814"/>
            <w:shd w:fill="F3F6F9"/>
            <w:vAlign w:val="top"/>
          </w:tcPr>
          <w:p>
            <w:pPr>
              <w:spacing w:after="40" w:line="252" w:lineRule="auto"/>
            </w:pPr>
            <w:r>
              <w:rPr>
                <w:rFonts w:ascii="Times New Roman" w:hAnsi="Times New Roman" w:eastAsia="Times New Roman"/>
                <w:sz w:val="18"/>
              </w:rPr>
              <w:t>4. Product Profitability</w:t>
            </w:r>
          </w:p>
        </w:tc>
        <w:tc>
          <w:tcPr>
            <w:tcW w:type="dxa" w:w="2948"/>
            <w:shd w:fill="F3F6F9"/>
            <w:vAlign w:val="top"/>
          </w:tcPr>
          <w:p>
            <w:pPr>
              <w:spacing w:after="40" w:line="252" w:lineRule="auto"/>
            </w:pPr>
            <w:r>
              <w:rPr>
                <w:rFonts w:ascii="Times New Roman" w:hAnsi="Times New Roman" w:eastAsia="Times New Roman"/>
                <w:sz w:val="18"/>
              </w:rPr>
              <w:t>Quản trị portfolio và inventory.</w:t>
            </w:r>
          </w:p>
        </w:tc>
        <w:tc>
          <w:tcPr>
            <w:tcW w:type="dxa" w:w="4309"/>
            <w:shd w:fill="F3F6F9"/>
            <w:vAlign w:val="top"/>
          </w:tcPr>
          <w:p>
            <w:pPr>
              <w:spacing w:after="40" w:line="252" w:lineRule="auto"/>
            </w:pPr>
            <w:r>
              <w:rPr>
                <w:rFonts w:ascii="Times New Roman" w:hAnsi="Times New Roman" w:eastAsia="Times New Roman"/>
                <w:sz w:val="18"/>
              </w:rPr>
              <w:t>Revenue-margin matrix, ABC, discount, inventory, demand.</w:t>
            </w:r>
          </w:p>
        </w:tc>
      </w:tr>
      <w:tr>
        <w:trPr>
          <w:cantSplit/>
        </w:trPr>
        <w:tc>
          <w:tcPr>
            <w:tcW w:type="dxa" w:w="1814"/>
            <w:vAlign w:val="top"/>
          </w:tcPr>
          <w:p>
            <w:pPr>
              <w:spacing w:after="40" w:line="252" w:lineRule="auto"/>
            </w:pPr>
            <w:r>
              <w:rPr>
                <w:rFonts w:ascii="Times New Roman" w:hAnsi="Times New Roman" w:eastAsia="Times New Roman"/>
                <w:sz w:val="18"/>
              </w:rPr>
              <w:t>5. Macro &amp; Behavior</w:t>
            </w:r>
          </w:p>
        </w:tc>
        <w:tc>
          <w:tcPr>
            <w:tcW w:type="dxa" w:w="2948"/>
            <w:vAlign w:val="top"/>
          </w:tcPr>
          <w:p>
            <w:pPr>
              <w:spacing w:after="40" w:line="252" w:lineRule="auto"/>
            </w:pPr>
            <w:r>
              <w:rPr>
                <w:rFonts w:ascii="Times New Roman" w:hAnsi="Times New Roman" w:eastAsia="Times New Roman"/>
                <w:sz w:val="18"/>
              </w:rPr>
              <w:t>Giải thích môi trường bên ngoài.</w:t>
            </w:r>
          </w:p>
        </w:tc>
        <w:tc>
          <w:tcPr>
            <w:tcW w:type="dxa" w:w="4309"/>
            <w:vAlign w:val="top"/>
          </w:tcPr>
          <w:p>
            <w:pPr>
              <w:spacing w:after="40" w:line="252" w:lineRule="auto"/>
            </w:pPr>
            <w:r>
              <w:rPr>
                <w:rFonts w:ascii="Times New Roman" w:hAnsi="Times New Roman" w:eastAsia="Times New Roman"/>
                <w:sz w:val="18"/>
              </w:rPr>
              <w:t>Macro trend, lag, category share, scenario.</w:t>
            </w:r>
          </w:p>
        </w:tc>
      </w:tr>
      <w:tr>
        <w:trPr>
          <w:cantSplit/>
        </w:trPr>
        <w:tc>
          <w:tcPr>
            <w:tcW w:type="dxa" w:w="1814"/>
            <w:shd w:fill="F3F6F9"/>
            <w:vAlign w:val="top"/>
          </w:tcPr>
          <w:p>
            <w:pPr>
              <w:spacing w:after="40" w:line="252" w:lineRule="auto"/>
            </w:pPr>
            <w:r>
              <w:rPr>
                <w:rFonts w:ascii="Times New Roman" w:hAnsi="Times New Roman" w:eastAsia="Times New Roman"/>
                <w:sz w:val="18"/>
              </w:rPr>
              <w:t>6. Predictive Outlook</w:t>
            </w:r>
          </w:p>
        </w:tc>
        <w:tc>
          <w:tcPr>
            <w:tcW w:type="dxa" w:w="2948"/>
            <w:shd w:fill="F3F6F9"/>
            <w:vAlign w:val="top"/>
          </w:tcPr>
          <w:p>
            <w:pPr>
              <w:spacing w:after="40" w:line="252" w:lineRule="auto"/>
            </w:pPr>
            <w:r>
              <w:rPr>
                <w:rFonts w:ascii="Times New Roman" w:hAnsi="Times New Roman" w:eastAsia="Times New Roman"/>
                <w:sz w:val="18"/>
              </w:rPr>
              <w:t>Tổng hợp dự báo.</w:t>
            </w:r>
          </w:p>
        </w:tc>
        <w:tc>
          <w:tcPr>
            <w:tcW w:type="dxa" w:w="4309"/>
            <w:shd w:fill="F3F6F9"/>
            <w:vAlign w:val="top"/>
          </w:tcPr>
          <w:p>
            <w:pPr>
              <w:spacing w:after="40" w:line="252" w:lineRule="auto"/>
            </w:pPr>
            <w:r>
              <w:rPr>
                <w:rFonts w:ascii="Times New Roman" w:hAnsi="Times New Roman" w:eastAsia="Times New Roman"/>
                <w:sz w:val="18"/>
              </w:rPr>
              <w:t>Actual vs forecast, intervals, error, risk lists.</w:t>
            </w:r>
          </w:p>
        </w:tc>
      </w:tr>
      <w:tr>
        <w:trPr>
          <w:cantSplit/>
        </w:trPr>
        <w:tc>
          <w:tcPr>
            <w:tcW w:type="dxa" w:w="1814"/>
            <w:vAlign w:val="top"/>
          </w:tcPr>
          <w:p>
            <w:pPr>
              <w:spacing w:after="40" w:line="252" w:lineRule="auto"/>
            </w:pPr>
            <w:r>
              <w:rPr>
                <w:rFonts w:ascii="Times New Roman" w:hAnsi="Times New Roman" w:eastAsia="Times New Roman"/>
                <w:sz w:val="18"/>
              </w:rPr>
              <w:t>7. Action Center</w:t>
            </w:r>
          </w:p>
        </w:tc>
        <w:tc>
          <w:tcPr>
            <w:tcW w:type="dxa" w:w="2948"/>
            <w:vAlign w:val="top"/>
          </w:tcPr>
          <w:p>
            <w:pPr>
              <w:spacing w:after="40" w:line="252" w:lineRule="auto"/>
            </w:pPr>
            <w:r>
              <w:rPr>
                <w:rFonts w:ascii="Times New Roman" w:hAnsi="Times New Roman" w:eastAsia="Times New Roman"/>
                <w:sz w:val="18"/>
              </w:rPr>
              <w:t>Chuyển insight thành quyết định.</w:t>
            </w:r>
          </w:p>
        </w:tc>
        <w:tc>
          <w:tcPr>
            <w:tcW w:type="dxa" w:w="4309"/>
            <w:vAlign w:val="top"/>
          </w:tcPr>
          <w:p>
            <w:pPr>
              <w:spacing w:after="40" w:line="252" w:lineRule="auto"/>
            </w:pPr>
            <w:r>
              <w:rPr>
                <w:rFonts w:ascii="Times New Roman" w:hAnsi="Times New Roman" w:eastAsia="Times New Roman"/>
                <w:sz w:val="18"/>
              </w:rPr>
              <w:t>Priority matrix, recommendation table, owner KPI.</w:t>
            </w:r>
          </w:p>
        </w:tc>
      </w:tr>
    </w:tbl>
    <w:p>
      <w:pPr>
        <w:spacing w:after="0"/>
      </w:pPr>
    </w:p>
    <w:p>
      <w:pPr>
        <w:pStyle w:val="Heading2"/>
        <w:keepNext/>
        <w:spacing w:before="140" w:after="100"/>
      </w:pPr>
      <w:r>
        <w:rPr>
          <w:rFonts w:ascii="Times New Roman" w:hAnsi="Times New Roman" w:eastAsia="Times New Roman"/>
        </w:rPr>
        <w:t>15.2. Cấu trúc thư mục đề xuất</w:t>
      </w:r>
    </w:p>
    <w:p>
      <w:pPr>
        <w:pStyle w:val="CodeBlock"/>
        <w:spacing w:before="60" w:after="120" w:line="240" w:lineRule="auto"/>
        <w:ind w:left="454" w:right="283"/>
      </w:pPr>
      <w:r>
        <w:rPr>
          <w:rFonts w:ascii="Times New Roman" w:hAnsi="Times New Roman" w:eastAsia="Times New Roman"/>
        </w:rPr>
        <w:t>adventureworks-analytics/</w:t>
        <w:br/>
        <w:t>├── data/</w:t>
        <w:br/>
        <w:t>│   ├── raw_macro/</w:t>
        <w:br/>
        <w:t>│   ├── processed/</w:t>
        <w:br/>
        <w:t>│   └── model_outputs/</w:t>
        <w:br/>
        <w:t>├── sql/</w:t>
        <w:br/>
        <w:t>│   ├── 00_data_audit/</w:t>
        <w:br/>
        <w:t>│   ├── 01_mart_sales.sql</w:t>
        <w:br/>
        <w:t>│   ├── 02_mart_territory_macro.sql</w:t>
        <w:br/>
        <w:t>│   ├── 03_mart_customer_snapshot.sql</w:t>
        <w:br/>
        <w:t>│   └── 04_mart_product_profitability.sql</w:t>
        <w:br/>
        <w:t>├── notebooks/</w:t>
        <w:br/>
        <w:t>│   ├── 01_business_overview.ipynb</w:t>
        <w:br/>
        <w:t>│   ├── 02_territory_analysis.ipynb</w:t>
        <w:br/>
        <w:t>│   ├── 03_customer_rfm_churn.ipynb</w:t>
        <w:br/>
        <w:t>│   ├── 04_product_profitability.ipynb</w:t>
        <w:br/>
        <w:t>│   ├── 05_macro_behavior.ipynb</w:t>
        <w:br/>
        <w:t>│   └── 06_forecasting_models.ipynb</w:t>
        <w:br/>
        <w:t>├── src/</w:t>
        <w:br/>
        <w:t>│   ├── data_quality.py</w:t>
        <w:br/>
        <w:t>│   ├── features.py</w:t>
        <w:br/>
        <w:t>│   ├── evaluation.py</w:t>
        <w:br/>
        <w:t>│   └── visualization.py</w:t>
        <w:br/>
        <w:t>├── dashboard/</w:t>
        <w:br/>
        <w:t>├── reports/</w:t>
        <w:br/>
        <w:t>└── README.md</w:t>
      </w:r>
    </w:p>
    <w:p>
      <w:pPr>
        <w:pStyle w:val="Heading2"/>
        <w:keepNext/>
        <w:spacing w:before="140" w:after="100"/>
      </w:pPr>
      <w:r>
        <w:rPr>
          <w:rFonts w:ascii="Times New Roman" w:hAnsi="Times New Roman" w:eastAsia="Times New Roman"/>
        </w:rPr>
        <w:t>15.3. Công cụ và thư viện</w:t>
      </w:r>
    </w:p>
    <w:tbl>
      <w:tblPr>
        <w:tblStyle w:val="TableGrid"/>
        <w:tblW w:type="auto" w:w="0"/>
        <w:jc w:val="center"/>
        <w:tblLayout w:type="fixed"/>
        <w:tblLook w:firstColumn="1" w:firstRow="1" w:lastColumn="0" w:lastRow="0" w:noHBand="0" w:noVBand="1" w:val="04A0"/>
      </w:tblPr>
      <w:tblGrid>
        <w:gridCol w:w="3118"/>
        <w:gridCol w:w="3118"/>
        <w:gridCol w:w="3118"/>
      </w:tblGrid>
      <w:tr>
        <w:trPr>
          <w:tblHeader w:val="true"/>
          <w:cantSplit/>
        </w:trPr>
        <w:tc>
          <w:tcPr>
            <w:tcW w:type="dxa" w:w="1984"/>
            <w:shd w:fill="1F4E78"/>
            <w:vAlign w:val="center"/>
          </w:tcPr>
          <w:p>
            <w:pPr>
              <w:jc w:val="center"/>
            </w:pPr>
            <w:r>
              <w:rPr>
                <w:rFonts w:ascii="Times New Roman" w:hAnsi="Times New Roman" w:eastAsia="Times New Roman"/>
                <w:b/>
                <w:color w:val="FFFFFF"/>
                <w:sz w:val="18"/>
              </w:rPr>
              <w:t>Nhóm</w:t>
            </w:r>
          </w:p>
        </w:tc>
        <w:tc>
          <w:tcPr>
            <w:tcW w:type="dxa" w:w="3118"/>
            <w:shd w:fill="1F4E78"/>
            <w:vAlign w:val="center"/>
          </w:tcPr>
          <w:p>
            <w:pPr>
              <w:jc w:val="center"/>
            </w:pPr>
            <w:r>
              <w:rPr>
                <w:rFonts w:ascii="Times New Roman" w:hAnsi="Times New Roman" w:eastAsia="Times New Roman"/>
                <w:b/>
                <w:color w:val="FFFFFF"/>
                <w:sz w:val="18"/>
              </w:rPr>
              <w:t>Công cụ gợi ý</w:t>
            </w:r>
          </w:p>
        </w:tc>
        <w:tc>
          <w:tcPr>
            <w:tcW w:type="dxa" w:w="3969"/>
            <w:shd w:fill="1F4E78"/>
            <w:vAlign w:val="center"/>
          </w:tcPr>
          <w:p>
            <w:pPr>
              <w:jc w:val="center"/>
            </w:pPr>
            <w:r>
              <w:rPr>
                <w:rFonts w:ascii="Times New Roman" w:hAnsi="Times New Roman" w:eastAsia="Times New Roman"/>
                <w:b/>
                <w:color w:val="FFFFFF"/>
                <w:sz w:val="18"/>
              </w:rPr>
              <w:t>Mục đích</w:t>
            </w:r>
          </w:p>
        </w:tc>
      </w:tr>
      <w:tr>
        <w:trPr>
          <w:cantSplit/>
        </w:trPr>
        <w:tc>
          <w:tcPr>
            <w:tcW w:type="dxa" w:w="1984"/>
            <w:vAlign w:val="top"/>
          </w:tcPr>
          <w:p>
            <w:pPr>
              <w:spacing w:after="40" w:line="252" w:lineRule="auto"/>
            </w:pPr>
            <w:r>
              <w:rPr>
                <w:rFonts w:ascii="Times New Roman" w:hAnsi="Times New Roman" w:eastAsia="Times New Roman"/>
                <w:sz w:val="18"/>
              </w:rPr>
              <w:t>Cơ sở dữ liệu</w:t>
            </w:r>
          </w:p>
        </w:tc>
        <w:tc>
          <w:tcPr>
            <w:tcW w:type="dxa" w:w="3118"/>
            <w:vAlign w:val="top"/>
          </w:tcPr>
          <w:p>
            <w:pPr>
              <w:spacing w:after="40" w:line="252" w:lineRule="auto"/>
            </w:pPr>
            <w:r>
              <w:rPr>
                <w:rFonts w:ascii="Times New Roman" w:hAnsi="Times New Roman" w:eastAsia="Times New Roman"/>
                <w:sz w:val="18"/>
              </w:rPr>
              <w:t>SQL Server + AdventureWorksDW</w:t>
            </w:r>
          </w:p>
        </w:tc>
        <w:tc>
          <w:tcPr>
            <w:tcW w:type="dxa" w:w="3969"/>
            <w:vAlign w:val="top"/>
          </w:tcPr>
          <w:p>
            <w:pPr>
              <w:spacing w:after="40" w:line="252" w:lineRule="auto"/>
            </w:pPr>
            <w:r>
              <w:rPr>
                <w:rFonts w:ascii="Times New Roman" w:hAnsi="Times New Roman" w:eastAsia="Times New Roman"/>
                <w:sz w:val="18"/>
              </w:rPr>
              <w:t>Truy vấn và tạo analytical views.</w:t>
            </w:r>
          </w:p>
        </w:tc>
      </w:tr>
      <w:tr>
        <w:trPr>
          <w:cantSplit/>
        </w:trPr>
        <w:tc>
          <w:tcPr>
            <w:tcW w:type="dxa" w:w="1984"/>
            <w:shd w:fill="F3F6F9"/>
            <w:vAlign w:val="top"/>
          </w:tcPr>
          <w:p>
            <w:pPr>
              <w:spacing w:after="40" w:line="252" w:lineRule="auto"/>
            </w:pPr>
            <w:r>
              <w:rPr>
                <w:rFonts w:ascii="Times New Roman" w:hAnsi="Times New Roman" w:eastAsia="Times New Roman"/>
                <w:sz w:val="18"/>
              </w:rPr>
              <w:t>Phân tích</w:t>
            </w:r>
          </w:p>
        </w:tc>
        <w:tc>
          <w:tcPr>
            <w:tcW w:type="dxa" w:w="3118"/>
            <w:shd w:fill="F3F6F9"/>
            <w:vAlign w:val="top"/>
          </w:tcPr>
          <w:p>
            <w:pPr>
              <w:spacing w:after="40" w:line="252" w:lineRule="auto"/>
            </w:pPr>
            <w:r>
              <w:rPr>
                <w:rFonts w:ascii="Times New Roman" w:hAnsi="Times New Roman" w:eastAsia="Times New Roman"/>
                <w:sz w:val="18"/>
              </w:rPr>
              <w:t>Python, Jupyter, pandas, numpy</w:t>
            </w:r>
          </w:p>
        </w:tc>
        <w:tc>
          <w:tcPr>
            <w:tcW w:type="dxa" w:w="3969"/>
            <w:shd w:fill="F3F6F9"/>
            <w:vAlign w:val="top"/>
          </w:tcPr>
          <w:p>
            <w:pPr>
              <w:spacing w:after="40" w:line="252" w:lineRule="auto"/>
            </w:pPr>
            <w:r>
              <w:rPr>
                <w:rFonts w:ascii="Times New Roman" w:hAnsi="Times New Roman" w:eastAsia="Times New Roman"/>
                <w:sz w:val="18"/>
              </w:rPr>
              <w:t>EDA, feature engineering.</w:t>
            </w:r>
          </w:p>
        </w:tc>
      </w:tr>
      <w:tr>
        <w:trPr>
          <w:cantSplit/>
        </w:trPr>
        <w:tc>
          <w:tcPr>
            <w:tcW w:type="dxa" w:w="1984"/>
            <w:vAlign w:val="top"/>
          </w:tcPr>
          <w:p>
            <w:pPr>
              <w:spacing w:after="40" w:line="252" w:lineRule="auto"/>
            </w:pPr>
            <w:r>
              <w:rPr>
                <w:rFonts w:ascii="Times New Roman" w:hAnsi="Times New Roman" w:eastAsia="Times New Roman"/>
                <w:sz w:val="18"/>
              </w:rPr>
              <w:t>Trực quan Python</w:t>
            </w:r>
          </w:p>
        </w:tc>
        <w:tc>
          <w:tcPr>
            <w:tcW w:type="dxa" w:w="3118"/>
            <w:vAlign w:val="top"/>
          </w:tcPr>
          <w:p>
            <w:pPr>
              <w:spacing w:after="40" w:line="252" w:lineRule="auto"/>
            </w:pPr>
            <w:r>
              <w:rPr>
                <w:rFonts w:ascii="Times New Roman" w:hAnsi="Times New Roman" w:eastAsia="Times New Roman"/>
                <w:sz w:val="18"/>
              </w:rPr>
              <w:t>matplotlib, plotly</w:t>
            </w:r>
          </w:p>
        </w:tc>
        <w:tc>
          <w:tcPr>
            <w:tcW w:type="dxa" w:w="3969"/>
            <w:vAlign w:val="top"/>
          </w:tcPr>
          <w:p>
            <w:pPr>
              <w:spacing w:after="40" w:line="252" w:lineRule="auto"/>
            </w:pPr>
            <w:r>
              <w:rPr>
                <w:rFonts w:ascii="Times New Roman" w:hAnsi="Times New Roman" w:eastAsia="Times New Roman"/>
                <w:sz w:val="18"/>
              </w:rPr>
              <w:t>Kiểm tra và minh họa trong notebook.</w:t>
            </w:r>
          </w:p>
        </w:tc>
      </w:tr>
      <w:tr>
        <w:trPr>
          <w:cantSplit/>
        </w:trPr>
        <w:tc>
          <w:tcPr>
            <w:tcW w:type="dxa" w:w="1984"/>
            <w:shd w:fill="F3F6F9"/>
            <w:vAlign w:val="top"/>
          </w:tcPr>
          <w:p>
            <w:pPr>
              <w:spacing w:after="40" w:line="252" w:lineRule="auto"/>
            </w:pPr>
            <w:r>
              <w:rPr>
                <w:rFonts w:ascii="Times New Roman" w:hAnsi="Times New Roman" w:eastAsia="Times New Roman"/>
                <w:sz w:val="18"/>
              </w:rPr>
              <w:t>Machine Learning</w:t>
            </w:r>
          </w:p>
        </w:tc>
        <w:tc>
          <w:tcPr>
            <w:tcW w:type="dxa" w:w="3118"/>
            <w:shd w:fill="F3F6F9"/>
            <w:vAlign w:val="top"/>
          </w:tcPr>
          <w:p>
            <w:pPr>
              <w:spacing w:after="40" w:line="252" w:lineRule="auto"/>
            </w:pPr>
            <w:r>
              <w:rPr>
                <w:rFonts w:ascii="Times New Roman" w:hAnsi="Times New Roman" w:eastAsia="Times New Roman"/>
                <w:sz w:val="18"/>
              </w:rPr>
              <w:t>scikit-learn, xgboost/lightgbm</w:t>
            </w:r>
          </w:p>
        </w:tc>
        <w:tc>
          <w:tcPr>
            <w:tcW w:type="dxa" w:w="3969"/>
            <w:shd w:fill="F3F6F9"/>
            <w:vAlign w:val="top"/>
          </w:tcPr>
          <w:p>
            <w:pPr>
              <w:spacing w:after="40" w:line="252" w:lineRule="auto"/>
            </w:pPr>
            <w:r>
              <w:rPr>
                <w:rFonts w:ascii="Times New Roman" w:hAnsi="Times New Roman" w:eastAsia="Times New Roman"/>
                <w:sz w:val="18"/>
              </w:rPr>
              <w:t>Classification, regression, clustering, anomaly.</w:t>
            </w:r>
          </w:p>
        </w:tc>
      </w:tr>
      <w:tr>
        <w:trPr>
          <w:cantSplit/>
        </w:trPr>
        <w:tc>
          <w:tcPr>
            <w:tcW w:type="dxa" w:w="1984"/>
            <w:vAlign w:val="top"/>
          </w:tcPr>
          <w:p>
            <w:pPr>
              <w:spacing w:after="40" w:line="252" w:lineRule="auto"/>
            </w:pPr>
            <w:r>
              <w:rPr>
                <w:rFonts w:ascii="Times New Roman" w:hAnsi="Times New Roman" w:eastAsia="Times New Roman"/>
                <w:sz w:val="18"/>
              </w:rPr>
              <w:t>Time Series</w:t>
            </w:r>
          </w:p>
        </w:tc>
        <w:tc>
          <w:tcPr>
            <w:tcW w:type="dxa" w:w="3118"/>
            <w:vAlign w:val="top"/>
          </w:tcPr>
          <w:p>
            <w:pPr>
              <w:spacing w:after="40" w:line="252" w:lineRule="auto"/>
            </w:pPr>
            <w:r>
              <w:rPr>
                <w:rFonts w:ascii="Times New Roman" w:hAnsi="Times New Roman" w:eastAsia="Times New Roman"/>
                <w:sz w:val="18"/>
              </w:rPr>
              <w:t>statsmodels; Prophet tùy chọn</w:t>
            </w:r>
          </w:p>
        </w:tc>
        <w:tc>
          <w:tcPr>
            <w:tcW w:type="dxa" w:w="3969"/>
            <w:vAlign w:val="top"/>
          </w:tcPr>
          <w:p>
            <w:pPr>
              <w:spacing w:after="40" w:line="252" w:lineRule="auto"/>
            </w:pPr>
            <w:r>
              <w:rPr>
                <w:rFonts w:ascii="Times New Roman" w:hAnsi="Times New Roman" w:eastAsia="Times New Roman"/>
                <w:sz w:val="18"/>
              </w:rPr>
              <w:t>SARIMA/SARIMAX và forecast.</w:t>
            </w:r>
          </w:p>
        </w:tc>
      </w:tr>
      <w:tr>
        <w:trPr>
          <w:cantSplit/>
        </w:trPr>
        <w:tc>
          <w:tcPr>
            <w:tcW w:type="dxa" w:w="1984"/>
            <w:shd w:fill="F3F6F9"/>
            <w:vAlign w:val="top"/>
          </w:tcPr>
          <w:p>
            <w:pPr>
              <w:spacing w:after="40" w:line="252" w:lineRule="auto"/>
            </w:pPr>
            <w:r>
              <w:rPr>
                <w:rFonts w:ascii="Times New Roman" w:hAnsi="Times New Roman" w:eastAsia="Times New Roman"/>
                <w:sz w:val="18"/>
              </w:rPr>
              <w:t>Association Rules</w:t>
            </w:r>
          </w:p>
        </w:tc>
        <w:tc>
          <w:tcPr>
            <w:tcW w:type="dxa" w:w="3118"/>
            <w:shd w:fill="F3F6F9"/>
            <w:vAlign w:val="top"/>
          </w:tcPr>
          <w:p>
            <w:pPr>
              <w:spacing w:after="40" w:line="252" w:lineRule="auto"/>
            </w:pPr>
            <w:r>
              <w:rPr>
                <w:rFonts w:ascii="Times New Roman" w:hAnsi="Times New Roman" w:eastAsia="Times New Roman"/>
                <w:sz w:val="18"/>
              </w:rPr>
              <w:t>mlxtend</w:t>
            </w:r>
          </w:p>
        </w:tc>
        <w:tc>
          <w:tcPr>
            <w:tcW w:type="dxa" w:w="3969"/>
            <w:shd w:fill="F3F6F9"/>
            <w:vAlign w:val="top"/>
          </w:tcPr>
          <w:p>
            <w:pPr>
              <w:spacing w:after="40" w:line="252" w:lineRule="auto"/>
            </w:pPr>
            <w:r>
              <w:rPr>
                <w:rFonts w:ascii="Times New Roman" w:hAnsi="Times New Roman" w:eastAsia="Times New Roman"/>
                <w:sz w:val="18"/>
              </w:rPr>
              <w:t>Apriori/FP-Growth.</w:t>
            </w:r>
          </w:p>
        </w:tc>
      </w:tr>
      <w:tr>
        <w:trPr>
          <w:cantSplit/>
        </w:trPr>
        <w:tc>
          <w:tcPr>
            <w:tcW w:type="dxa" w:w="1984"/>
            <w:vAlign w:val="top"/>
          </w:tcPr>
          <w:p>
            <w:pPr>
              <w:spacing w:after="40" w:line="252" w:lineRule="auto"/>
            </w:pPr>
            <w:r>
              <w:rPr>
                <w:rFonts w:ascii="Times New Roman" w:hAnsi="Times New Roman" w:eastAsia="Times New Roman"/>
                <w:sz w:val="18"/>
              </w:rPr>
              <w:t>Giải thích mô hình</w:t>
            </w:r>
          </w:p>
        </w:tc>
        <w:tc>
          <w:tcPr>
            <w:tcW w:type="dxa" w:w="3118"/>
            <w:vAlign w:val="top"/>
          </w:tcPr>
          <w:p>
            <w:pPr>
              <w:spacing w:after="40" w:line="252" w:lineRule="auto"/>
            </w:pPr>
            <w:r>
              <w:rPr>
                <w:rFonts w:ascii="Times New Roman" w:hAnsi="Times New Roman" w:eastAsia="Times New Roman"/>
                <w:sz w:val="18"/>
              </w:rPr>
              <w:t>SHAP tùy chọn</w:t>
            </w:r>
          </w:p>
        </w:tc>
        <w:tc>
          <w:tcPr>
            <w:tcW w:type="dxa" w:w="3969"/>
            <w:vAlign w:val="top"/>
          </w:tcPr>
          <w:p>
            <w:pPr>
              <w:spacing w:after="40" w:line="252" w:lineRule="auto"/>
            </w:pPr>
            <w:r>
              <w:rPr>
                <w:rFonts w:ascii="Times New Roman" w:hAnsi="Times New Roman" w:eastAsia="Times New Roman"/>
                <w:sz w:val="18"/>
              </w:rPr>
              <w:t>Feature contribution.</w:t>
            </w:r>
          </w:p>
        </w:tc>
      </w:tr>
      <w:tr>
        <w:trPr>
          <w:cantSplit/>
        </w:trPr>
        <w:tc>
          <w:tcPr>
            <w:tcW w:type="dxa" w:w="1984"/>
            <w:shd w:fill="F3F6F9"/>
            <w:vAlign w:val="top"/>
          </w:tcPr>
          <w:p>
            <w:pPr>
              <w:spacing w:after="40" w:line="252" w:lineRule="auto"/>
            </w:pPr>
            <w:r>
              <w:rPr>
                <w:rFonts w:ascii="Times New Roman" w:hAnsi="Times New Roman" w:eastAsia="Times New Roman"/>
                <w:sz w:val="18"/>
              </w:rPr>
              <w:t>Dashboard</w:t>
            </w:r>
          </w:p>
        </w:tc>
        <w:tc>
          <w:tcPr>
            <w:tcW w:type="dxa" w:w="3118"/>
            <w:shd w:fill="F3F6F9"/>
            <w:vAlign w:val="top"/>
          </w:tcPr>
          <w:p>
            <w:pPr>
              <w:spacing w:after="40" w:line="252" w:lineRule="auto"/>
            </w:pPr>
            <w:r>
              <w:rPr>
                <w:rFonts w:ascii="Times New Roman" w:hAnsi="Times New Roman" w:eastAsia="Times New Roman"/>
                <w:sz w:val="18"/>
              </w:rPr>
              <w:t>Power BI</w:t>
            </w:r>
          </w:p>
        </w:tc>
        <w:tc>
          <w:tcPr>
            <w:tcW w:type="dxa" w:w="3969"/>
            <w:shd w:fill="F3F6F9"/>
            <w:vAlign w:val="top"/>
          </w:tcPr>
          <w:p>
            <w:pPr>
              <w:spacing w:after="40" w:line="252" w:lineRule="auto"/>
            </w:pPr>
            <w:r>
              <w:rPr>
                <w:rFonts w:ascii="Times New Roman" w:hAnsi="Times New Roman" w:eastAsia="Times New Roman"/>
                <w:sz w:val="18"/>
              </w:rPr>
              <w:t>Storytelling và kết nối SQL/model outputs.</w:t>
            </w:r>
          </w:p>
        </w:tc>
      </w:tr>
    </w:tbl>
    <w:p>
      <w:pPr>
        <w:spacing w:after="0"/>
      </w:pPr>
    </w:p>
    <w:p>
      <w:pPr>
        <w:pStyle w:val="Heading2"/>
        <w:keepNext/>
        <w:spacing w:before="140" w:after="100"/>
      </w:pPr>
      <w:r>
        <w:rPr>
          <w:rFonts w:ascii="Times New Roman" w:hAnsi="Times New Roman" w:eastAsia="Times New Roman"/>
        </w:rPr>
        <w:t>15.4. Bộ đầu ra bắt buộc</w:t>
      </w:r>
    </w:p>
    <w:p>
      <w:pPr>
        <w:spacing w:after="40" w:line="276" w:lineRule="auto"/>
        <w:ind w:left="340" w:hanging="340"/>
      </w:pPr>
      <w:r>
        <w:rPr>
          <w:rFonts w:ascii="Times New Roman" w:hAnsi="Times New Roman" w:eastAsia="Times New Roman"/>
        </w:rPr>
        <w:t>1. Business Question Map và scope statement.</w:t>
      </w:r>
    </w:p>
    <w:p>
      <w:pPr>
        <w:spacing w:after="40" w:line="276" w:lineRule="auto"/>
        <w:ind w:left="340" w:hanging="340"/>
      </w:pPr>
      <w:r>
        <w:rPr>
          <w:rFonts w:ascii="Times New Roman" w:hAnsi="Times New Roman" w:eastAsia="Times New Roman"/>
        </w:rPr>
        <w:t>2. KPI Dictionary và data grain document.</w:t>
      </w:r>
    </w:p>
    <w:p>
      <w:pPr>
        <w:spacing w:after="40" w:line="276" w:lineRule="auto"/>
        <w:ind w:left="340" w:hanging="340"/>
      </w:pPr>
      <w:r>
        <w:rPr>
          <w:rFonts w:ascii="Times New Roman" w:hAnsi="Times New Roman" w:eastAsia="Times New Roman"/>
        </w:rPr>
        <w:t>3. Data audit report và data feasibility matrix.</w:t>
      </w:r>
    </w:p>
    <w:p>
      <w:pPr>
        <w:spacing w:after="40" w:line="276" w:lineRule="auto"/>
        <w:ind w:left="340" w:hanging="340"/>
      </w:pPr>
      <w:r>
        <w:rPr>
          <w:rFonts w:ascii="Times New Roman" w:hAnsi="Times New Roman" w:eastAsia="Times New Roman"/>
        </w:rPr>
        <w:t>4. 4-5 Data Mart hoặc SQL view đã kiểm chứng tổng số.</w:t>
      </w:r>
    </w:p>
    <w:p>
      <w:pPr>
        <w:spacing w:after="40" w:line="276" w:lineRule="auto"/>
        <w:ind w:left="340" w:hanging="340"/>
      </w:pPr>
      <w:r>
        <w:rPr>
          <w:rFonts w:ascii="Times New Roman" w:hAnsi="Times New Roman" w:eastAsia="Times New Roman"/>
        </w:rPr>
        <w:t>5. Notebook EDA theo từng chương storytelling.</w:t>
      </w:r>
    </w:p>
    <w:p>
      <w:pPr>
        <w:spacing w:after="40" w:line="276" w:lineRule="auto"/>
        <w:ind w:left="340" w:hanging="340"/>
      </w:pPr>
      <w:r>
        <w:rPr>
          <w:rFonts w:ascii="Times New Roman" w:hAnsi="Times New Roman" w:eastAsia="Times New Roman"/>
        </w:rPr>
        <w:t>6. Kết quả Data Mining: RFM, clusters, anomalies và association/transition nếu khả thi.</w:t>
      </w:r>
    </w:p>
    <w:p>
      <w:pPr>
        <w:spacing w:after="40" w:line="276" w:lineRule="auto"/>
        <w:ind w:left="340" w:hanging="340"/>
      </w:pPr>
      <w:r>
        <w:rPr>
          <w:rFonts w:ascii="Times New Roman" w:hAnsi="Times New Roman" w:eastAsia="Times New Roman"/>
        </w:rPr>
        <w:t>7. Ít nhất hai mô hình dự báo cốt lõi: Revenue Forecast và VIP Churn hoặc Product Demand.</w:t>
      </w:r>
    </w:p>
    <w:p>
      <w:pPr>
        <w:spacing w:after="40" w:line="276" w:lineRule="auto"/>
        <w:ind w:left="340" w:hanging="340"/>
      </w:pPr>
      <w:r>
        <w:rPr>
          <w:rFonts w:ascii="Times New Roman" w:hAnsi="Times New Roman" w:eastAsia="Times New Roman"/>
        </w:rPr>
        <w:t>8. Model evaluation table và model cards.</w:t>
      </w:r>
    </w:p>
    <w:p>
      <w:pPr>
        <w:spacing w:after="40" w:line="276" w:lineRule="auto"/>
        <w:ind w:left="340" w:hanging="340"/>
      </w:pPr>
      <w:r>
        <w:rPr>
          <w:rFonts w:ascii="Times New Roman" w:hAnsi="Times New Roman" w:eastAsia="Times New Roman"/>
        </w:rPr>
        <w:t>9. Prediction/result tables để dashboard sử dụng.</w:t>
      </w:r>
    </w:p>
    <w:p>
      <w:pPr>
        <w:spacing w:after="40" w:line="276" w:lineRule="auto"/>
        <w:ind w:left="340" w:hanging="340"/>
      </w:pPr>
      <w:r>
        <w:rPr>
          <w:rFonts w:ascii="Times New Roman" w:hAnsi="Times New Roman" w:eastAsia="Times New Roman"/>
        </w:rPr>
        <w:t>10. Dashboard 6-7 trang theo storytelling.</w:t>
      </w:r>
    </w:p>
    <w:p>
      <w:pPr>
        <w:spacing w:after="40" w:line="276" w:lineRule="auto"/>
        <w:ind w:left="340" w:hanging="340"/>
      </w:pPr>
      <w:r>
        <w:rPr>
          <w:rFonts w:ascii="Times New Roman" w:hAnsi="Times New Roman" w:eastAsia="Times New Roman"/>
        </w:rPr>
        <w:t>11. Executive summary, action matrix và limitations.</w:t>
      </w:r>
    </w:p>
    <w:p>
      <w:pPr>
        <w:pStyle w:val="Heading2"/>
        <w:keepNext/>
        <w:spacing w:before="140" w:after="100"/>
      </w:pPr>
      <w:r>
        <w:rPr>
          <w:rFonts w:ascii="Times New Roman" w:hAnsi="Times New Roman" w:eastAsia="Times New Roman"/>
        </w:rPr>
        <w:t>15.5. Tiêu chí đánh giá một project hoàn chỉnh</w:t>
      </w:r>
    </w:p>
    <w:tbl>
      <w:tblPr>
        <w:tblStyle w:val="TableGrid"/>
        <w:tblW w:type="auto" w:w="0"/>
        <w:jc w:val="center"/>
        <w:tblLayout w:type="fixed"/>
        <w:tblLook w:firstColumn="1" w:firstRow="1" w:lastColumn="0" w:lastRow="0" w:noHBand="0" w:noVBand="1" w:val="04A0"/>
      </w:tblPr>
      <w:tblGrid>
        <w:gridCol w:w="4677"/>
        <w:gridCol w:w="4677"/>
      </w:tblGrid>
      <w:tr>
        <w:trPr>
          <w:tblHeader w:val="true"/>
          <w:cantSplit/>
        </w:trPr>
        <w:tc>
          <w:tcPr>
            <w:tcW w:type="dxa" w:w="2268"/>
            <w:shd w:fill="1F4E78"/>
            <w:vAlign w:val="center"/>
          </w:tcPr>
          <w:p>
            <w:pPr>
              <w:jc w:val="center"/>
            </w:pPr>
            <w:r>
              <w:rPr>
                <w:rFonts w:ascii="Times New Roman" w:hAnsi="Times New Roman" w:eastAsia="Times New Roman"/>
                <w:b/>
                <w:color w:val="FFFFFF"/>
                <w:sz w:val="19"/>
              </w:rPr>
              <w:t>Tiêu chí</w:t>
            </w:r>
          </w:p>
        </w:tc>
        <w:tc>
          <w:tcPr>
            <w:tcW w:type="dxa" w:w="6804"/>
            <w:shd w:fill="1F4E78"/>
            <w:vAlign w:val="center"/>
          </w:tcPr>
          <w:p>
            <w:pPr>
              <w:jc w:val="center"/>
            </w:pPr>
            <w:r>
              <w:rPr>
                <w:rFonts w:ascii="Times New Roman" w:hAnsi="Times New Roman" w:eastAsia="Times New Roman"/>
                <w:b/>
                <w:color w:val="FFFFFF"/>
                <w:sz w:val="19"/>
              </w:rPr>
              <w:t>Câu hỏi tự kiểm tra</w:t>
            </w:r>
          </w:p>
        </w:tc>
      </w:tr>
      <w:tr>
        <w:trPr>
          <w:cantSplit/>
        </w:trPr>
        <w:tc>
          <w:tcPr>
            <w:tcW w:type="dxa" w:w="2268"/>
            <w:vAlign w:val="top"/>
          </w:tcPr>
          <w:p>
            <w:pPr>
              <w:spacing w:after="40" w:line="252" w:lineRule="auto"/>
            </w:pPr>
            <w:r>
              <w:rPr>
                <w:rFonts w:ascii="Times New Roman" w:hAnsi="Times New Roman" w:eastAsia="Times New Roman"/>
                <w:sz w:val="19"/>
              </w:rPr>
              <w:t>Đúng dữ liệu</w:t>
            </w:r>
          </w:p>
        </w:tc>
        <w:tc>
          <w:tcPr>
            <w:tcW w:type="dxa" w:w="6804"/>
            <w:vAlign w:val="top"/>
          </w:tcPr>
          <w:p>
            <w:pPr>
              <w:spacing w:after="40" w:line="252" w:lineRule="auto"/>
            </w:pPr>
            <w:r>
              <w:rPr>
                <w:rFonts w:ascii="Times New Roman" w:hAnsi="Times New Roman" w:eastAsia="Times New Roman"/>
                <w:sz w:val="19"/>
              </w:rPr>
              <w:t>Join, grain và tổng KPI có chính xác không?</w:t>
            </w:r>
          </w:p>
        </w:tc>
      </w:tr>
      <w:tr>
        <w:trPr>
          <w:cantSplit/>
        </w:trPr>
        <w:tc>
          <w:tcPr>
            <w:tcW w:type="dxa" w:w="2268"/>
            <w:shd w:fill="F3F6F9"/>
            <w:vAlign w:val="top"/>
          </w:tcPr>
          <w:p>
            <w:pPr>
              <w:spacing w:after="40" w:line="252" w:lineRule="auto"/>
            </w:pPr>
            <w:r>
              <w:rPr>
                <w:rFonts w:ascii="Times New Roman" w:hAnsi="Times New Roman" w:eastAsia="Times New Roman"/>
                <w:sz w:val="19"/>
              </w:rPr>
              <w:t>Đúng câu hỏi</w:t>
            </w:r>
          </w:p>
        </w:tc>
        <w:tc>
          <w:tcPr>
            <w:tcW w:type="dxa" w:w="6804"/>
            <w:shd w:fill="F3F6F9"/>
            <w:vAlign w:val="top"/>
          </w:tcPr>
          <w:p>
            <w:pPr>
              <w:spacing w:after="40" w:line="252" w:lineRule="auto"/>
            </w:pPr>
            <w:r>
              <w:rPr>
                <w:rFonts w:ascii="Times New Roman" w:hAnsi="Times New Roman" w:eastAsia="Times New Roman"/>
                <w:sz w:val="19"/>
              </w:rPr>
              <w:t>Mỗi phân tích có trả lời một business question không?</w:t>
            </w:r>
          </w:p>
        </w:tc>
      </w:tr>
      <w:tr>
        <w:trPr>
          <w:cantSplit/>
        </w:trPr>
        <w:tc>
          <w:tcPr>
            <w:tcW w:type="dxa" w:w="2268"/>
            <w:vAlign w:val="top"/>
          </w:tcPr>
          <w:p>
            <w:pPr>
              <w:spacing w:after="40" w:line="252" w:lineRule="auto"/>
            </w:pPr>
            <w:r>
              <w:rPr>
                <w:rFonts w:ascii="Times New Roman" w:hAnsi="Times New Roman" w:eastAsia="Times New Roman"/>
                <w:sz w:val="19"/>
              </w:rPr>
              <w:t>Có chiều sâu</w:t>
            </w:r>
          </w:p>
        </w:tc>
        <w:tc>
          <w:tcPr>
            <w:tcW w:type="dxa" w:w="6804"/>
            <w:vAlign w:val="top"/>
          </w:tcPr>
          <w:p>
            <w:pPr>
              <w:spacing w:after="40" w:line="252" w:lineRule="auto"/>
            </w:pPr>
            <w:r>
              <w:rPr>
                <w:rFonts w:ascii="Times New Roman" w:hAnsi="Times New Roman" w:eastAsia="Times New Roman"/>
                <w:sz w:val="19"/>
              </w:rPr>
              <w:t>Có đi từ KPI đến phân khúc/nguyên nhân/dự báo không?</w:t>
            </w:r>
          </w:p>
        </w:tc>
      </w:tr>
      <w:tr>
        <w:trPr>
          <w:cantSplit/>
        </w:trPr>
        <w:tc>
          <w:tcPr>
            <w:tcW w:type="dxa" w:w="2268"/>
            <w:shd w:fill="F3F6F9"/>
            <w:vAlign w:val="top"/>
          </w:tcPr>
          <w:p>
            <w:pPr>
              <w:spacing w:after="40" w:line="252" w:lineRule="auto"/>
            </w:pPr>
            <w:r>
              <w:rPr>
                <w:rFonts w:ascii="Times New Roman" w:hAnsi="Times New Roman" w:eastAsia="Times New Roman"/>
                <w:sz w:val="19"/>
              </w:rPr>
              <w:t>Đánh giá đúng</w:t>
            </w:r>
          </w:p>
        </w:tc>
        <w:tc>
          <w:tcPr>
            <w:tcW w:type="dxa" w:w="6804"/>
            <w:shd w:fill="F3F6F9"/>
            <w:vAlign w:val="top"/>
          </w:tcPr>
          <w:p>
            <w:pPr>
              <w:spacing w:after="40" w:line="252" w:lineRule="auto"/>
            </w:pPr>
            <w:r>
              <w:rPr>
                <w:rFonts w:ascii="Times New Roman" w:hAnsi="Times New Roman" w:eastAsia="Times New Roman"/>
                <w:sz w:val="19"/>
              </w:rPr>
              <w:t>Mô hình có baseline, time split và metric phù hợp không?</w:t>
            </w:r>
          </w:p>
        </w:tc>
      </w:tr>
      <w:tr>
        <w:trPr>
          <w:cantSplit/>
        </w:trPr>
        <w:tc>
          <w:tcPr>
            <w:tcW w:type="dxa" w:w="2268"/>
            <w:vAlign w:val="top"/>
          </w:tcPr>
          <w:p>
            <w:pPr>
              <w:spacing w:after="40" w:line="252" w:lineRule="auto"/>
            </w:pPr>
            <w:r>
              <w:rPr>
                <w:rFonts w:ascii="Times New Roman" w:hAnsi="Times New Roman" w:eastAsia="Times New Roman"/>
                <w:sz w:val="19"/>
              </w:rPr>
              <w:t>Dễ diễn giải</w:t>
            </w:r>
          </w:p>
        </w:tc>
        <w:tc>
          <w:tcPr>
            <w:tcW w:type="dxa" w:w="6804"/>
            <w:vAlign w:val="top"/>
          </w:tcPr>
          <w:p>
            <w:pPr>
              <w:spacing w:after="40" w:line="252" w:lineRule="auto"/>
            </w:pPr>
            <w:r>
              <w:rPr>
                <w:rFonts w:ascii="Times New Roman" w:hAnsi="Times New Roman" w:eastAsia="Times New Roman"/>
                <w:sz w:val="19"/>
              </w:rPr>
              <w:t>Người xem có hiểu vì sao có kết luận không?</w:t>
            </w:r>
          </w:p>
        </w:tc>
      </w:tr>
      <w:tr>
        <w:trPr>
          <w:cantSplit/>
        </w:trPr>
        <w:tc>
          <w:tcPr>
            <w:tcW w:type="dxa" w:w="2268"/>
            <w:shd w:fill="F3F6F9"/>
            <w:vAlign w:val="top"/>
          </w:tcPr>
          <w:p>
            <w:pPr>
              <w:spacing w:after="40" w:line="252" w:lineRule="auto"/>
            </w:pPr>
            <w:r>
              <w:rPr>
                <w:rFonts w:ascii="Times New Roman" w:hAnsi="Times New Roman" w:eastAsia="Times New Roman"/>
                <w:sz w:val="19"/>
              </w:rPr>
              <w:t>Có hành động</w:t>
            </w:r>
          </w:p>
        </w:tc>
        <w:tc>
          <w:tcPr>
            <w:tcW w:type="dxa" w:w="6804"/>
            <w:shd w:fill="F3F6F9"/>
            <w:vAlign w:val="top"/>
          </w:tcPr>
          <w:p>
            <w:pPr>
              <w:spacing w:after="40" w:line="252" w:lineRule="auto"/>
            </w:pPr>
            <w:r>
              <w:rPr>
                <w:rFonts w:ascii="Times New Roman" w:hAnsi="Times New Roman" w:eastAsia="Times New Roman"/>
                <w:sz w:val="19"/>
              </w:rPr>
              <w:t>Insight có dẫn đến đề xuất cụ thể và KPI theo dõi không?</w:t>
            </w:r>
          </w:p>
        </w:tc>
      </w:tr>
      <w:tr>
        <w:trPr>
          <w:cantSplit/>
        </w:trPr>
        <w:tc>
          <w:tcPr>
            <w:tcW w:type="dxa" w:w="2268"/>
            <w:vAlign w:val="top"/>
          </w:tcPr>
          <w:p>
            <w:pPr>
              <w:spacing w:after="40" w:line="252" w:lineRule="auto"/>
            </w:pPr>
            <w:r>
              <w:rPr>
                <w:rFonts w:ascii="Times New Roman" w:hAnsi="Times New Roman" w:eastAsia="Times New Roman"/>
                <w:sz w:val="19"/>
              </w:rPr>
              <w:t>Trung thực</w:t>
            </w:r>
          </w:p>
        </w:tc>
        <w:tc>
          <w:tcPr>
            <w:tcW w:type="dxa" w:w="6804"/>
            <w:vAlign w:val="top"/>
          </w:tcPr>
          <w:p>
            <w:pPr>
              <w:spacing w:after="40" w:line="252" w:lineRule="auto"/>
            </w:pPr>
            <w:r>
              <w:rPr>
                <w:rFonts w:ascii="Times New Roman" w:hAnsi="Times New Roman" w:eastAsia="Times New Roman"/>
                <w:sz w:val="19"/>
              </w:rPr>
              <w:t>Giới hạn và sự không chắc chắn có được nêu rõ không?</w:t>
            </w:r>
          </w:p>
        </w:tc>
      </w:tr>
    </w:tbl>
    <w:p>
      <w:pPr>
        <w:spacing w:after="0"/>
      </w:pPr>
    </w:p>
    <w:p>
      <w:pPr>
        <w:pStyle w:val="Heading1"/>
        <w:keepNext/>
        <w:spacing w:before="200" w:after="100"/>
      </w:pPr>
      <w:r>
        <w:rPr>
          <w:rFonts w:ascii="Times New Roman" w:hAnsi="Times New Roman" w:eastAsia="Times New Roman"/>
        </w:rPr>
        <w:t>KẾT LUẬN</w:t>
      </w:r>
    </w:p>
    <w:p>
      <w:pPr>
        <w:spacing w:after="100" w:line="276" w:lineRule="auto"/>
        <w:ind w:firstLine="425"/>
      </w:pPr>
      <w:r>
        <w:rPr>
          <w:rFonts w:ascii="Times New Roman" w:hAnsi="Times New Roman" w:eastAsia="Times New Roman"/>
        </w:rPr>
        <w:t>Hướng triển khai phù hợp nhất là xem Data Warehouse/Data Mart như lớp chuẩn hóa phục vụ phân tích, không biến project thành một bài toán xây dựng hạ tầng ETL. Phần lớn công sức nên dành cho việc định nghĩa KPI, kiểm tra dữ liệu, khám phá pattern, xây mô hình có baseline, diễn giải kết quả và tổ chức dashboard theo mạch storytelling.</w:t>
      </w:r>
    </w:p>
    <w:p>
      <w:pPr>
        <w:spacing w:after="100" w:line="276" w:lineRule="auto"/>
        <w:ind w:firstLine="425"/>
      </w:pPr>
      <w:r>
        <w:rPr>
          <w:rFonts w:ascii="Times New Roman" w:hAnsi="Times New Roman" w:eastAsia="Times New Roman"/>
        </w:rPr>
        <w:t>Chuỗi câu chuyện đề xuất bắt đầu từ sức khỏe tổng thể của doanh nghiệp, lần lượt đi sâu vào khu vực, khách hàng, sản phẩm và bối cảnh vĩ mô, sau đó kết thúc bằng dự báo và ma trận hành động. Khi mỗi chương có dữ liệu, KPI, phương pháp, trực quan và tiêu chí hoàn thành rõ ràng, project sẽ vừa có tính kỹ thuật vừa thể hiện đúng vai trò của một Data Analyst: biến dữ liệu thành quyết định có thể giải thích và kiểm chứng.</w:t>
      </w:r>
    </w:p>
    <w:tbl>
      <w:tblPr>
        <w:tblW w:type="auto" w:w="0"/>
        <w:jc w:val="center"/>
        <w:tblLook w:firstColumn="1" w:firstRow="1" w:lastColumn="0" w:lastRow="0" w:noHBand="0" w:noVBand="1" w:val="04A0"/>
      </w:tblPr>
      <w:tblGrid>
        <w:gridCol w:w="9355"/>
      </w:tblGrid>
      <w:tr>
        <w:trPr>
          <w:cantSplit/>
        </w:trPr>
        <w:tc>
          <w:tcPr>
            <w:tcW w:type="dxa" w:w="9355"/>
            <w:shd w:fill="FFF2CC"/>
          </w:tcPr>
          <w:p>
            <w:pPr>
              <w:spacing w:after="60" w:line="264" w:lineRule="auto"/>
            </w:pPr>
            <w:r>
              <w:rPr>
                <w:rFonts w:ascii="Times New Roman" w:hAnsi="Times New Roman" w:eastAsia="Times New Roman"/>
                <w:b/>
                <w:color w:val="804000"/>
              </w:rPr>
              <w:t xml:space="preserve">Bước đầu tiên nên thực hiện: </w:t>
            </w:r>
            <w:r>
              <w:rPr>
                <w:rFonts w:ascii="Times New Roman" w:hAnsi="Times New Roman" w:eastAsia="Times New Roman"/>
              </w:rPr>
              <w:t>Chốt nguồn AdventureWorksDW, khoảng thời gian dữ liệu, grain của các mart, định nghĩa VIP/churn và nguồn dữ liệu vĩ mô. Sau đó xây mart_sales_performance_monthly trước để hoàn thiện Chương 1 và tạo nền cho các chương còn lại.</w:t>
            </w:r>
          </w:p>
        </w:tc>
      </w:tr>
    </w:tbl>
    <w:p>
      <w:pPr>
        <w:spacing w:after="0"/>
      </w:pPr>
    </w:p>
    <w:p>
      <w:pPr>
        <w:pStyle w:val="Heading1"/>
        <w:keepNext/>
        <w:spacing w:before="200" w:after="100"/>
      </w:pPr>
      <w:r>
        <w:rPr>
          <w:rFonts w:ascii="Times New Roman" w:hAnsi="Times New Roman" w:eastAsia="Times New Roman"/>
        </w:rPr>
        <w:t>TÀI LIỆU NỘI BỘ ĐƯỢC TỔNG HỢP</w:t>
      </w:r>
    </w:p>
    <w:p>
      <w:pPr>
        <w:spacing w:after="100" w:line="276" w:lineRule="auto"/>
      </w:pPr>
      <w:r>
        <w:rPr>
          <w:rFonts w:ascii="Times New Roman" w:hAnsi="Times New Roman" w:eastAsia="Times New Roman"/>
        </w:rPr>
        <w:t>[1] DWH_for_Project.docx - Danh sách dimension, fact và các bảng dẫn xuất dự kiến phục vụ Data Mining.</w:t>
      </w:r>
    </w:p>
    <w:p>
      <w:pPr>
        <w:spacing w:after="100" w:line="276" w:lineRule="auto"/>
      </w:pPr>
      <w:r>
        <w:rPr>
          <w:rFonts w:ascii="Times New Roman" w:hAnsi="Times New Roman" w:eastAsia="Times New Roman"/>
        </w:rPr>
        <w:t>[2] AdventureWork_DataMining.docx - Hệ thống câu hỏi insight, bài toán Data Mining, mô hình dự báo và kết quả kỳ vọng.</w:t>
      </w:r>
    </w:p>
    <w:sectPr w:rsidR="00FC693F" w:rsidRPr="0006063C" w:rsidSect="00034616">
      <w:headerReference w:type="default" r:id="rId9"/>
      <w:footerReference w:type="default" r:id="rId10"/>
      <w:pgSz w:w="11906" w:h="16838"/>
      <w:pgMar w:top="1247"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595959"/>
        <w:sz w:val="18"/>
      </w:rPr>
      <w:t xml:space="preserve">Trang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b/>
        <w:color w:val="595959"/>
        <w:sz w:val="18"/>
      </w:rPr>
      <w:t>KẾ HOẠCH PHÂN TÍCH DỮ LIỆU ADVENTUREWORKS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00"/>
    </w:pPr>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1F4E78"/>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2F559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548235"/>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Times New Roman" w:hAnsi="Times New Roman" w:eastAsia="Times New Roman"/>
      <w:b/>
      <w:bCs/>
      <w:i/>
      <w:iCs/>
      <w:color w:val="7F6000"/>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b/>
      <w:color w:val="1F4E78"/>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Times New Roman" w:hAnsi="Times New Roman" w:eastAsia="Times New Roman"/>
      <w:b/>
      <w:i/>
      <w:iCs/>
      <w:color w:val="44546A"/>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60" w:after="100"/>
      <w:ind w:left="283" w:right="283"/>
      <w:shd w:fill="F2F2F2"/>
    </w:pPr>
    <w:rPr>
      <w:rFonts w:ascii="Consolas" w:hAnsi="Consolas" w:eastAsia="Consolas"/>
      <w:sz w:val="18"/>
    </w:rPr>
  </w:style>
  <w:style w:type="paragraph" w:customStyle="1" w:styleId="SmallText">
    <w:name w:val="Small Text"/>
    <w:rPr>
      <w:rFonts w:ascii="Times New Roman" w:hAnsi="Times New Roman" w:eastAsia="Times New Roman"/>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Kế hoạch phân tích dữ liệu AdventureWorks theo storytelling</dc:title>
  <dc:subject>Data Analytics, Data Mart, KPI, Data Mining và Machine Learning</dc:subject>
  <dc:creator>OpenAI</dc:creator>
  <cp:keywords>AdventureWorks, Data Analytics, Data Mart, KPI, Storytelling, Data Mining, Machine Learning</cp:keywords>
  <dc:description>generated by python-docx</dc:description>
  <cp:lastModifiedBy/>
  <cp:revision>1</cp:revision>
  <dcterms:created xsi:type="dcterms:W3CDTF">2013-12-23T23:15:00Z</dcterms:created>
  <dcterms:modified xsi:type="dcterms:W3CDTF">2013-12-23T23:15:00Z</dcterms:modified>
  <cp:category/>
</cp:coreProperties>
</file>