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391" w:rsidRPr="006574D4" w:rsidRDefault="00797391" w:rsidP="00E26208">
      <w:pPr>
        <w:pStyle w:val="1"/>
        <w:spacing w:line="240" w:lineRule="auto"/>
        <w:rPr>
          <w:rFonts w:eastAsiaTheme="minorHAnsi"/>
        </w:rPr>
      </w:pPr>
      <w:r>
        <w:rPr>
          <w:rFonts w:eastAsiaTheme="minorHAnsi"/>
        </w:rPr>
        <w:t>AutoTest Studio Getting started tutorials</w:t>
      </w:r>
      <w:r w:rsidRPr="00DE7FD9">
        <w:rPr>
          <w:rFonts w:eastAsiaTheme="minorHAnsi"/>
        </w:rPr>
        <w:t xml:space="preserve"> 8: Code Debugging</w:t>
      </w:r>
    </w:p>
    <w:p w:rsidR="00797391" w:rsidRPr="009D40F6" w:rsidRDefault="00797391" w:rsidP="009D40F6">
      <w:pPr>
        <w:rPr>
          <w:rFonts w:eastAsiaTheme="minorHAnsi" w:cs="Times New Roman"/>
        </w:rPr>
      </w:pPr>
      <w:r w:rsidRPr="009D40F6">
        <w:rPr>
          <w:rFonts w:eastAsiaTheme="minorHAnsi" w:cs="Times New Roman"/>
        </w:rPr>
        <w:t>AutoTest Studio has a built-in powerful code debugging engine, which is very useful in the process of test case development.</w:t>
      </w:r>
    </w:p>
    <w:p w:rsidR="00797391" w:rsidRPr="009D40F6" w:rsidRDefault="00797391" w:rsidP="009D40F6">
      <w:pPr>
        <w:rPr>
          <w:rFonts w:eastAsiaTheme="minorHAnsi" w:cs="Times New Roman"/>
        </w:rPr>
      </w:pPr>
      <w:r w:rsidRPr="009D40F6">
        <w:rPr>
          <w:rFonts w:eastAsiaTheme="minorHAnsi" w:cs="Times New Roman"/>
        </w:rPr>
        <w:t>There are many code debugging methods, but in general, the three commonly used steps are breakpoints, monitor variables, and modify variables. This section takes a simple demo as an example to introduce the use of AutoTest Studio's debugging function.</w:t>
      </w:r>
    </w:p>
    <w:p w:rsidR="00797391" w:rsidRDefault="00797391" w:rsidP="009D40F6">
      <w:pPr>
        <w:rPr>
          <w:rFonts w:eastAsiaTheme="minorHAnsi" w:cs="Times New Roman"/>
        </w:rPr>
      </w:pPr>
    </w:p>
    <w:p w:rsidR="00797391" w:rsidRPr="006574D4" w:rsidRDefault="00797391" w:rsidP="009D40F6">
      <w:pPr>
        <w:rPr>
          <w:rFonts w:eastAsiaTheme="minorHAnsi" w:cs="Times New Roman"/>
        </w:rPr>
      </w:pPr>
      <w:r w:rsidRPr="009D40F6">
        <w:rPr>
          <w:rFonts w:eastAsiaTheme="minorHAnsi" w:cs="Times New Roman"/>
        </w:rPr>
        <w:t>Create a new test case named "debugtest.py" and enter the following content.</w:t>
      </w: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r w:rsidRPr="00975C6F">
        <w:rPr>
          <w:rFonts w:ascii="Consolas" w:eastAsia="宋体" w:hAnsi="Consolas" w:cs="宋体"/>
          <w:color w:val="0000FF"/>
          <w:kern w:val="0"/>
          <w:szCs w:val="21"/>
        </w:rPr>
        <w:t>from</w:t>
      </w:r>
      <w:r w:rsidRPr="00975C6F">
        <w:rPr>
          <w:rFonts w:ascii="Consolas" w:eastAsia="宋体" w:hAnsi="Consolas" w:cs="宋体"/>
          <w:color w:val="000000"/>
          <w:kern w:val="0"/>
          <w:szCs w:val="21"/>
        </w:rPr>
        <w:t> autotest </w:t>
      </w:r>
      <w:r w:rsidRPr="00975C6F">
        <w:rPr>
          <w:rFonts w:ascii="Consolas" w:eastAsia="宋体" w:hAnsi="Consolas" w:cs="宋体"/>
          <w:color w:val="0000FF"/>
          <w:kern w:val="0"/>
          <w:szCs w:val="21"/>
        </w:rPr>
        <w:t>import</w:t>
      </w:r>
      <w:r w:rsidRPr="00975C6F">
        <w:rPr>
          <w:rFonts w:ascii="Consolas" w:eastAsia="宋体" w:hAnsi="Consolas" w:cs="宋体"/>
          <w:color w:val="000000"/>
          <w:kern w:val="0"/>
          <w:szCs w:val="21"/>
        </w:rPr>
        <w:t> *</w:t>
      </w: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r w:rsidRPr="00975C6F">
        <w:rPr>
          <w:rFonts w:ascii="Consolas" w:eastAsia="宋体" w:hAnsi="Consolas" w:cs="宋体"/>
          <w:color w:val="000000"/>
          <w:kern w:val="0"/>
          <w:szCs w:val="21"/>
        </w:rPr>
        <w:t>a=</w:t>
      </w:r>
      <w:r w:rsidRPr="00975C6F">
        <w:rPr>
          <w:rFonts w:ascii="Consolas" w:eastAsia="宋体" w:hAnsi="Consolas" w:cs="宋体"/>
          <w:color w:val="098658"/>
          <w:kern w:val="0"/>
          <w:szCs w:val="21"/>
        </w:rPr>
        <w:t>1</w:t>
      </w: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r w:rsidRPr="00975C6F">
        <w:rPr>
          <w:rFonts w:ascii="Consolas" w:eastAsia="宋体" w:hAnsi="Consolas" w:cs="宋体"/>
          <w:color w:val="000000"/>
          <w:kern w:val="0"/>
          <w:szCs w:val="21"/>
        </w:rPr>
        <w:t>b=</w:t>
      </w:r>
      <w:r w:rsidRPr="00975C6F">
        <w:rPr>
          <w:rFonts w:ascii="Consolas" w:eastAsia="宋体" w:hAnsi="Consolas" w:cs="宋体"/>
          <w:color w:val="098658"/>
          <w:kern w:val="0"/>
          <w:szCs w:val="21"/>
        </w:rPr>
        <w:t>2</w:t>
      </w: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r w:rsidRPr="00975C6F">
        <w:rPr>
          <w:rFonts w:ascii="Consolas" w:eastAsia="宋体" w:hAnsi="Consolas" w:cs="宋体"/>
          <w:color w:val="000000"/>
          <w:kern w:val="0"/>
          <w:szCs w:val="21"/>
        </w:rPr>
        <w:t>c=</w:t>
      </w:r>
      <w:r w:rsidRPr="00975C6F">
        <w:rPr>
          <w:rFonts w:ascii="Consolas" w:eastAsia="宋体" w:hAnsi="Consolas" w:cs="宋体"/>
          <w:color w:val="098658"/>
          <w:kern w:val="0"/>
          <w:szCs w:val="21"/>
        </w:rPr>
        <w:t>3</w:t>
      </w: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r w:rsidRPr="00975C6F">
        <w:rPr>
          <w:rFonts w:ascii="Consolas" w:eastAsia="宋体" w:hAnsi="Consolas" w:cs="宋体"/>
          <w:color w:val="000000"/>
          <w:kern w:val="0"/>
          <w:szCs w:val="21"/>
        </w:rPr>
        <w:t>LogInfo(</w:t>
      </w:r>
      <w:r w:rsidRPr="00975C6F">
        <w:rPr>
          <w:rFonts w:ascii="Consolas" w:eastAsia="宋体" w:hAnsi="Consolas" w:cs="宋体"/>
          <w:color w:val="A31515"/>
          <w:kern w:val="0"/>
          <w:szCs w:val="21"/>
        </w:rPr>
        <w:t>"a={0}"</w:t>
      </w:r>
      <w:r w:rsidRPr="00975C6F">
        <w:rPr>
          <w:rFonts w:ascii="Consolas" w:eastAsia="宋体" w:hAnsi="Consolas" w:cs="宋体"/>
          <w:color w:val="000000"/>
          <w:kern w:val="0"/>
          <w:szCs w:val="21"/>
        </w:rPr>
        <w:t>.format(a))</w:t>
      </w: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r w:rsidRPr="00975C6F">
        <w:rPr>
          <w:rFonts w:ascii="Consolas" w:eastAsia="宋体" w:hAnsi="Consolas" w:cs="宋体"/>
          <w:color w:val="000000"/>
          <w:kern w:val="0"/>
          <w:szCs w:val="21"/>
        </w:rPr>
        <w:t>LogInfo(</w:t>
      </w:r>
      <w:r w:rsidRPr="00975C6F">
        <w:rPr>
          <w:rFonts w:ascii="Consolas" w:eastAsia="宋体" w:hAnsi="Consolas" w:cs="宋体"/>
          <w:color w:val="A31515"/>
          <w:kern w:val="0"/>
          <w:szCs w:val="21"/>
        </w:rPr>
        <w:t>"b={0}"</w:t>
      </w:r>
      <w:r w:rsidRPr="00975C6F">
        <w:rPr>
          <w:rFonts w:ascii="Consolas" w:eastAsia="宋体" w:hAnsi="Consolas" w:cs="宋体"/>
          <w:color w:val="000000"/>
          <w:kern w:val="0"/>
          <w:szCs w:val="21"/>
        </w:rPr>
        <w:t>.format(b))</w:t>
      </w: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r w:rsidRPr="00975C6F">
        <w:rPr>
          <w:rFonts w:ascii="Consolas" w:eastAsia="宋体" w:hAnsi="Consolas" w:cs="宋体"/>
          <w:color w:val="000000"/>
          <w:kern w:val="0"/>
          <w:szCs w:val="21"/>
        </w:rPr>
        <w:t>LogInfo(</w:t>
      </w:r>
      <w:r w:rsidRPr="00975C6F">
        <w:rPr>
          <w:rFonts w:ascii="Consolas" w:eastAsia="宋体" w:hAnsi="Consolas" w:cs="宋体"/>
          <w:color w:val="A31515"/>
          <w:kern w:val="0"/>
          <w:szCs w:val="21"/>
        </w:rPr>
        <w:t>"c={0}"</w:t>
      </w:r>
      <w:r w:rsidRPr="00975C6F">
        <w:rPr>
          <w:rFonts w:ascii="Consolas" w:eastAsia="宋体" w:hAnsi="Consolas" w:cs="宋体"/>
          <w:color w:val="000000"/>
          <w:kern w:val="0"/>
          <w:szCs w:val="21"/>
        </w:rPr>
        <w:t>.format(c))</w:t>
      </w:r>
    </w:p>
    <w:p w:rsidR="00797391" w:rsidRPr="00975C6F" w:rsidRDefault="00797391" w:rsidP="00975C6F">
      <w:pPr>
        <w:widowControl/>
        <w:shd w:val="clear" w:color="auto" w:fill="FFFFFF"/>
        <w:spacing w:line="285" w:lineRule="atLeast"/>
        <w:jc w:val="left"/>
        <w:rPr>
          <w:rFonts w:ascii="Consolas" w:eastAsia="宋体" w:hAnsi="Consolas" w:cs="宋体"/>
          <w:color w:val="000000"/>
          <w:kern w:val="0"/>
          <w:szCs w:val="21"/>
        </w:rPr>
      </w:pPr>
    </w:p>
    <w:p w:rsidR="00797391" w:rsidRPr="00975C6F" w:rsidRDefault="00797391" w:rsidP="00E26208">
      <w:pPr>
        <w:ind w:leftChars="100" w:left="210" w:firstLine="420"/>
        <w:rPr>
          <w:rFonts w:eastAsiaTheme="minorHAnsi" w:cs="Times New Roman"/>
        </w:rPr>
      </w:pPr>
    </w:p>
    <w:p w:rsidR="00797391" w:rsidRPr="00975C6F" w:rsidRDefault="00797391" w:rsidP="00975C6F">
      <w:pPr>
        <w:rPr>
          <w:rFonts w:eastAsiaTheme="minorHAnsi"/>
          <w:b/>
          <w:bCs/>
        </w:rPr>
      </w:pPr>
      <w:r w:rsidRPr="00975C6F">
        <w:rPr>
          <w:rFonts w:eastAsiaTheme="minorHAnsi"/>
          <w:b/>
          <w:bCs/>
        </w:rPr>
        <w:t>Breakpoint</w:t>
      </w:r>
    </w:p>
    <w:p w:rsidR="00797391" w:rsidRPr="00975C6F" w:rsidRDefault="00797391" w:rsidP="00975C6F">
      <w:pPr>
        <w:rPr>
          <w:rFonts w:eastAsiaTheme="minorHAnsi"/>
        </w:rPr>
      </w:pPr>
      <w:r w:rsidRPr="00975C6F">
        <w:rPr>
          <w:rFonts w:eastAsiaTheme="minorHAnsi"/>
        </w:rPr>
        <w:t>Before the code runs, we set some breakpoints.</w:t>
      </w:r>
    </w:p>
    <w:p w:rsidR="00797391" w:rsidRPr="006574D4" w:rsidRDefault="00797391" w:rsidP="00E26208">
      <w:pPr>
        <w:ind w:firstLine="420"/>
        <w:rPr>
          <w:rFonts w:eastAsiaTheme="minorHAnsi" w:cs="Times New Roman"/>
        </w:rPr>
      </w:pPr>
      <w:r w:rsidRPr="006574D4">
        <w:rPr>
          <w:rFonts w:eastAsiaTheme="minorHAnsi"/>
          <w:noProof/>
        </w:rPr>
        <w:drawing>
          <wp:inline distT="0" distB="0" distL="0" distR="0" wp14:anchorId="6374BE3E" wp14:editId="34C0AC6A">
            <wp:extent cx="3795623" cy="1913393"/>
            <wp:effectExtent l="19050" t="19050" r="14605" b="1079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6326" cy="1918788"/>
                    </a:xfrm>
                    <a:prstGeom prst="rect">
                      <a:avLst/>
                    </a:prstGeom>
                    <a:ln>
                      <a:solidFill>
                        <a:schemeClr val="accent1"/>
                      </a:solidFill>
                    </a:ln>
                  </pic:spPr>
                </pic:pic>
              </a:graphicData>
            </a:graphic>
          </wp:inline>
        </w:drawing>
      </w:r>
    </w:p>
    <w:p w:rsidR="00797391" w:rsidRPr="009C2D85" w:rsidRDefault="00797391" w:rsidP="00975C6F">
      <w:pPr>
        <w:rPr>
          <w:rFonts w:eastAsiaTheme="minorHAnsi" w:cs="Times New Roman"/>
          <w:b/>
          <w:bCs/>
        </w:rPr>
      </w:pPr>
      <w:r w:rsidRPr="009C2D85">
        <w:rPr>
          <w:rFonts w:eastAsiaTheme="minorHAnsi" w:cs="Times New Roman"/>
          <w:b/>
          <w:bCs/>
        </w:rPr>
        <w:t>Run the code</w:t>
      </w:r>
    </w:p>
    <w:p w:rsidR="00797391" w:rsidRPr="006574D4" w:rsidRDefault="00797391" w:rsidP="00975C6F">
      <w:pPr>
        <w:rPr>
          <w:rFonts w:eastAsiaTheme="minorHAnsi" w:cs="Times New Roman"/>
        </w:rPr>
      </w:pPr>
      <w:r w:rsidRPr="00975C6F">
        <w:rPr>
          <w:rFonts w:eastAsiaTheme="minorHAnsi" w:cs="Times New Roman"/>
        </w:rPr>
        <w:t>Run the code to the first breakpoint in "</w:t>
      </w:r>
      <w:r w:rsidRPr="009C2D85">
        <w:rPr>
          <w:rFonts w:eastAsiaTheme="minorHAnsi" w:cs="Times New Roman"/>
          <w:b/>
          <w:bCs/>
        </w:rPr>
        <w:t>Debug Run</w:t>
      </w:r>
      <w:r w:rsidRPr="00975C6F">
        <w:rPr>
          <w:rFonts w:eastAsiaTheme="minorHAnsi" w:cs="Times New Roman"/>
        </w:rPr>
        <w:t>" mode.</w:t>
      </w:r>
    </w:p>
    <w:p w:rsidR="00797391" w:rsidRPr="006574D4" w:rsidRDefault="00797391" w:rsidP="00E26208">
      <w:pPr>
        <w:rPr>
          <w:rFonts w:eastAsiaTheme="minorHAnsi" w:cs="Times New Roman"/>
        </w:rPr>
      </w:pPr>
      <w:r w:rsidRPr="006574D4">
        <w:rPr>
          <w:rFonts w:eastAsiaTheme="minorHAnsi" w:cs="Times New Roman"/>
        </w:rPr>
        <w:tab/>
      </w:r>
      <w:r w:rsidRPr="006574D4">
        <w:rPr>
          <w:rFonts w:eastAsiaTheme="minorHAnsi"/>
          <w:noProof/>
        </w:rPr>
        <w:drawing>
          <wp:inline distT="0" distB="0" distL="0" distR="0" wp14:anchorId="5D456E9D" wp14:editId="2CCDC90D">
            <wp:extent cx="3321170" cy="1868558"/>
            <wp:effectExtent l="19050" t="19050" r="12700" b="1778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9417" cy="1873198"/>
                    </a:xfrm>
                    <a:prstGeom prst="rect">
                      <a:avLst/>
                    </a:prstGeom>
                    <a:ln>
                      <a:solidFill>
                        <a:schemeClr val="accent1"/>
                      </a:solidFill>
                    </a:ln>
                  </pic:spPr>
                </pic:pic>
              </a:graphicData>
            </a:graphic>
          </wp:inline>
        </w:drawing>
      </w:r>
    </w:p>
    <w:p w:rsidR="00797391" w:rsidRPr="006574D4" w:rsidRDefault="00797391" w:rsidP="00E26208">
      <w:pPr>
        <w:rPr>
          <w:rFonts w:eastAsiaTheme="minorHAnsi" w:cs="Times New Roman"/>
        </w:rPr>
      </w:pPr>
      <w:r w:rsidRPr="006574D4">
        <w:rPr>
          <w:rFonts w:eastAsiaTheme="minorHAnsi" w:cs="Times New Roman"/>
        </w:rPr>
        <w:tab/>
      </w:r>
    </w:p>
    <w:p w:rsidR="00797391" w:rsidRPr="009C2D85" w:rsidRDefault="00797391" w:rsidP="009C2D85">
      <w:pPr>
        <w:rPr>
          <w:rFonts w:eastAsiaTheme="minorHAnsi" w:cs="Times New Roman"/>
          <w:b/>
          <w:bCs/>
        </w:rPr>
      </w:pPr>
      <w:r w:rsidRPr="009C2D85">
        <w:rPr>
          <w:rFonts w:eastAsiaTheme="minorHAnsi" w:cs="Times New Roman"/>
          <w:b/>
          <w:bCs/>
        </w:rPr>
        <w:t>Monitor variable</w:t>
      </w:r>
    </w:p>
    <w:p w:rsidR="00797391" w:rsidRPr="00215418" w:rsidRDefault="00797391" w:rsidP="009C2D85">
      <w:pPr>
        <w:rPr>
          <w:rFonts w:eastAsiaTheme="minorHAnsi" w:cs="Times New Roman"/>
        </w:rPr>
      </w:pPr>
      <w:r w:rsidRPr="00215418">
        <w:rPr>
          <w:rFonts w:eastAsiaTheme="minorHAnsi" w:cs="Times New Roman"/>
        </w:rPr>
        <w:t>When running the code to the first breakpoint, we create three new monitoring variables, namely a, b, and c. Of course, you can also create new monitoring variables before the code runs.</w:t>
      </w:r>
    </w:p>
    <w:p w:rsidR="00797391" w:rsidRPr="00215418" w:rsidRDefault="00797391" w:rsidP="009C2D85">
      <w:pPr>
        <w:rPr>
          <w:rFonts w:eastAsiaTheme="minorHAnsi" w:cs="Times New Roman"/>
        </w:rPr>
      </w:pPr>
      <w:r w:rsidRPr="00215418">
        <w:rPr>
          <w:rFonts w:eastAsiaTheme="minorHAnsi" w:cs="Times New Roman"/>
        </w:rPr>
        <w:t>Place.</w:t>
      </w:r>
    </w:p>
    <w:p w:rsidR="00797391" w:rsidRPr="006574D4" w:rsidRDefault="00797391" w:rsidP="00E26208">
      <w:pPr>
        <w:rPr>
          <w:rFonts w:eastAsiaTheme="minorHAnsi" w:cs="Times New Roman"/>
        </w:rPr>
      </w:pPr>
      <w:r w:rsidRPr="006574D4">
        <w:rPr>
          <w:rFonts w:eastAsiaTheme="minorHAnsi" w:cs="Times New Roman"/>
        </w:rPr>
        <w:tab/>
      </w:r>
      <w:r w:rsidRPr="006574D4">
        <w:rPr>
          <w:rFonts w:eastAsiaTheme="minorHAnsi"/>
          <w:noProof/>
        </w:rPr>
        <w:drawing>
          <wp:inline distT="0" distB="0" distL="0" distR="0" wp14:anchorId="46A90012" wp14:editId="68EC7A97">
            <wp:extent cx="4546121" cy="2086999"/>
            <wp:effectExtent l="0" t="0" r="6985" b="889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1664" cy="2089543"/>
                    </a:xfrm>
                    <a:prstGeom prst="rect">
                      <a:avLst/>
                    </a:prstGeom>
                  </pic:spPr>
                </pic:pic>
              </a:graphicData>
            </a:graphic>
          </wp:inline>
        </w:drawing>
      </w:r>
    </w:p>
    <w:p w:rsidR="00797391" w:rsidRPr="006574D4" w:rsidRDefault="00797391" w:rsidP="00E26208">
      <w:pPr>
        <w:rPr>
          <w:rFonts w:eastAsiaTheme="minorHAnsi" w:cs="Times New Roman"/>
        </w:rPr>
      </w:pPr>
      <w:r w:rsidRPr="00147EC2">
        <w:rPr>
          <w:rFonts w:eastAsiaTheme="minorHAnsi" w:cs="Times New Roman"/>
        </w:rPr>
        <w:t>After the new variable is created, the debugger will immediately get the value of the current variable, but in this example, the "</w:t>
      </w:r>
      <w:r w:rsidRPr="00CC2199">
        <w:rPr>
          <w:rFonts w:eastAsiaTheme="minorHAnsi" w:cs="Times New Roman"/>
          <w:b/>
          <w:bCs/>
        </w:rPr>
        <w:t>NameError</w:t>
      </w:r>
      <w:r w:rsidRPr="00147EC2">
        <w:rPr>
          <w:rFonts w:eastAsiaTheme="minorHAnsi" w:cs="Times New Roman"/>
        </w:rPr>
        <w:t>" error is prompted at this time, because the code has not yet run the assignment operation to a, b, and c. Here continue to run the code to the second breakpoint.</w:t>
      </w:r>
    </w:p>
    <w:p w:rsidR="00797391" w:rsidRPr="006574D4" w:rsidRDefault="00797391" w:rsidP="00E26208">
      <w:pPr>
        <w:ind w:firstLine="420"/>
        <w:rPr>
          <w:rFonts w:eastAsiaTheme="minorHAnsi" w:cs="Times New Roman"/>
        </w:rPr>
      </w:pPr>
      <w:r w:rsidRPr="006574D4">
        <w:rPr>
          <w:rFonts w:eastAsiaTheme="minorHAnsi"/>
          <w:noProof/>
        </w:rPr>
        <w:drawing>
          <wp:inline distT="0" distB="0" distL="0" distR="0" wp14:anchorId="7C4ED62D" wp14:editId="352874BC">
            <wp:extent cx="3804250" cy="1741327"/>
            <wp:effectExtent l="19050" t="19050" r="25400" b="1143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6997" cy="1742585"/>
                    </a:xfrm>
                    <a:prstGeom prst="rect">
                      <a:avLst/>
                    </a:prstGeom>
                    <a:ln>
                      <a:solidFill>
                        <a:schemeClr val="accent1"/>
                      </a:solidFill>
                    </a:ln>
                  </pic:spPr>
                </pic:pic>
              </a:graphicData>
            </a:graphic>
          </wp:inline>
        </w:drawing>
      </w:r>
    </w:p>
    <w:p w:rsidR="00797391" w:rsidRPr="006574D4" w:rsidRDefault="00797391" w:rsidP="00F1259C">
      <w:pPr>
        <w:rPr>
          <w:rFonts w:eastAsiaTheme="minorHAnsi" w:cs="Times New Roman"/>
        </w:rPr>
      </w:pPr>
      <w:r w:rsidRPr="00F1259C">
        <w:rPr>
          <w:rFonts w:eastAsiaTheme="minorHAnsi" w:cs="Times New Roman"/>
        </w:rPr>
        <w:t>In the Debug Monitor, you can see that a has the correct value.</w:t>
      </w:r>
    </w:p>
    <w:p w:rsidR="00797391" w:rsidRPr="006574D4" w:rsidRDefault="00797391" w:rsidP="00E26208">
      <w:pPr>
        <w:ind w:firstLine="420"/>
        <w:rPr>
          <w:rFonts w:eastAsiaTheme="minorHAnsi" w:cs="Times New Roman"/>
        </w:rPr>
      </w:pPr>
      <w:r w:rsidRPr="006574D4">
        <w:rPr>
          <w:rFonts w:eastAsiaTheme="minorHAnsi"/>
          <w:noProof/>
        </w:rPr>
        <w:drawing>
          <wp:inline distT="0" distB="0" distL="0" distR="0" wp14:anchorId="157390D8" wp14:editId="3745EEEF">
            <wp:extent cx="3743865" cy="1383602"/>
            <wp:effectExtent l="19050" t="19050" r="9525" b="2667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486" cy="1387157"/>
                    </a:xfrm>
                    <a:prstGeom prst="rect">
                      <a:avLst/>
                    </a:prstGeom>
                    <a:ln>
                      <a:solidFill>
                        <a:schemeClr val="accent1"/>
                      </a:solidFill>
                    </a:ln>
                  </pic:spPr>
                </pic:pic>
              </a:graphicData>
            </a:graphic>
          </wp:inline>
        </w:drawing>
      </w:r>
    </w:p>
    <w:p w:rsidR="00797391" w:rsidRPr="006574D4" w:rsidRDefault="00797391" w:rsidP="00E26208">
      <w:pPr>
        <w:rPr>
          <w:rFonts w:eastAsiaTheme="minorHAnsi" w:cs="Times New Roman"/>
        </w:rPr>
      </w:pPr>
      <w:r w:rsidRPr="00990A59">
        <w:rPr>
          <w:rFonts w:eastAsiaTheme="minorHAnsi" w:cs="Times New Roman"/>
        </w:rPr>
        <w:t>Continue to run the code to the next breakpoint, a, b, c complete the assignment operation, Debug Monitor can see the value of a, b, c.</w:t>
      </w:r>
    </w:p>
    <w:p w:rsidR="00797391" w:rsidRPr="006574D4" w:rsidRDefault="00797391" w:rsidP="00E26208">
      <w:pPr>
        <w:ind w:firstLine="420"/>
        <w:rPr>
          <w:rFonts w:eastAsiaTheme="minorHAnsi" w:cs="Times New Roman"/>
        </w:rPr>
      </w:pPr>
      <w:r w:rsidRPr="006574D4">
        <w:rPr>
          <w:rFonts w:eastAsiaTheme="minorHAnsi"/>
          <w:noProof/>
        </w:rPr>
        <w:drawing>
          <wp:inline distT="0" distB="0" distL="0" distR="0" wp14:anchorId="026AF45F" wp14:editId="17E5A848">
            <wp:extent cx="3826174" cy="1518975"/>
            <wp:effectExtent l="19050" t="19050" r="22225" b="2413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4386" cy="1522235"/>
                    </a:xfrm>
                    <a:prstGeom prst="rect">
                      <a:avLst/>
                    </a:prstGeom>
                    <a:ln>
                      <a:solidFill>
                        <a:schemeClr val="accent1"/>
                      </a:solidFill>
                    </a:ln>
                  </pic:spPr>
                </pic:pic>
              </a:graphicData>
            </a:graphic>
          </wp:inline>
        </w:drawing>
      </w:r>
    </w:p>
    <w:p w:rsidR="00797391" w:rsidRPr="006574D4" w:rsidRDefault="00797391" w:rsidP="00E26208">
      <w:pPr>
        <w:ind w:firstLine="420"/>
        <w:rPr>
          <w:rFonts w:eastAsiaTheme="minorHAnsi" w:cs="Times New Roman"/>
        </w:rPr>
      </w:pPr>
    </w:p>
    <w:p w:rsidR="00797391" w:rsidRPr="00604148" w:rsidRDefault="00797391" w:rsidP="00604148">
      <w:pPr>
        <w:rPr>
          <w:rFonts w:eastAsiaTheme="minorHAnsi" w:cs="Times New Roman"/>
          <w:b/>
          <w:bCs/>
        </w:rPr>
      </w:pPr>
      <w:r w:rsidRPr="00604148">
        <w:rPr>
          <w:rFonts w:eastAsiaTheme="minorHAnsi" w:cs="Times New Roman"/>
          <w:b/>
          <w:bCs/>
        </w:rPr>
        <w:t>Modify variables</w:t>
      </w:r>
    </w:p>
    <w:p w:rsidR="00797391" w:rsidRPr="006574D4" w:rsidRDefault="00797391" w:rsidP="00604148">
      <w:pPr>
        <w:rPr>
          <w:rFonts w:eastAsiaTheme="minorHAnsi" w:cs="Times New Roman"/>
        </w:rPr>
      </w:pPr>
      <w:r w:rsidRPr="002843C8">
        <w:rPr>
          <w:rFonts w:eastAsiaTheme="minorHAnsi" w:cs="Times New Roman"/>
        </w:rPr>
        <w:t>The debugger allows the user to modify the name and value of the monitored variable during the code execution. Following the example above, click the right-click menu "Edit Name", and in the editing state, change the name of b to c.</w:t>
      </w:r>
    </w:p>
    <w:p w:rsidR="00797391" w:rsidRPr="006574D4" w:rsidRDefault="00797391" w:rsidP="00E26208">
      <w:pPr>
        <w:ind w:firstLine="420"/>
        <w:rPr>
          <w:rFonts w:eastAsiaTheme="minorHAnsi" w:cs="Times New Roman"/>
        </w:rPr>
      </w:pPr>
      <w:r w:rsidRPr="006574D4">
        <w:rPr>
          <w:rFonts w:eastAsiaTheme="minorHAnsi"/>
          <w:noProof/>
        </w:rPr>
        <w:drawing>
          <wp:inline distT="0" distB="0" distL="0" distR="0" wp14:anchorId="3B01D6E1" wp14:editId="3E775D6D">
            <wp:extent cx="4282453" cy="1518249"/>
            <wp:effectExtent l="19050" t="19050" r="22860" b="2540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1988" cy="1521629"/>
                    </a:xfrm>
                    <a:prstGeom prst="rect">
                      <a:avLst/>
                    </a:prstGeom>
                    <a:ln>
                      <a:solidFill>
                        <a:schemeClr val="accent1"/>
                      </a:solidFill>
                    </a:ln>
                  </pic:spPr>
                </pic:pic>
              </a:graphicData>
            </a:graphic>
          </wp:inline>
        </w:drawing>
      </w:r>
    </w:p>
    <w:p w:rsidR="00797391" w:rsidRPr="006574D4" w:rsidRDefault="00797391" w:rsidP="009E1EF2">
      <w:pPr>
        <w:rPr>
          <w:rFonts w:eastAsiaTheme="minorHAnsi" w:cs="Times New Roman"/>
        </w:rPr>
      </w:pPr>
      <w:r w:rsidRPr="009E1EF2">
        <w:rPr>
          <w:rFonts w:eastAsiaTheme="minorHAnsi" w:cs="Times New Roman"/>
        </w:rPr>
        <w:t>After the modification is completed, double-click the blank area to make the modification take effect. After it takes effect, the debugger will immediately obtain the value of the new variable.</w:t>
      </w:r>
    </w:p>
    <w:p w:rsidR="00797391" w:rsidRPr="006574D4" w:rsidRDefault="00797391" w:rsidP="00E26208">
      <w:pPr>
        <w:ind w:firstLine="420"/>
        <w:rPr>
          <w:rFonts w:eastAsiaTheme="minorHAnsi" w:cs="Times New Roman"/>
        </w:rPr>
      </w:pPr>
      <w:r w:rsidRPr="006574D4">
        <w:rPr>
          <w:rFonts w:eastAsiaTheme="minorHAnsi"/>
          <w:noProof/>
        </w:rPr>
        <w:drawing>
          <wp:inline distT="0" distB="0" distL="0" distR="0" wp14:anchorId="62AA060D" wp14:editId="659A8342">
            <wp:extent cx="4356340" cy="1610569"/>
            <wp:effectExtent l="19050" t="19050" r="25400" b="2794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4723" cy="1613668"/>
                    </a:xfrm>
                    <a:prstGeom prst="rect">
                      <a:avLst/>
                    </a:prstGeom>
                    <a:ln>
                      <a:solidFill>
                        <a:schemeClr val="accent1"/>
                      </a:solidFill>
                    </a:ln>
                  </pic:spPr>
                </pic:pic>
              </a:graphicData>
            </a:graphic>
          </wp:inline>
        </w:drawing>
      </w:r>
    </w:p>
    <w:p w:rsidR="00797391" w:rsidRPr="006574D4" w:rsidRDefault="00797391" w:rsidP="00857140">
      <w:pPr>
        <w:rPr>
          <w:rFonts w:eastAsiaTheme="minorHAnsi" w:cs="Times New Roman"/>
        </w:rPr>
      </w:pPr>
      <w:r w:rsidRPr="00636E59">
        <w:rPr>
          <w:rFonts w:eastAsiaTheme="minorHAnsi" w:cs="Times New Roman"/>
        </w:rPr>
        <w:t>In addition to modifying the variable name, the debugging engine also allows the user to modify the value of the variable, select the a variable, click the right-click menu "Set Value", and set the value of the a variable to "11".</w:t>
      </w:r>
    </w:p>
    <w:p w:rsidR="00797391" w:rsidRPr="006574D4" w:rsidRDefault="00797391" w:rsidP="00E26208">
      <w:pPr>
        <w:ind w:firstLine="420"/>
        <w:rPr>
          <w:rFonts w:eastAsiaTheme="minorHAnsi" w:cs="Times New Roman"/>
        </w:rPr>
      </w:pPr>
      <w:r w:rsidRPr="006574D4">
        <w:rPr>
          <w:rFonts w:eastAsiaTheme="minorHAnsi"/>
          <w:noProof/>
        </w:rPr>
        <w:drawing>
          <wp:inline distT="0" distB="0" distL="0" distR="0" wp14:anchorId="3E4B801C" wp14:editId="7B15EE36">
            <wp:extent cx="3790950" cy="1276350"/>
            <wp:effectExtent l="19050" t="19050" r="19050" b="1905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276350"/>
                    </a:xfrm>
                    <a:prstGeom prst="rect">
                      <a:avLst/>
                    </a:prstGeom>
                    <a:ln>
                      <a:solidFill>
                        <a:schemeClr val="accent1"/>
                      </a:solidFill>
                    </a:ln>
                  </pic:spPr>
                </pic:pic>
              </a:graphicData>
            </a:graphic>
          </wp:inline>
        </w:drawing>
      </w:r>
    </w:p>
    <w:p w:rsidR="00797391" w:rsidRPr="006574D4" w:rsidRDefault="00797391" w:rsidP="00FB68F1">
      <w:pPr>
        <w:rPr>
          <w:rFonts w:eastAsiaTheme="minorHAnsi" w:cs="Times New Roman"/>
        </w:rPr>
      </w:pPr>
      <w:r w:rsidRPr="00FB68F1">
        <w:rPr>
          <w:rFonts w:eastAsiaTheme="minorHAnsi" w:cs="Times New Roman"/>
        </w:rPr>
        <w:t xml:space="preserve">After clicking </w:t>
      </w:r>
      <w:r w:rsidRPr="001D445C">
        <w:rPr>
          <w:rFonts w:eastAsiaTheme="minorHAnsi" w:cs="Times New Roman"/>
          <w:b/>
          <w:bCs/>
        </w:rPr>
        <w:t>OK</w:t>
      </w:r>
      <w:r w:rsidRPr="00FB68F1">
        <w:rPr>
          <w:rFonts w:eastAsiaTheme="minorHAnsi" w:cs="Times New Roman"/>
        </w:rPr>
        <w:t>, Debug Monitor shows that the value of a has become "</w:t>
      </w:r>
      <w:r w:rsidRPr="001D445C">
        <w:rPr>
          <w:rFonts w:eastAsiaTheme="minorHAnsi" w:cs="Times New Roman"/>
          <w:b/>
          <w:bCs/>
        </w:rPr>
        <w:t>11</w:t>
      </w:r>
      <w:r w:rsidRPr="00FB68F1">
        <w:rPr>
          <w:rFonts w:eastAsiaTheme="minorHAnsi" w:cs="Times New Roman"/>
        </w:rPr>
        <w:t>".</w:t>
      </w:r>
    </w:p>
    <w:p w:rsidR="00797391" w:rsidRPr="006574D4" w:rsidRDefault="00797391" w:rsidP="00E26208">
      <w:pPr>
        <w:ind w:firstLine="420"/>
        <w:rPr>
          <w:rFonts w:eastAsiaTheme="minorHAnsi" w:cs="Times New Roman"/>
        </w:rPr>
      </w:pPr>
      <w:r w:rsidRPr="006574D4">
        <w:rPr>
          <w:rFonts w:eastAsiaTheme="minorHAnsi"/>
          <w:noProof/>
        </w:rPr>
        <w:drawing>
          <wp:inline distT="0" distB="0" distL="0" distR="0" wp14:anchorId="6F481D1F" wp14:editId="7D1206FB">
            <wp:extent cx="4591050" cy="2076450"/>
            <wp:effectExtent l="19050" t="19050" r="19050" b="1905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2076450"/>
                    </a:xfrm>
                    <a:prstGeom prst="rect">
                      <a:avLst/>
                    </a:prstGeom>
                    <a:ln>
                      <a:solidFill>
                        <a:schemeClr val="accent1"/>
                      </a:solidFill>
                    </a:ln>
                  </pic:spPr>
                </pic:pic>
              </a:graphicData>
            </a:graphic>
          </wp:inline>
        </w:drawing>
      </w:r>
    </w:p>
    <w:p w:rsidR="00797391" w:rsidRPr="006574D4" w:rsidRDefault="00797391" w:rsidP="001D445C">
      <w:pPr>
        <w:rPr>
          <w:rFonts w:eastAsiaTheme="minorHAnsi" w:cs="Times New Roman"/>
        </w:rPr>
      </w:pPr>
      <w:r w:rsidRPr="001D445C">
        <w:rPr>
          <w:rFonts w:eastAsiaTheme="minorHAnsi" w:cs="Times New Roman"/>
        </w:rPr>
        <w:t>In order to verify whether the modified variable value takes effect, we run the code to the end and check the log print.</w:t>
      </w:r>
    </w:p>
    <w:p w:rsidR="00797391" w:rsidRPr="006574D4" w:rsidRDefault="00797391" w:rsidP="00E26208">
      <w:pPr>
        <w:ind w:firstLine="420"/>
        <w:rPr>
          <w:rFonts w:eastAsiaTheme="minorHAnsi" w:cs="Times New Roman"/>
        </w:rPr>
      </w:pPr>
      <w:r w:rsidRPr="006574D4">
        <w:rPr>
          <w:rFonts w:eastAsiaTheme="minorHAnsi"/>
          <w:noProof/>
        </w:rPr>
        <w:drawing>
          <wp:inline distT="0" distB="0" distL="0" distR="0" wp14:anchorId="19C1B026" wp14:editId="4E2F93A7">
            <wp:extent cx="4910942" cy="1690778"/>
            <wp:effectExtent l="19050" t="19050" r="23495" b="2413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245" cy="1695358"/>
                    </a:xfrm>
                    <a:prstGeom prst="rect">
                      <a:avLst/>
                    </a:prstGeom>
                    <a:ln>
                      <a:solidFill>
                        <a:schemeClr val="accent1"/>
                      </a:solidFill>
                    </a:ln>
                  </pic:spPr>
                </pic:pic>
              </a:graphicData>
            </a:graphic>
          </wp:inline>
        </w:drawing>
      </w:r>
    </w:p>
    <w:p w:rsidR="00797391" w:rsidRPr="0016389C" w:rsidRDefault="00797391" w:rsidP="00934A14">
      <w:pPr>
        <w:rPr>
          <w:rFonts w:eastAsiaTheme="minorHAnsi" w:cs="Times New Roman"/>
        </w:rPr>
      </w:pPr>
      <w:r w:rsidRPr="0016389C">
        <w:rPr>
          <w:rFonts w:eastAsiaTheme="minorHAnsi" w:cs="Times New Roman"/>
        </w:rPr>
        <w:t>As you can see from the log, the code is already at the modified value when it reaches "LogInfo("a={0}".format(a))".</w:t>
      </w:r>
    </w:p>
    <w:p w:rsidR="00797391" w:rsidRPr="006574D4" w:rsidRDefault="00797391" w:rsidP="00934A14">
      <w:pPr>
        <w:rPr>
          <w:rFonts w:eastAsiaTheme="minorHAnsi" w:cs="Times New Roman"/>
        </w:rPr>
      </w:pPr>
      <w:r w:rsidRPr="0016389C">
        <w:rPr>
          <w:rFonts w:eastAsiaTheme="minorHAnsi" w:cs="Times New Roman"/>
        </w:rPr>
        <w:t>Code debugging is a very important skill in the development process. This article only briefly introduces the basic use of AutoTest Studio's debugging functions. You can explore more complex skills during use.</w:t>
      </w:r>
    </w:p>
    <w:p w:rsidR="00797391" w:rsidRPr="006574D4" w:rsidRDefault="00797391" w:rsidP="00E26208">
      <w:pPr>
        <w:ind w:firstLine="420"/>
        <w:rPr>
          <w:rFonts w:eastAsiaTheme="minorHAnsi" w:cs="Times New Roman"/>
        </w:rPr>
      </w:pPr>
    </w:p>
    <w:p w:rsidR="00797391" w:rsidRPr="006574D4" w:rsidRDefault="00797391" w:rsidP="00E26208">
      <w:pPr>
        <w:widowControl/>
        <w:jc w:val="left"/>
        <w:rPr>
          <w:rFonts w:eastAsiaTheme="minorHAnsi"/>
        </w:rPr>
      </w:pPr>
      <w:r w:rsidRPr="006574D4">
        <w:rPr>
          <w:rFonts w:eastAsiaTheme="minorHAnsi"/>
        </w:rPr>
        <w:br w:type="page"/>
      </w:r>
    </w:p>
    <w:p w:rsidR="00797391" w:rsidRDefault="00797391" w:rsidP="00CB1E56">
      <w:pPr>
        <w:sectPr w:rsidR="00797391" w:rsidSect="00F51FBB">
          <w:type w:val="continuous"/>
          <w:pgSz w:w="11906" w:h="16838"/>
          <w:pgMar w:top="1440" w:right="1133" w:bottom="1440" w:left="1276" w:header="851" w:footer="992" w:gutter="0"/>
          <w:cols w:space="425"/>
          <w:docGrid w:type="lines" w:linePitch="312"/>
        </w:sectPr>
      </w:pPr>
    </w:p>
    <w:p w:rsidR="008E543E" w:rsidRDefault="008E543E"/>
    <w:sectPr w:rsidR="008E5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91"/>
    <w:rsid w:val="00797391"/>
    <w:rsid w:val="008E5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DC16-E8D6-4951-AC3A-9973657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7391"/>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7391"/>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2021-09-03T01:54:00Z</dcterms:created>
</cp:coreProperties>
</file>