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005995"/>
        <w:docPartObj>
          <w:docPartGallery w:val="Cover Pages"/>
          <w:docPartUnique/>
        </w:docPartObj>
      </w:sdtPr>
      <w:sdtEndPr>
        <w:rPr>
          <w:rFonts w:ascii="Comfortaa" w:eastAsia="Comfortaa" w:hAnsi="Comfortaa" w:cs="Comfortaa"/>
          <w:b/>
          <w:sz w:val="30"/>
          <w:szCs w:val="30"/>
        </w:rPr>
      </w:sdtEndPr>
      <w:sdtContent>
        <w:p w:rsidR="007307B5" w:rsidRPr="00597E8A" w:rsidRDefault="007307B5">
          <w:r w:rsidRPr="00597E8A">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307B5" w:rsidRDefault="007307B5">
                                      <w:pPr>
                                        <w:pStyle w:val="NoSpacing"/>
                                        <w:spacing w:before="120"/>
                                        <w:jc w:val="center"/>
                                        <w:rPr>
                                          <w:color w:val="FFFFFF" w:themeColor="background1"/>
                                        </w:rPr>
                                      </w:pPr>
                                      <w:r>
                                        <w:rPr>
                                          <w:color w:val="FFFFFF" w:themeColor="background1"/>
                                        </w:rPr>
                                        <w:t>Udai Solanki</w:t>
                                      </w:r>
                                    </w:p>
                                  </w:sdtContent>
                                </w:sdt>
                                <w:p w:rsidR="007307B5" w:rsidRDefault="007307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Cloud10</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307B5" w:rsidRDefault="007307B5">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Loyalty Management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307B5" w:rsidRDefault="007307B5">
                                <w:pPr>
                                  <w:pStyle w:val="NoSpacing"/>
                                  <w:spacing w:before="120"/>
                                  <w:jc w:val="center"/>
                                  <w:rPr>
                                    <w:color w:val="FFFFFF" w:themeColor="background1"/>
                                  </w:rPr>
                                </w:pPr>
                                <w:r>
                                  <w:rPr>
                                    <w:color w:val="FFFFFF" w:themeColor="background1"/>
                                  </w:rPr>
                                  <w:t>Udai Solanki</w:t>
                                </w:r>
                              </w:p>
                            </w:sdtContent>
                          </w:sdt>
                          <w:p w:rsidR="007307B5" w:rsidRDefault="007307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Cloud10</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307B5" w:rsidRDefault="007307B5">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Loyalty Management System</w:t>
                                </w:r>
                              </w:p>
                            </w:sdtContent>
                          </w:sdt>
                        </w:txbxContent>
                      </v:textbox>
                    </v:shape>
                    <w10:wrap anchorx="page" anchory="page"/>
                  </v:group>
                </w:pict>
              </mc:Fallback>
            </mc:AlternateContent>
          </w:r>
        </w:p>
        <w:p w:rsidR="007307B5" w:rsidRPr="00EE0031" w:rsidRDefault="007307B5">
          <w:pPr>
            <w:rPr>
              <w:rFonts w:ascii="Comfortaa" w:eastAsia="Comfortaa" w:hAnsi="Comfortaa" w:cs="Comfortaa"/>
              <w:b/>
              <w:sz w:val="30"/>
              <w:szCs w:val="30"/>
            </w:rPr>
          </w:pPr>
          <w:r w:rsidRPr="00597E8A">
            <w:rPr>
              <w:rFonts w:ascii="Comfortaa" w:eastAsia="Comfortaa" w:hAnsi="Comfortaa" w:cs="Comfortaa"/>
              <w:b/>
              <w:sz w:val="30"/>
              <w:szCs w:val="30"/>
            </w:rPr>
            <w:t>Draft Ver 0.9 Dt – 16/Apr/2023</w:t>
          </w:r>
          <w:r w:rsidRPr="00597E8A">
            <w:rPr>
              <w:rFonts w:ascii="Comfortaa" w:eastAsia="Comfortaa" w:hAnsi="Comfortaa" w:cs="Comfortaa"/>
              <w:b/>
              <w:sz w:val="30"/>
              <w:szCs w:val="30"/>
            </w:rPr>
            <w:br w:type="page"/>
          </w:r>
        </w:p>
      </w:sdtContent>
    </w:sdt>
    <w:p w:rsidR="008A6B4D" w:rsidRPr="001C265D" w:rsidRDefault="00000000">
      <w:pPr>
        <w:rPr>
          <w:rFonts w:ascii="Comfortaa" w:eastAsia="Comfortaa" w:hAnsi="Comfortaa" w:cs="Comfortaa"/>
          <w:b/>
          <w:sz w:val="30"/>
          <w:szCs w:val="30"/>
          <w:u w:val="single"/>
        </w:rPr>
      </w:pPr>
      <w:r w:rsidRPr="00597E8A">
        <w:rPr>
          <w:rFonts w:ascii="Comfortaa" w:eastAsia="Comfortaa" w:hAnsi="Comfortaa" w:cs="Comfortaa"/>
          <w:b/>
          <w:sz w:val="30"/>
          <w:szCs w:val="30"/>
        </w:rPr>
        <w:lastRenderedPageBreak/>
        <w:t xml:space="preserve">Cloud10 </w:t>
      </w:r>
      <w:r w:rsidR="00556F4D" w:rsidRPr="00597E8A">
        <w:rPr>
          <w:rFonts w:ascii="Comfortaa" w:eastAsia="Comfortaa" w:hAnsi="Comfortaa" w:cs="Comfortaa"/>
          <w:b/>
          <w:sz w:val="30"/>
          <w:szCs w:val="30"/>
        </w:rPr>
        <w:t>Loyalty</w:t>
      </w:r>
      <w:r w:rsidRPr="00597E8A">
        <w:rPr>
          <w:rFonts w:ascii="Comfortaa" w:eastAsia="Comfortaa" w:hAnsi="Comfortaa" w:cs="Comfortaa"/>
          <w:b/>
          <w:sz w:val="30"/>
          <w:szCs w:val="30"/>
        </w:rPr>
        <w:t xml:space="preserve"> Management System Technical Design</w:t>
      </w:r>
    </w:p>
    <w:p w:rsidR="008A6B4D" w:rsidRDefault="008A6B4D">
      <w:pPr>
        <w:rPr>
          <w:rFonts w:ascii="Comfortaa" w:eastAsia="Comfortaa" w:hAnsi="Comfortaa" w:cs="Comfortaa"/>
          <w:b/>
          <w:sz w:val="30"/>
          <w:szCs w:val="30"/>
          <w:u w:val="single"/>
        </w:rPr>
      </w:pPr>
    </w:p>
    <w:p w:rsidR="00556F4D" w:rsidRPr="00556F4D" w:rsidRDefault="00686034" w:rsidP="00597E8A">
      <w:pPr>
        <w:ind w:left="2160" w:firstLine="720"/>
        <w:rPr>
          <w:rFonts w:ascii="Comfortaa" w:eastAsia="Comfortaa" w:hAnsi="Comfortaa" w:cs="Comfortaa"/>
          <w:b/>
          <w:sz w:val="30"/>
          <w:szCs w:val="30"/>
        </w:rPr>
      </w:pPr>
      <w:r>
        <w:rPr>
          <w:rFonts w:ascii="Comfortaa" w:eastAsia="Comfortaa" w:hAnsi="Comfortaa" w:cs="Comfortaa"/>
          <w:bCs/>
          <w:sz w:val="30"/>
          <w:szCs w:val="30"/>
        </w:rPr>
        <w:t xml:space="preserve">  </w:t>
      </w:r>
      <w:r w:rsidR="00556F4D" w:rsidRPr="00556F4D">
        <w:rPr>
          <w:rFonts w:ascii="Comfortaa" w:eastAsia="Comfortaa" w:hAnsi="Comfortaa" w:cs="Comfortaa"/>
          <w:bCs/>
          <w:sz w:val="30"/>
          <w:szCs w:val="30"/>
        </w:rPr>
        <w:t>Introduction</w:t>
      </w:r>
      <w:r w:rsidR="00556F4D" w:rsidRPr="00556F4D">
        <w:rPr>
          <w:rFonts w:ascii="Comfortaa" w:eastAsia="Comfortaa" w:hAnsi="Comfortaa" w:cs="Comfortaa"/>
          <w:b/>
          <w:sz w:val="30"/>
          <w:szCs w:val="30"/>
        </w:rPr>
        <w:t xml:space="preserve"> </w:t>
      </w:r>
    </w:p>
    <w:p w:rsidR="00556F4D" w:rsidRDefault="00556F4D">
      <w:pPr>
        <w:rPr>
          <w:rFonts w:ascii="Comfortaa" w:eastAsia="Comfortaa" w:hAnsi="Comfortaa" w:cs="Comfortaa"/>
          <w:b/>
          <w:sz w:val="30"/>
          <w:szCs w:val="30"/>
          <w:u w:val="single"/>
        </w:rPr>
      </w:pPr>
    </w:p>
    <w:p w:rsidR="008A6B4D" w:rsidRDefault="00556F4D">
      <w:pPr>
        <w:rPr>
          <w:rFonts w:ascii="Nunito SemiBold" w:eastAsia="Nunito SemiBold" w:hAnsi="Nunito SemiBold" w:cs="Nunito SemiBold"/>
        </w:rPr>
      </w:pPr>
      <w:r>
        <w:rPr>
          <w:rFonts w:ascii="Nunito SemiBold" w:eastAsia="Nunito SemiBold" w:hAnsi="Nunito SemiBold" w:cs="Nunito SemiBold"/>
        </w:rPr>
        <w:t xml:space="preserve">Cloud10 </w:t>
      </w:r>
      <w:r w:rsidR="0037109D">
        <w:rPr>
          <w:rFonts w:ascii="Nunito SemiBold" w:eastAsia="Nunito SemiBold" w:hAnsi="Nunito SemiBold" w:cs="Nunito SemiBold"/>
        </w:rPr>
        <w:t>LMS (</w:t>
      </w:r>
      <w:r>
        <w:rPr>
          <w:rFonts w:ascii="Nunito SemiBold" w:eastAsia="Nunito SemiBold" w:hAnsi="Nunito SemiBold" w:cs="Nunito SemiBold"/>
        </w:rPr>
        <w:t>Loyalty Management System)</w:t>
      </w:r>
      <w:r w:rsidR="00000000">
        <w:rPr>
          <w:rFonts w:ascii="Nunito SemiBold" w:eastAsia="Nunito SemiBold" w:hAnsi="Nunito SemiBold" w:cs="Nunito SemiBold"/>
        </w:rPr>
        <w:t xml:space="preserve"> is a platform that helps businesses </w:t>
      </w:r>
      <w:r>
        <w:rPr>
          <w:rFonts w:ascii="Nunito SemiBold" w:eastAsia="Nunito SemiBold" w:hAnsi="Nunito SemiBold" w:cs="Nunito SemiBold"/>
        </w:rPr>
        <w:t xml:space="preserve">to integrate, </w:t>
      </w:r>
      <w:r w:rsidR="00000000">
        <w:rPr>
          <w:rFonts w:ascii="Nunito SemiBold" w:eastAsia="Nunito SemiBold" w:hAnsi="Nunito SemiBold" w:cs="Nunito SemiBold"/>
        </w:rPr>
        <w:t>implement and manage their loyalty programs. It provides a centralized platform for tracking customer interactions, managing rewards and incentives, and analyzing customer behavior and preferences.</w:t>
      </w:r>
      <w:r>
        <w:rPr>
          <w:rFonts w:ascii="Nunito SemiBold" w:eastAsia="Nunito SemiBold" w:hAnsi="Nunito SemiBold" w:cs="Nunito SemiBold"/>
        </w:rPr>
        <w:t xml:space="preserve"> The system is designed as a pluggable module for Channels or Booking Engines of the hospitality domain.</w:t>
      </w:r>
    </w:p>
    <w:p w:rsidR="008A6B4D" w:rsidRPr="00556F4D" w:rsidRDefault="008A6B4D">
      <w:pPr>
        <w:rPr>
          <w:rFonts w:ascii="Comfortaa" w:eastAsia="Comfortaa" w:hAnsi="Comfortaa" w:cs="Comfortaa"/>
          <w:bCs/>
          <w:sz w:val="30"/>
          <w:szCs w:val="30"/>
        </w:rPr>
      </w:pPr>
    </w:p>
    <w:p w:rsidR="00556F4D" w:rsidRPr="00556F4D" w:rsidRDefault="00686034" w:rsidP="00686034">
      <w:pPr>
        <w:ind w:left="2880"/>
        <w:rPr>
          <w:rFonts w:ascii="Comfortaa" w:eastAsia="Comfortaa" w:hAnsi="Comfortaa" w:cs="Comfortaa"/>
          <w:bCs/>
          <w:sz w:val="30"/>
          <w:szCs w:val="30"/>
        </w:rPr>
      </w:pPr>
      <w:r>
        <w:rPr>
          <w:rFonts w:ascii="Comfortaa" w:eastAsia="Comfortaa" w:hAnsi="Comfortaa" w:cs="Comfortaa"/>
          <w:bCs/>
          <w:sz w:val="30"/>
          <w:szCs w:val="30"/>
        </w:rPr>
        <w:t xml:space="preserve">  </w:t>
      </w:r>
      <w:r w:rsidR="00556F4D" w:rsidRPr="00556F4D">
        <w:rPr>
          <w:rFonts w:ascii="Comfortaa" w:eastAsia="Comfortaa" w:hAnsi="Comfortaa" w:cs="Comfortaa"/>
          <w:bCs/>
          <w:sz w:val="30"/>
          <w:szCs w:val="30"/>
        </w:rPr>
        <w:t xml:space="preserve">Features </w:t>
      </w:r>
    </w:p>
    <w:p w:rsidR="00556F4D" w:rsidRDefault="00556F4D">
      <w:pPr>
        <w:rPr>
          <w:rFonts w:ascii="Nunito SemiBold" w:eastAsia="Nunito SemiBold" w:hAnsi="Nunito SemiBold" w:cs="Nunito SemiBold"/>
        </w:rPr>
      </w:pPr>
    </w:p>
    <w:p w:rsidR="008A6B4D" w:rsidRDefault="00556F4D">
      <w:pPr>
        <w:rPr>
          <w:rFonts w:ascii="Nunito SemiBold" w:eastAsia="Nunito SemiBold" w:hAnsi="Nunito SemiBold" w:cs="Nunito SemiBold"/>
        </w:rPr>
      </w:pPr>
      <w:r>
        <w:rPr>
          <w:rFonts w:ascii="Nunito SemiBold" w:eastAsia="Nunito SemiBold" w:hAnsi="Nunito SemiBold" w:cs="Nunito SemiBold"/>
        </w:rPr>
        <w:t>This</w:t>
      </w:r>
      <w:r w:rsidR="00000000">
        <w:rPr>
          <w:rFonts w:ascii="Nunito SemiBold" w:eastAsia="Nunito SemiBold" w:hAnsi="Nunito SemiBold" w:cs="Nunito SemiBold"/>
        </w:rPr>
        <w:t xml:space="preserve"> loyalty management system includes features such as:</w:t>
      </w:r>
    </w:p>
    <w:p w:rsidR="008A6B4D" w:rsidRDefault="008A6B4D">
      <w:pPr>
        <w:rPr>
          <w:rFonts w:ascii="Nunito SemiBold" w:eastAsia="Nunito SemiBold" w:hAnsi="Nunito SemiBold" w:cs="Nunito SemiBold"/>
        </w:rPr>
      </w:pPr>
    </w:p>
    <w:p w:rsidR="008A6B4D" w:rsidRDefault="00000000">
      <w:pPr>
        <w:numPr>
          <w:ilvl w:val="0"/>
          <w:numId w:val="6"/>
        </w:numPr>
        <w:rPr>
          <w:rFonts w:ascii="Nunito SemiBold" w:eastAsia="Nunito SemiBold" w:hAnsi="Nunito SemiBold" w:cs="Nunito SemiBold"/>
        </w:rPr>
      </w:pPr>
      <w:r>
        <w:rPr>
          <w:rFonts w:ascii="Nunito SemiBold" w:eastAsia="Nunito SemiBold" w:hAnsi="Nunito SemiBold" w:cs="Nunito SemiBold"/>
        </w:rPr>
        <w:t xml:space="preserve">Customer </w:t>
      </w:r>
      <w:r w:rsidR="00556F4D">
        <w:rPr>
          <w:rFonts w:ascii="Nunito SemiBold" w:eastAsia="Nunito SemiBold" w:hAnsi="Nunito SemiBold" w:cs="Nunito SemiBold"/>
        </w:rPr>
        <w:t>Backend</w:t>
      </w:r>
      <w:r>
        <w:rPr>
          <w:rFonts w:ascii="Nunito SemiBold" w:eastAsia="Nunito SemiBold" w:hAnsi="Nunito SemiBold" w:cs="Nunito SemiBold"/>
        </w:rPr>
        <w:t xml:space="preserve">: </w:t>
      </w:r>
    </w:p>
    <w:p w:rsidR="008A6B4D" w:rsidRDefault="00000000">
      <w:pPr>
        <w:numPr>
          <w:ilvl w:val="1"/>
          <w:numId w:val="6"/>
        </w:numPr>
        <w:rPr>
          <w:rFonts w:ascii="Nunito SemiBold" w:eastAsia="Nunito SemiBold" w:hAnsi="Nunito SemiBold" w:cs="Nunito SemiBold"/>
        </w:rPr>
      </w:pPr>
      <w:r>
        <w:rPr>
          <w:rFonts w:ascii="Nunito SemiBold" w:eastAsia="Nunito SemiBold" w:hAnsi="Nunito SemiBold" w:cs="Nunito SemiBold"/>
        </w:rPr>
        <w:t xml:space="preserve">A decentralized customer </w:t>
      </w:r>
      <w:r w:rsidR="00556F4D">
        <w:rPr>
          <w:rFonts w:ascii="Nunito SemiBold" w:eastAsia="Nunito SemiBold" w:hAnsi="Nunito SemiBold" w:cs="Nunito SemiBold"/>
        </w:rPr>
        <w:t>backend</w:t>
      </w:r>
      <w:r>
        <w:rPr>
          <w:rFonts w:ascii="Nunito SemiBold" w:eastAsia="Nunito SemiBold" w:hAnsi="Nunito SemiBold" w:cs="Nunito SemiBold"/>
        </w:rPr>
        <w:t xml:space="preserve"> on the Cardano blockchain can provide a secure and transparent way to store customer information, including their purchase history, loyalty program status.</w:t>
      </w:r>
    </w:p>
    <w:p w:rsidR="008A6B4D" w:rsidRDefault="00000000">
      <w:pPr>
        <w:numPr>
          <w:ilvl w:val="1"/>
          <w:numId w:val="6"/>
        </w:numPr>
        <w:rPr>
          <w:rFonts w:ascii="Nunito SemiBold" w:eastAsia="Nunito SemiBold" w:hAnsi="Nunito SemiBold" w:cs="Nunito SemiBold"/>
        </w:rPr>
      </w:pPr>
      <w:r>
        <w:rPr>
          <w:rFonts w:ascii="Nunito SemiBold" w:eastAsia="Nunito SemiBold" w:hAnsi="Nunito SemiBold" w:cs="Nunito SemiBold"/>
        </w:rPr>
        <w:t>Transaction records can be stored on the blockchain to maintain an immutable history of each customer's purchases, enabling retailers to provide personalized offers and recommendations based on their purchase history.</w:t>
      </w:r>
    </w:p>
    <w:p w:rsidR="008A6B4D" w:rsidRDefault="00000000">
      <w:pPr>
        <w:numPr>
          <w:ilvl w:val="1"/>
          <w:numId w:val="6"/>
        </w:numPr>
        <w:rPr>
          <w:rFonts w:ascii="Nunito SemiBold" w:eastAsia="Nunito SemiBold" w:hAnsi="Nunito SemiBold" w:cs="Nunito SemiBold"/>
        </w:rPr>
      </w:pPr>
      <w:r>
        <w:rPr>
          <w:rFonts w:ascii="Nunito SemiBold" w:eastAsia="Nunito SemiBold" w:hAnsi="Nunito SemiBold" w:cs="Nunito SemiBold"/>
        </w:rPr>
        <w:t>The use of smart contracts on the Cardano blockchain can enable retailers to implement loyalty programs that can automatically reward customers based on their purchases and other predetermined criteria.</w:t>
      </w:r>
    </w:p>
    <w:p w:rsidR="008A6B4D" w:rsidRDefault="00000000">
      <w:pPr>
        <w:numPr>
          <w:ilvl w:val="1"/>
          <w:numId w:val="6"/>
        </w:numPr>
        <w:rPr>
          <w:rFonts w:ascii="Nunito SemiBold" w:eastAsia="Nunito SemiBold" w:hAnsi="Nunito SemiBold" w:cs="Nunito SemiBold"/>
        </w:rPr>
      </w:pPr>
      <w:r>
        <w:rPr>
          <w:rFonts w:ascii="Nunito SemiBold" w:eastAsia="Nunito SemiBold" w:hAnsi="Nunito SemiBold" w:cs="Nunito SemiBold"/>
        </w:rPr>
        <w:t>With Cardano's high level of security, customers can be assured that their personal data is protected and cannot be tampered with or hacked.</w:t>
      </w:r>
    </w:p>
    <w:p w:rsidR="008A6B4D" w:rsidRDefault="00000000">
      <w:pPr>
        <w:numPr>
          <w:ilvl w:val="1"/>
          <w:numId w:val="6"/>
        </w:numPr>
        <w:rPr>
          <w:rFonts w:ascii="Nunito SemiBold" w:eastAsia="Nunito SemiBold" w:hAnsi="Nunito SemiBold" w:cs="Nunito SemiBold"/>
        </w:rPr>
      </w:pPr>
      <w:r>
        <w:rPr>
          <w:rFonts w:ascii="Nunito SemiBold" w:eastAsia="Nunito SemiBold" w:hAnsi="Nunito SemiBold" w:cs="Nunito SemiBold"/>
        </w:rPr>
        <w:t xml:space="preserve">Overall, a decentralized customer </w:t>
      </w:r>
      <w:r w:rsidR="00556F4D">
        <w:rPr>
          <w:rFonts w:ascii="Nunito SemiBold" w:eastAsia="Nunito SemiBold" w:hAnsi="Nunito SemiBold" w:cs="Nunito SemiBold"/>
        </w:rPr>
        <w:t>backend</w:t>
      </w:r>
      <w:r>
        <w:rPr>
          <w:rFonts w:ascii="Nunito SemiBold" w:eastAsia="Nunito SemiBold" w:hAnsi="Nunito SemiBold" w:cs="Nunito SemiBold"/>
        </w:rPr>
        <w:t xml:space="preserve"> on the Cardano blockchain can offer numerous benefits for retailers and customers, including increased transparency, security, and personalized experiences.</w:t>
      </w:r>
    </w:p>
    <w:p w:rsidR="00556F4D" w:rsidRDefault="00556F4D" w:rsidP="00556F4D">
      <w:pPr>
        <w:ind w:left="1440"/>
        <w:rPr>
          <w:rFonts w:ascii="Nunito SemiBold" w:eastAsia="Nunito SemiBold" w:hAnsi="Nunito SemiBold" w:cs="Nunito SemiBold"/>
        </w:rPr>
      </w:pPr>
    </w:p>
    <w:p w:rsidR="008A6B4D" w:rsidRDefault="00000000">
      <w:pPr>
        <w:numPr>
          <w:ilvl w:val="0"/>
          <w:numId w:val="6"/>
        </w:numPr>
        <w:rPr>
          <w:rFonts w:ascii="Nunito SemiBold" w:eastAsia="Nunito SemiBold" w:hAnsi="Nunito SemiBold" w:cs="Nunito SemiBold"/>
        </w:rPr>
      </w:pPr>
      <w:r>
        <w:rPr>
          <w:rFonts w:ascii="Nunito SemiBold" w:eastAsia="Nunito SemiBold" w:hAnsi="Nunito SemiBold" w:cs="Nunito SemiBold"/>
        </w:rPr>
        <w:t>Rewards management: A module for managing rewards and incentives, such as points, discounts, free products, or exclusive offers.</w:t>
      </w:r>
    </w:p>
    <w:p w:rsidR="00556F4D" w:rsidRDefault="00556F4D" w:rsidP="00556F4D">
      <w:pPr>
        <w:ind w:left="720"/>
        <w:rPr>
          <w:rFonts w:ascii="Nunito SemiBold" w:eastAsia="Nunito SemiBold" w:hAnsi="Nunito SemiBold" w:cs="Nunito SemiBold"/>
        </w:rPr>
      </w:pPr>
    </w:p>
    <w:p w:rsidR="008A6B4D" w:rsidRDefault="00000000">
      <w:pPr>
        <w:numPr>
          <w:ilvl w:val="0"/>
          <w:numId w:val="6"/>
        </w:numPr>
        <w:rPr>
          <w:rFonts w:ascii="Nunito SemiBold" w:eastAsia="Nunito SemiBold" w:hAnsi="Nunito SemiBold" w:cs="Nunito SemiBold"/>
        </w:rPr>
      </w:pPr>
      <w:r>
        <w:rPr>
          <w:rFonts w:ascii="Nunito SemiBold" w:eastAsia="Nunito SemiBold" w:hAnsi="Nunito SemiBold" w:cs="Nunito SemiBold"/>
        </w:rPr>
        <w:t xml:space="preserve">Customer </w:t>
      </w:r>
      <w:r w:rsidR="00556F4D">
        <w:rPr>
          <w:rFonts w:ascii="Nunito SemiBold" w:eastAsia="Nunito SemiBold" w:hAnsi="Nunito SemiBold" w:cs="Nunito SemiBold"/>
        </w:rPr>
        <w:t>E</w:t>
      </w:r>
      <w:r>
        <w:rPr>
          <w:rFonts w:ascii="Nunito SemiBold" w:eastAsia="Nunito SemiBold" w:hAnsi="Nunito SemiBold" w:cs="Nunito SemiBold"/>
        </w:rPr>
        <w:t>ngagement: Tools for engaging customers, such as targeted messaging, personalized recommendations, and social media integrations.</w:t>
      </w:r>
    </w:p>
    <w:p w:rsidR="00556F4D" w:rsidRDefault="00556F4D" w:rsidP="00556F4D">
      <w:pPr>
        <w:rPr>
          <w:rFonts w:ascii="Nunito SemiBold" w:eastAsia="Nunito SemiBold" w:hAnsi="Nunito SemiBold" w:cs="Nunito SemiBold"/>
        </w:rPr>
      </w:pPr>
    </w:p>
    <w:p w:rsidR="008A6B4D" w:rsidRDefault="00000000">
      <w:pPr>
        <w:numPr>
          <w:ilvl w:val="0"/>
          <w:numId w:val="6"/>
        </w:numPr>
        <w:rPr>
          <w:rFonts w:ascii="Nunito SemiBold" w:eastAsia="Nunito SemiBold" w:hAnsi="Nunito SemiBold" w:cs="Nunito SemiBold"/>
        </w:rPr>
      </w:pPr>
      <w:r>
        <w:rPr>
          <w:rFonts w:ascii="Nunito SemiBold" w:eastAsia="Nunito SemiBold" w:hAnsi="Nunito SemiBold" w:cs="Nunito SemiBold"/>
        </w:rPr>
        <w:lastRenderedPageBreak/>
        <w:t>Analytics and reporting: A dashboard that provides insights into customer behavior, program performance, and ROI.</w:t>
      </w:r>
    </w:p>
    <w:p w:rsidR="008A6B4D" w:rsidRDefault="00000000">
      <w:pPr>
        <w:numPr>
          <w:ilvl w:val="0"/>
          <w:numId w:val="6"/>
        </w:numPr>
        <w:rPr>
          <w:rFonts w:ascii="Nunito SemiBold" w:eastAsia="Nunito SemiBold" w:hAnsi="Nunito SemiBold" w:cs="Nunito SemiBold"/>
        </w:rPr>
      </w:pPr>
      <w:r>
        <w:rPr>
          <w:rFonts w:ascii="Nunito SemiBold" w:eastAsia="Nunito SemiBold" w:hAnsi="Nunito SemiBold" w:cs="Nunito SemiBold"/>
        </w:rPr>
        <w:t>Administration and security: Tools for managing program rules, settings, and access levels, as well as ensuring compliance with data protection regulations.</w:t>
      </w:r>
    </w:p>
    <w:p w:rsidR="008A6B4D" w:rsidRDefault="008A6B4D">
      <w:pPr>
        <w:rPr>
          <w:rFonts w:ascii="Nunito SemiBold" w:eastAsia="Nunito SemiBold" w:hAnsi="Nunito SemiBold" w:cs="Nunito SemiBold"/>
        </w:rPr>
      </w:pPr>
    </w:p>
    <w:p w:rsidR="00556F4D" w:rsidRDefault="00556F4D">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556F4D" w:rsidRPr="00845324" w:rsidRDefault="00556F4D">
      <w:pPr>
        <w:rPr>
          <w:rFonts w:ascii="Nunito SemiBold" w:eastAsia="Nunito SemiBold" w:hAnsi="Nunito SemiBold" w:cs="Nunito SemiBold"/>
          <w:b/>
          <w:bCs/>
        </w:rPr>
      </w:pPr>
      <w:r w:rsidRPr="00845324">
        <w:rPr>
          <w:rFonts w:ascii="Nunito SemiBold" w:eastAsia="Nunito SemiBold" w:hAnsi="Nunito SemiBold" w:cs="Nunito SemiBold"/>
          <w:b/>
          <w:bCs/>
        </w:rPr>
        <w:t xml:space="preserve">Automation and Autonomous </w:t>
      </w:r>
    </w:p>
    <w:p w:rsidR="00556F4D" w:rsidRDefault="00556F4D">
      <w:pPr>
        <w:rPr>
          <w:rFonts w:ascii="Nunito SemiBold" w:eastAsia="Nunito SemiBold" w:hAnsi="Nunito SemiBold" w:cs="Nunito SemiBold"/>
        </w:rPr>
      </w:pPr>
    </w:p>
    <w:p w:rsidR="008A6B4D" w:rsidRDefault="00556F4D">
      <w:pPr>
        <w:rPr>
          <w:rFonts w:ascii="Nunito SemiBold" w:eastAsia="Nunito SemiBold" w:hAnsi="Nunito SemiBold" w:cs="Nunito SemiBold"/>
        </w:rPr>
      </w:pPr>
      <w:r>
        <w:rPr>
          <w:rFonts w:ascii="Nunito SemiBold" w:eastAsia="Nunito SemiBold" w:hAnsi="Nunito SemiBold" w:cs="Nunito SemiBold"/>
        </w:rPr>
        <w:t xml:space="preserve">This system once integrated will work as an autonomous component once received the reservation data from the </w:t>
      </w:r>
      <w:r>
        <w:rPr>
          <w:rFonts w:ascii="Nunito SemiBold" w:eastAsia="Nunito SemiBold" w:hAnsi="Nunito SemiBold" w:cs="Nunito SemiBold"/>
        </w:rPr>
        <w:t>booking engine</w:t>
      </w:r>
      <w:r>
        <w:rPr>
          <w:rFonts w:ascii="Nunito SemiBold" w:eastAsia="Nunito SemiBold" w:hAnsi="Nunito SemiBold" w:cs="Nunito SemiBold"/>
        </w:rPr>
        <w:t>.</w:t>
      </w:r>
      <w:r w:rsidR="00FC1087">
        <w:rPr>
          <w:rFonts w:ascii="Nunito SemiBold" w:eastAsia="Nunito SemiBold" w:hAnsi="Nunito SemiBold" w:cs="Nunito SemiBold"/>
        </w:rPr>
        <w:t xml:space="preserve"> Also b</w:t>
      </w:r>
      <w:r w:rsidR="00000000">
        <w:rPr>
          <w:rFonts w:ascii="Nunito SemiBold" w:eastAsia="Nunito SemiBold" w:hAnsi="Nunito SemiBold" w:cs="Nunito SemiBold"/>
        </w:rPr>
        <w:t xml:space="preserve">y using a loyalty management system, businesses can automate many </w:t>
      </w:r>
      <w:r w:rsidR="00FC1087">
        <w:rPr>
          <w:rFonts w:ascii="Nunito SemiBold" w:eastAsia="Nunito SemiBold" w:hAnsi="Nunito SemiBold" w:cs="Nunito SemiBold"/>
        </w:rPr>
        <w:t>complex</w:t>
      </w:r>
      <w:r w:rsidR="00000000">
        <w:rPr>
          <w:rFonts w:ascii="Nunito SemiBold" w:eastAsia="Nunito SemiBold" w:hAnsi="Nunito SemiBold" w:cs="Nunito SemiBold"/>
        </w:rPr>
        <w:t xml:space="preserve"> processes involved in managing a loyalty program, saving time and resources while providing a better customer experience. They can also use the data and insights generated by the system to optimize their program, improve customer engagement, and drive revenue growth.</w:t>
      </w:r>
      <w:r>
        <w:rPr>
          <w:rFonts w:ascii="Nunito SemiBold" w:eastAsia="Nunito SemiBold" w:hAnsi="Nunito SemiBold" w:cs="Nunito SemiBold"/>
        </w:rPr>
        <w:t xml:space="preserve"> </w:t>
      </w:r>
    </w:p>
    <w:p w:rsidR="00556F4D" w:rsidRDefault="00556F4D">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597E8A" w:rsidRDefault="00597E8A">
      <w:pPr>
        <w:rPr>
          <w:rFonts w:ascii="Nunito SemiBold" w:eastAsia="Nunito SemiBold" w:hAnsi="Nunito SemiBold" w:cs="Nunito SemiBold"/>
        </w:rPr>
      </w:pPr>
    </w:p>
    <w:p w:rsidR="00FC1087" w:rsidRPr="00845324" w:rsidRDefault="00FC1087" w:rsidP="00845324">
      <w:pPr>
        <w:ind w:left="2880"/>
        <w:rPr>
          <w:rFonts w:ascii="Comfortaa" w:eastAsia="Comfortaa" w:hAnsi="Comfortaa" w:cs="Comfortaa"/>
          <w:bCs/>
          <w:sz w:val="30"/>
          <w:szCs w:val="30"/>
        </w:rPr>
      </w:pPr>
      <w:r w:rsidRPr="00845324">
        <w:rPr>
          <w:rFonts w:ascii="Comfortaa" w:eastAsia="Comfortaa" w:hAnsi="Comfortaa" w:cs="Comfortaa"/>
          <w:bCs/>
          <w:sz w:val="30"/>
          <w:szCs w:val="30"/>
        </w:rPr>
        <w:lastRenderedPageBreak/>
        <w:t>High</w:t>
      </w:r>
      <w:r w:rsidR="00845324">
        <w:rPr>
          <w:rFonts w:ascii="Comfortaa" w:eastAsia="Comfortaa" w:hAnsi="Comfortaa" w:cs="Comfortaa"/>
          <w:bCs/>
          <w:sz w:val="30"/>
          <w:szCs w:val="30"/>
        </w:rPr>
        <w:t>-</w:t>
      </w:r>
      <w:r w:rsidRPr="00845324">
        <w:rPr>
          <w:rFonts w:ascii="Comfortaa" w:eastAsia="Comfortaa" w:hAnsi="Comfortaa" w:cs="Comfortaa"/>
          <w:bCs/>
          <w:sz w:val="30"/>
          <w:szCs w:val="30"/>
        </w:rPr>
        <w:t>Level Technical Specification</w:t>
      </w:r>
    </w:p>
    <w:p w:rsidR="00FC1087" w:rsidRDefault="00FC1087" w:rsidP="00FC1087">
      <w:pPr>
        <w:ind w:left="720"/>
        <w:rPr>
          <w:rFonts w:ascii="Nunito" w:eastAsia="Nunito" w:hAnsi="Nunito" w:cs="Nunito"/>
          <w:b/>
          <w:sz w:val="32"/>
          <w:szCs w:val="32"/>
        </w:rPr>
      </w:pPr>
    </w:p>
    <w:p w:rsidR="00FC1087" w:rsidRDefault="00FC1087" w:rsidP="00FC1087">
      <w:pPr>
        <w:ind w:left="720"/>
        <w:rPr>
          <w:rFonts w:ascii="Nunito" w:eastAsia="Nunito" w:hAnsi="Nunito" w:cs="Nunito"/>
          <w:b/>
          <w:sz w:val="32"/>
          <w:szCs w:val="32"/>
        </w:rPr>
      </w:pPr>
      <w:r>
        <w:rPr>
          <w:rFonts w:ascii="Nunito" w:eastAsia="Nunito" w:hAnsi="Nunito" w:cs="Nunito"/>
          <w:b/>
          <w:noProof/>
          <w:sz w:val="32"/>
          <w:szCs w:val="32"/>
        </w:rPr>
        <w:drawing>
          <wp:inline distT="114300" distB="114300" distL="114300" distR="114300" wp14:anchorId="3DF268CA" wp14:editId="17AADEFC">
            <wp:extent cx="5467872" cy="24410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493690" cy="2452576"/>
                    </a:xfrm>
                    <a:prstGeom prst="rect">
                      <a:avLst/>
                    </a:prstGeom>
                    <a:ln/>
                  </pic:spPr>
                </pic:pic>
              </a:graphicData>
            </a:graphic>
          </wp:inline>
        </w:drawing>
      </w:r>
    </w:p>
    <w:p w:rsidR="00FC1087" w:rsidRDefault="00FC1087" w:rsidP="00FC1087">
      <w:pPr>
        <w:rPr>
          <w:rFonts w:ascii="Nunito" w:eastAsia="Nunito" w:hAnsi="Nunito" w:cs="Nunito"/>
          <w:b/>
          <w:sz w:val="26"/>
          <w:szCs w:val="26"/>
        </w:rPr>
      </w:pPr>
    </w:p>
    <w:p w:rsidR="00FC1087" w:rsidRDefault="00FC1087">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FC1087" w:rsidRPr="00845324" w:rsidRDefault="00FC1087" w:rsidP="00845324">
      <w:pPr>
        <w:ind w:left="2880"/>
        <w:rPr>
          <w:rFonts w:ascii="Comfortaa" w:eastAsia="Comfortaa" w:hAnsi="Comfortaa" w:cs="Comfortaa"/>
          <w:bCs/>
          <w:sz w:val="30"/>
          <w:szCs w:val="30"/>
        </w:rPr>
      </w:pPr>
      <w:r w:rsidRPr="00845324">
        <w:rPr>
          <w:rFonts w:ascii="Comfortaa" w:eastAsia="Comfortaa" w:hAnsi="Comfortaa" w:cs="Comfortaa"/>
          <w:bCs/>
          <w:sz w:val="30"/>
          <w:szCs w:val="30"/>
        </w:rPr>
        <w:t xml:space="preserve">Different Modules </w:t>
      </w:r>
    </w:p>
    <w:p w:rsidR="00FC1087" w:rsidRDefault="00FC1087">
      <w:pPr>
        <w:rPr>
          <w:rFonts w:ascii="Nunito SemiBold" w:eastAsia="Nunito SemiBold" w:hAnsi="Nunito SemiBold" w:cs="Nunito SemiBold"/>
        </w:rPr>
      </w:pPr>
    </w:p>
    <w:p w:rsidR="00FC1087" w:rsidRPr="00731F1A" w:rsidRDefault="00000000">
      <w:pPr>
        <w:rPr>
          <w:rFonts w:ascii="Nunito SemiBold" w:eastAsia="Nunito SemiBold" w:hAnsi="Nunito SemiBold" w:cs="Nunito SemiBold"/>
        </w:rPr>
      </w:pPr>
      <w:r w:rsidRPr="00731F1A">
        <w:rPr>
          <w:rFonts w:ascii="Nunito SemiBold" w:eastAsia="Nunito SemiBold" w:hAnsi="Nunito SemiBold" w:cs="Nunito SemiBold"/>
        </w:rPr>
        <w:t xml:space="preserve">Welcome to </w:t>
      </w:r>
      <w:r w:rsidR="00FC1087" w:rsidRPr="00731F1A">
        <w:rPr>
          <w:rFonts w:ascii="Nunito SemiBold" w:eastAsia="Nunito SemiBold" w:hAnsi="Nunito SemiBold" w:cs="Nunito SemiBold"/>
        </w:rPr>
        <w:t>Cloud10</w:t>
      </w:r>
      <w:r w:rsidRPr="00731F1A">
        <w:rPr>
          <w:rFonts w:ascii="Nunito SemiBold" w:eastAsia="Nunito SemiBold" w:hAnsi="Nunito SemiBold" w:cs="Nunito SemiBold"/>
        </w:rPr>
        <w:t xml:space="preserve"> Loyalty Management System, a comprehensive platform designed to help you build lasting relationships with your customers through personalized rewards and experiences. </w:t>
      </w:r>
    </w:p>
    <w:p w:rsidR="00FC1087" w:rsidRPr="00731F1A" w:rsidRDefault="00FC1087">
      <w:pPr>
        <w:rPr>
          <w:rFonts w:ascii="Nunito SemiBold" w:eastAsia="Nunito SemiBold" w:hAnsi="Nunito SemiBold" w:cs="Nunito SemiBold"/>
        </w:rPr>
      </w:pPr>
    </w:p>
    <w:p w:rsidR="008A6B4D" w:rsidRPr="00731F1A" w:rsidRDefault="00FC1087">
      <w:pPr>
        <w:rPr>
          <w:rFonts w:ascii="Nunito SemiBold" w:eastAsia="Nunito SemiBold" w:hAnsi="Nunito SemiBold" w:cs="Nunito SemiBold"/>
        </w:rPr>
      </w:pPr>
      <w:r w:rsidRPr="00731F1A">
        <w:rPr>
          <w:rFonts w:ascii="Nunito SemiBold" w:eastAsia="Nunito SemiBold" w:hAnsi="Nunito SemiBold" w:cs="Nunito SemiBold"/>
        </w:rPr>
        <w:t>The</w:t>
      </w:r>
      <w:r w:rsidR="00000000" w:rsidRPr="00731F1A">
        <w:rPr>
          <w:rFonts w:ascii="Nunito SemiBold" w:eastAsia="Nunito SemiBold" w:hAnsi="Nunito SemiBold" w:cs="Nunito SemiBold"/>
        </w:rPr>
        <w:t xml:space="preserve"> system is equipped with four key modules: Integration, Users, Manager</w:t>
      </w:r>
      <w:r w:rsidRPr="00731F1A">
        <w:rPr>
          <w:rFonts w:ascii="Nunito SemiBold" w:eastAsia="Nunito SemiBold" w:hAnsi="Nunito SemiBold" w:cs="Nunito SemiBold"/>
        </w:rPr>
        <w:t xml:space="preserve">, </w:t>
      </w:r>
      <w:r w:rsidR="00000000" w:rsidRPr="00731F1A">
        <w:rPr>
          <w:rFonts w:ascii="Nunito SemiBold" w:eastAsia="Nunito SemiBold" w:hAnsi="Nunito SemiBold" w:cs="Nunito SemiBold"/>
        </w:rPr>
        <w:t>Admin,</w:t>
      </w:r>
      <w:r w:rsidRPr="00731F1A">
        <w:rPr>
          <w:rFonts w:ascii="Nunito SemiBold" w:eastAsia="Nunito SemiBold" w:hAnsi="Nunito SemiBold" w:cs="Nunito SemiBold"/>
        </w:rPr>
        <w:t xml:space="preserve"> AI, and Recommendation.</w:t>
      </w:r>
      <w:r w:rsidR="00000000" w:rsidRPr="00731F1A">
        <w:rPr>
          <w:rFonts w:ascii="Nunito SemiBold" w:eastAsia="Nunito SemiBold" w:hAnsi="Nunito SemiBold" w:cs="Nunito SemiBold"/>
        </w:rPr>
        <w:t xml:space="preserve"> </w:t>
      </w:r>
      <w:r w:rsidRPr="00731F1A">
        <w:rPr>
          <w:rFonts w:ascii="Nunito SemiBold" w:eastAsia="Nunito SemiBold" w:hAnsi="Nunito SemiBold" w:cs="Nunito SemiBold"/>
        </w:rPr>
        <w:t>E</w:t>
      </w:r>
      <w:r w:rsidR="00000000" w:rsidRPr="00731F1A">
        <w:rPr>
          <w:rFonts w:ascii="Nunito SemiBold" w:eastAsia="Nunito SemiBold" w:hAnsi="Nunito SemiBold" w:cs="Nunito SemiBold"/>
        </w:rPr>
        <w:t xml:space="preserve">ach </w:t>
      </w:r>
      <w:r w:rsidRPr="00731F1A">
        <w:rPr>
          <w:rFonts w:ascii="Nunito SemiBold" w:eastAsia="Nunito SemiBold" w:hAnsi="Nunito SemiBold" w:cs="Nunito SemiBold"/>
        </w:rPr>
        <w:t xml:space="preserve">module is dealing </w:t>
      </w:r>
      <w:r w:rsidR="00000000" w:rsidRPr="00731F1A">
        <w:rPr>
          <w:rFonts w:ascii="Nunito SemiBold" w:eastAsia="Nunito SemiBold" w:hAnsi="Nunito SemiBold" w:cs="Nunito SemiBold"/>
        </w:rPr>
        <w:t>with its own unique features and benefits.</w:t>
      </w:r>
    </w:p>
    <w:p w:rsidR="00FC1087" w:rsidRPr="00731F1A" w:rsidRDefault="00FC1087">
      <w:pPr>
        <w:rPr>
          <w:rFonts w:ascii="Nunito SemiBold" w:eastAsia="Nunito SemiBold" w:hAnsi="Nunito SemiBold" w:cs="Nunito SemiBold"/>
        </w:rPr>
      </w:pPr>
    </w:p>
    <w:p w:rsidR="00FC1087" w:rsidRPr="00731F1A" w:rsidRDefault="00FC1087">
      <w:pPr>
        <w:rPr>
          <w:rFonts w:ascii="Nunito SemiBold" w:eastAsia="Nunito SemiBold" w:hAnsi="Nunito SemiBold" w:cs="Nunito SemiBold"/>
        </w:rPr>
      </w:pPr>
      <w:r w:rsidRPr="00731F1A">
        <w:rPr>
          <w:rFonts w:ascii="Nunito SemiBold" w:eastAsia="Nunito SemiBold" w:hAnsi="Nunito SemiBold" w:cs="Nunito SemiBold"/>
        </w:rPr>
        <w:t>For the first phase of the development, the AI and Recommendation modules are out of scope.</w:t>
      </w:r>
    </w:p>
    <w:p w:rsidR="00FC1087" w:rsidRDefault="00FC1087" w:rsidP="00FC1087">
      <w:pPr>
        <w:ind w:left="720"/>
        <w:rPr>
          <w:rFonts w:ascii="Nunito" w:eastAsia="Nunito" w:hAnsi="Nunito" w:cs="Nunito"/>
          <w:b/>
          <w:sz w:val="32"/>
          <w:szCs w:val="32"/>
        </w:rPr>
      </w:pPr>
    </w:p>
    <w:p w:rsidR="00FC1087" w:rsidRDefault="00FC1087">
      <w:pPr>
        <w:rPr>
          <w:rFonts w:ascii="Nunito" w:eastAsia="Nunito" w:hAnsi="Nunito" w:cs="Nunito"/>
          <w:b/>
          <w:sz w:val="26"/>
          <w:szCs w:val="26"/>
        </w:rPr>
      </w:pPr>
    </w:p>
    <w:p w:rsidR="00FC1087" w:rsidRDefault="00FC1087">
      <w:pPr>
        <w:rPr>
          <w:rFonts w:ascii="Nunito" w:eastAsia="Nunito" w:hAnsi="Nunito" w:cs="Nunito"/>
          <w:b/>
          <w:sz w:val="26"/>
          <w:szCs w:val="26"/>
        </w:rPr>
      </w:pPr>
    </w:p>
    <w:p w:rsidR="00FC1087" w:rsidRDefault="00FC1087">
      <w:pPr>
        <w:rPr>
          <w:rFonts w:ascii="Nunito" w:eastAsia="Nunito" w:hAnsi="Nunito" w:cs="Nunito"/>
          <w:b/>
          <w:sz w:val="26"/>
          <w:szCs w:val="26"/>
        </w:rPr>
      </w:pPr>
    </w:p>
    <w:p w:rsidR="00845324" w:rsidRDefault="00FC1087" w:rsidP="00FC1087">
      <w:pPr>
        <w:rPr>
          <w:rFonts w:ascii="Nunito" w:eastAsia="Nunito" w:hAnsi="Nunito" w:cs="Nunito"/>
          <w:b/>
          <w:sz w:val="26"/>
          <w:szCs w:val="26"/>
        </w:rPr>
      </w:pPr>
      <w:r>
        <w:rPr>
          <w:rFonts w:ascii="Nunito" w:eastAsia="Nunito" w:hAnsi="Nunito" w:cs="Nunito"/>
          <w:b/>
          <w:sz w:val="26"/>
          <w:szCs w:val="26"/>
        </w:rPr>
        <w:t>Integration Module</w:t>
      </w:r>
    </w:p>
    <w:p w:rsidR="00845324" w:rsidRDefault="00845324" w:rsidP="00FC1087">
      <w:pPr>
        <w:rPr>
          <w:rFonts w:ascii="Nunito" w:eastAsia="Nunito" w:hAnsi="Nunito" w:cs="Nunito"/>
          <w:b/>
          <w:sz w:val="26"/>
          <w:szCs w:val="26"/>
        </w:rPr>
      </w:pPr>
    </w:p>
    <w:p w:rsidR="00FC1087" w:rsidRDefault="00845324" w:rsidP="00FC1087">
      <w:pPr>
        <w:rPr>
          <w:rFonts w:ascii="Nunito SemiBold" w:eastAsia="Nunito SemiBold" w:hAnsi="Nunito SemiBold" w:cs="Nunito SemiBold"/>
        </w:rPr>
      </w:pPr>
      <w:r>
        <w:rPr>
          <w:rFonts w:ascii="Nunito SemiBold" w:eastAsia="Nunito SemiBold" w:hAnsi="Nunito SemiBold" w:cs="Nunito SemiBold"/>
        </w:rPr>
        <w:t>The integration</w:t>
      </w:r>
      <w:r w:rsidR="00FC1087">
        <w:rPr>
          <w:rFonts w:ascii="Nunito SemiBold" w:eastAsia="Nunito SemiBold" w:hAnsi="Nunito SemiBold" w:cs="Nunito SemiBold"/>
        </w:rPr>
        <w:t xml:space="preserve"> module allows seamless integration with hotel owners, ensuring that your loyalty program is integrated into the hotel's reservation and payment systems. This module helps to create a smooth and effortless experience for your customers, enabling them to earn rewards seamlessly through their hotel bookings and transactions.</w:t>
      </w:r>
    </w:p>
    <w:p w:rsidR="00FC1087" w:rsidRDefault="00FC1087">
      <w:pPr>
        <w:rPr>
          <w:rFonts w:ascii="Nunito" w:eastAsia="Nunito" w:hAnsi="Nunito" w:cs="Nunito"/>
          <w:b/>
          <w:sz w:val="26"/>
          <w:szCs w:val="26"/>
        </w:rPr>
      </w:pPr>
    </w:p>
    <w:p w:rsidR="00FC1087" w:rsidRDefault="00FC1087">
      <w:pPr>
        <w:rPr>
          <w:rFonts w:ascii="Nunito" w:eastAsia="Nunito" w:hAnsi="Nunito" w:cs="Nunito"/>
          <w:b/>
          <w:sz w:val="26"/>
          <w:szCs w:val="26"/>
        </w:rPr>
      </w:pPr>
    </w:p>
    <w:p w:rsidR="00FC1087" w:rsidRDefault="00FC1087">
      <w:pPr>
        <w:rPr>
          <w:rFonts w:ascii="Nunito" w:eastAsia="Nunito" w:hAnsi="Nunito" w:cs="Nunito"/>
          <w:b/>
          <w:sz w:val="26"/>
          <w:szCs w:val="26"/>
        </w:rPr>
      </w:pPr>
    </w:p>
    <w:p w:rsidR="00FC1087" w:rsidRDefault="00FC1087">
      <w:pPr>
        <w:rPr>
          <w:rFonts w:ascii="Nunito" w:eastAsia="Nunito" w:hAnsi="Nunito" w:cs="Nunito"/>
          <w:b/>
          <w:sz w:val="26"/>
          <w:szCs w:val="26"/>
        </w:rPr>
      </w:pPr>
    </w:p>
    <w:p w:rsidR="008A6B4D" w:rsidRDefault="007307B5" w:rsidP="00FC1087">
      <w:pPr>
        <w:rPr>
          <w:rFonts w:ascii="Nunito" w:eastAsia="Nunito" w:hAnsi="Nunito" w:cs="Nunito"/>
          <w:b/>
          <w:sz w:val="32"/>
          <w:szCs w:val="32"/>
        </w:rPr>
      </w:pPr>
      <w:r>
        <w:rPr>
          <w:rFonts w:ascii="Nunito" w:eastAsia="Nunito" w:hAnsi="Nunito" w:cs="Nunito"/>
          <w:b/>
          <w:sz w:val="32"/>
          <w:szCs w:val="32"/>
        </w:rPr>
        <w:t>JSON</w:t>
      </w:r>
      <w:r w:rsidR="00000000">
        <w:rPr>
          <w:rFonts w:ascii="Nunito" w:eastAsia="Nunito" w:hAnsi="Nunito" w:cs="Nunito"/>
          <w:b/>
          <w:sz w:val="32"/>
          <w:szCs w:val="32"/>
        </w:rPr>
        <w:t xml:space="preserve"> for the Integration Module:</w:t>
      </w:r>
    </w:p>
    <w:p w:rsidR="008A6B4D" w:rsidRDefault="008A6B4D">
      <w:pPr>
        <w:rPr>
          <w:rFonts w:ascii="Nunito SemiBold" w:eastAsia="Nunito SemiBold" w:hAnsi="Nunito SemiBold" w:cs="Nunito SemiBold"/>
        </w:rPr>
      </w:pPr>
    </w:p>
    <w:p w:rsidR="008A6B4D" w:rsidRDefault="008A6B4D">
      <w:pPr>
        <w:rPr>
          <w:rFonts w:ascii="Nunito SemiBold" w:eastAsia="Nunito SemiBold" w:hAnsi="Nunito SemiBold" w:cs="Nunito SemiBold"/>
        </w:rPr>
      </w:pPr>
    </w:p>
    <w:tbl>
      <w:tblPr>
        <w:tblStyle w:val="a"/>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8A6B4D">
        <w:trPr>
          <w:jc w:val="center"/>
        </w:trPr>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t>Name</w:t>
            </w:r>
          </w:p>
        </w:tc>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t>Data</w:t>
            </w:r>
          </w:p>
        </w:tc>
      </w:tr>
      <w:tr w:rsidR="008A6B4D">
        <w:trPr>
          <w:jc w:val="center"/>
        </w:trPr>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t>Reservation Data</w:t>
            </w:r>
          </w:p>
        </w:tc>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noProof/>
              </w:rPr>
              <w:drawing>
                <wp:inline distT="114300" distB="114300" distL="114300" distR="114300">
                  <wp:extent cx="1793247" cy="204835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793247" cy="2048354"/>
                          </a:xfrm>
                          <a:prstGeom prst="rect">
                            <a:avLst/>
                          </a:prstGeom>
                          <a:ln/>
                        </pic:spPr>
                      </pic:pic>
                    </a:graphicData>
                  </a:graphic>
                </wp:inline>
              </w:drawing>
            </w:r>
          </w:p>
        </w:tc>
      </w:tr>
      <w:tr w:rsidR="008A6B4D">
        <w:trPr>
          <w:jc w:val="center"/>
        </w:trPr>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t>Users’ Data</w:t>
            </w:r>
          </w:p>
        </w:tc>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noProof/>
              </w:rPr>
              <w:drawing>
                <wp:inline distT="114300" distB="114300" distL="114300" distR="114300">
                  <wp:extent cx="1634711" cy="144659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34711" cy="1446590"/>
                          </a:xfrm>
                          <a:prstGeom prst="rect">
                            <a:avLst/>
                          </a:prstGeom>
                          <a:ln/>
                        </pic:spPr>
                      </pic:pic>
                    </a:graphicData>
                  </a:graphic>
                </wp:inline>
              </w:drawing>
            </w:r>
          </w:p>
        </w:tc>
      </w:tr>
      <w:tr w:rsidR="008A6B4D">
        <w:trPr>
          <w:jc w:val="center"/>
        </w:trPr>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lastRenderedPageBreak/>
              <w:t>Tiers’ Data</w:t>
            </w:r>
          </w:p>
        </w:tc>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noProof/>
              </w:rPr>
              <w:drawing>
                <wp:inline distT="114300" distB="114300" distL="114300" distR="114300">
                  <wp:extent cx="1769314" cy="226405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69314" cy="2264051"/>
                          </a:xfrm>
                          <a:prstGeom prst="rect">
                            <a:avLst/>
                          </a:prstGeom>
                          <a:ln/>
                        </pic:spPr>
                      </pic:pic>
                    </a:graphicData>
                  </a:graphic>
                </wp:inline>
              </w:drawing>
            </w:r>
          </w:p>
        </w:tc>
      </w:tr>
      <w:tr w:rsidR="008A6B4D">
        <w:trPr>
          <w:jc w:val="center"/>
        </w:trPr>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rPr>
              <w:t>Points’ Data</w:t>
            </w:r>
          </w:p>
        </w:tc>
        <w:tc>
          <w:tcPr>
            <w:tcW w:w="5000" w:type="dxa"/>
            <w:shd w:val="clear" w:color="auto" w:fill="auto"/>
            <w:tcMar>
              <w:top w:w="100" w:type="dxa"/>
              <w:left w:w="100" w:type="dxa"/>
              <w:bottom w:w="100" w:type="dxa"/>
              <w:right w:w="100" w:type="dxa"/>
            </w:tcMar>
          </w:tcPr>
          <w:p w:rsidR="008A6B4D" w:rsidRDefault="00000000">
            <w:pPr>
              <w:widowControl w:val="0"/>
              <w:pBdr>
                <w:top w:val="nil"/>
                <w:left w:val="nil"/>
                <w:bottom w:val="nil"/>
                <w:right w:val="nil"/>
                <w:between w:val="nil"/>
              </w:pBdr>
              <w:spacing w:line="240" w:lineRule="auto"/>
              <w:jc w:val="center"/>
              <w:rPr>
                <w:rFonts w:ascii="Nunito SemiBold" w:eastAsia="Nunito SemiBold" w:hAnsi="Nunito SemiBold" w:cs="Nunito SemiBold"/>
              </w:rPr>
            </w:pPr>
            <w:r>
              <w:rPr>
                <w:rFonts w:ascii="Nunito SemiBold" w:eastAsia="Nunito SemiBold" w:hAnsi="Nunito SemiBold" w:cs="Nunito SemiBold"/>
                <w:noProof/>
              </w:rPr>
              <w:drawing>
                <wp:inline distT="114300" distB="114300" distL="114300" distR="114300">
                  <wp:extent cx="1766888" cy="209345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66888" cy="2093452"/>
                          </a:xfrm>
                          <a:prstGeom prst="rect">
                            <a:avLst/>
                          </a:prstGeom>
                          <a:ln/>
                        </pic:spPr>
                      </pic:pic>
                    </a:graphicData>
                  </a:graphic>
                </wp:inline>
              </w:drawing>
            </w:r>
          </w:p>
        </w:tc>
      </w:tr>
    </w:tbl>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SemiBold" w:eastAsia="Nunito SemiBold" w:hAnsi="Nunito SemiBold" w:cs="Nunito SemiBold"/>
        </w:rPr>
      </w:pPr>
    </w:p>
    <w:p w:rsidR="00FC1087" w:rsidRDefault="00FC1087" w:rsidP="00FC1087">
      <w:pPr>
        <w:rPr>
          <w:rFonts w:ascii="Nunito" w:eastAsia="Nunito" w:hAnsi="Nunito" w:cs="Nunito"/>
          <w:b/>
          <w:sz w:val="28"/>
          <w:szCs w:val="28"/>
        </w:rPr>
      </w:pPr>
    </w:p>
    <w:p w:rsidR="00FC1087" w:rsidRDefault="00FC1087" w:rsidP="00FC1087">
      <w:pPr>
        <w:rPr>
          <w:rFonts w:ascii="Nunito" w:eastAsia="Nunito" w:hAnsi="Nunito" w:cs="Nunito"/>
          <w:b/>
          <w:sz w:val="28"/>
          <w:szCs w:val="28"/>
        </w:rPr>
      </w:pPr>
    </w:p>
    <w:p w:rsidR="00FC1087" w:rsidRDefault="00FC1087" w:rsidP="00FC1087">
      <w:pPr>
        <w:rPr>
          <w:rFonts w:ascii="Nunito" w:eastAsia="Nunito" w:hAnsi="Nunito" w:cs="Nunito"/>
          <w:b/>
          <w:sz w:val="28"/>
          <w:szCs w:val="28"/>
        </w:rPr>
      </w:pPr>
    </w:p>
    <w:p w:rsidR="00FC1087" w:rsidRDefault="00FC1087" w:rsidP="00FC1087">
      <w:pPr>
        <w:rPr>
          <w:rFonts w:ascii="Nunito" w:eastAsia="Nunito" w:hAnsi="Nunito" w:cs="Nunito"/>
          <w:b/>
          <w:sz w:val="28"/>
          <w:szCs w:val="28"/>
        </w:rPr>
      </w:pPr>
    </w:p>
    <w:p w:rsidR="007307B5" w:rsidRDefault="007307B5" w:rsidP="00FC1087">
      <w:pPr>
        <w:rPr>
          <w:rFonts w:ascii="Nunito" w:eastAsia="Nunito" w:hAnsi="Nunito" w:cs="Nunito"/>
          <w:b/>
          <w:sz w:val="28"/>
          <w:szCs w:val="28"/>
        </w:rPr>
      </w:pPr>
    </w:p>
    <w:p w:rsidR="007307B5" w:rsidRDefault="007307B5" w:rsidP="00FC1087">
      <w:pPr>
        <w:rPr>
          <w:rFonts w:ascii="Nunito" w:eastAsia="Nunito" w:hAnsi="Nunito" w:cs="Nunito"/>
          <w:b/>
          <w:sz w:val="28"/>
          <w:szCs w:val="28"/>
        </w:rPr>
      </w:pPr>
    </w:p>
    <w:p w:rsidR="008A6B4D" w:rsidRDefault="00000000" w:rsidP="00FC1087">
      <w:pPr>
        <w:rPr>
          <w:rFonts w:ascii="Nunito" w:eastAsia="Nunito" w:hAnsi="Nunito" w:cs="Nunito"/>
          <w:b/>
          <w:sz w:val="28"/>
          <w:szCs w:val="28"/>
        </w:rPr>
      </w:pPr>
      <w:r>
        <w:rPr>
          <w:rFonts w:ascii="Nunito" w:eastAsia="Nunito" w:hAnsi="Nunito" w:cs="Nunito"/>
          <w:b/>
          <w:sz w:val="28"/>
          <w:szCs w:val="28"/>
        </w:rPr>
        <w:t xml:space="preserve">Technical </w:t>
      </w:r>
      <w:r w:rsidR="00731F1A">
        <w:rPr>
          <w:rFonts w:ascii="Nunito" w:eastAsia="Nunito" w:hAnsi="Nunito" w:cs="Nunito"/>
          <w:b/>
          <w:sz w:val="28"/>
          <w:szCs w:val="28"/>
        </w:rPr>
        <w:t xml:space="preserve">Design </w:t>
      </w:r>
      <w:r>
        <w:rPr>
          <w:rFonts w:ascii="Nunito" w:eastAsia="Nunito" w:hAnsi="Nunito" w:cs="Nunito"/>
          <w:b/>
          <w:sz w:val="28"/>
          <w:szCs w:val="28"/>
        </w:rPr>
        <w:t>Diagram for Integration Module</w:t>
      </w:r>
    </w:p>
    <w:p w:rsidR="00FC1087" w:rsidRDefault="00FC1087" w:rsidP="00FC1087">
      <w:pPr>
        <w:rPr>
          <w:rFonts w:ascii="Nunito" w:eastAsia="Nunito" w:hAnsi="Nunito" w:cs="Nunito"/>
          <w:b/>
          <w:sz w:val="28"/>
          <w:szCs w:val="28"/>
        </w:rPr>
      </w:pPr>
    </w:p>
    <w:p w:rsidR="008A6B4D" w:rsidRDefault="00000000">
      <w:pPr>
        <w:rPr>
          <w:rFonts w:ascii="Nunito SemiBold" w:eastAsia="Nunito SemiBold" w:hAnsi="Nunito SemiBold" w:cs="Nunito SemiBold"/>
        </w:rPr>
      </w:pPr>
      <w:r>
        <w:rPr>
          <w:rFonts w:ascii="Nunito SemiBold" w:eastAsia="Nunito SemiBold" w:hAnsi="Nunito SemiBold" w:cs="Nunito SemiBold"/>
          <w:noProof/>
        </w:rPr>
        <w:drawing>
          <wp:inline distT="114300" distB="114300" distL="114300" distR="114300">
            <wp:extent cx="6553793" cy="7084336"/>
            <wp:effectExtent l="0" t="0" r="0" b="254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591701" cy="7125313"/>
                    </a:xfrm>
                    <a:prstGeom prst="rect">
                      <a:avLst/>
                    </a:prstGeom>
                    <a:ln/>
                  </pic:spPr>
                </pic:pic>
              </a:graphicData>
            </a:graphic>
          </wp:inline>
        </w:drawing>
      </w:r>
    </w:p>
    <w:p w:rsidR="007307B5" w:rsidRDefault="007307B5" w:rsidP="00FC1087">
      <w:pPr>
        <w:rPr>
          <w:rFonts w:ascii="Nunito" w:eastAsia="Nunito" w:hAnsi="Nunito" w:cs="Nunito"/>
          <w:b/>
          <w:sz w:val="26"/>
          <w:szCs w:val="26"/>
        </w:rPr>
      </w:pPr>
    </w:p>
    <w:p w:rsidR="00597E8A" w:rsidRDefault="00FC1087" w:rsidP="00FC1087">
      <w:pPr>
        <w:rPr>
          <w:rFonts w:ascii="Nunito" w:eastAsia="Nunito" w:hAnsi="Nunito" w:cs="Nunito"/>
          <w:b/>
          <w:sz w:val="26"/>
          <w:szCs w:val="26"/>
        </w:rPr>
      </w:pPr>
      <w:r>
        <w:rPr>
          <w:rFonts w:ascii="Nunito" w:eastAsia="Nunito" w:hAnsi="Nunito" w:cs="Nunito"/>
          <w:b/>
          <w:sz w:val="26"/>
          <w:szCs w:val="26"/>
        </w:rPr>
        <w:lastRenderedPageBreak/>
        <w:t>Users Module</w:t>
      </w:r>
    </w:p>
    <w:p w:rsidR="00183130" w:rsidRPr="00183130" w:rsidRDefault="00183130" w:rsidP="00FC1087">
      <w:pPr>
        <w:rPr>
          <w:rFonts w:ascii="Nunito" w:eastAsia="Nunito" w:hAnsi="Nunito" w:cs="Nunito"/>
          <w:b/>
          <w:sz w:val="26"/>
          <w:szCs w:val="26"/>
        </w:rPr>
      </w:pPr>
    </w:p>
    <w:p w:rsidR="00FC1087" w:rsidRDefault="00183130" w:rsidP="00FC1087">
      <w:pPr>
        <w:rPr>
          <w:rFonts w:ascii="Nunito SemiBold" w:eastAsia="Nunito SemiBold" w:hAnsi="Nunito SemiBold" w:cs="Nunito SemiBold"/>
        </w:rPr>
      </w:pPr>
      <w:r>
        <w:rPr>
          <w:rFonts w:ascii="Nunito SemiBold" w:eastAsia="Nunito SemiBold" w:hAnsi="Nunito SemiBold" w:cs="Nunito SemiBold"/>
        </w:rPr>
        <w:t xml:space="preserve">The </w:t>
      </w:r>
      <w:r w:rsidR="00FC1087">
        <w:rPr>
          <w:rFonts w:ascii="Nunito SemiBold" w:eastAsia="Nunito SemiBold" w:hAnsi="Nunito SemiBold" w:cs="Nunito SemiBold"/>
        </w:rPr>
        <w:t>Users module provides a personalized experience for your customers, where they can track their loyalty program status, points balance, rewards, and other program-related information. This module allows your customers to feel more connected to your brand and keep track of their progress towards rewards and other incentives.</w:t>
      </w:r>
    </w:p>
    <w:p w:rsidR="00FC1087" w:rsidRDefault="00FC1087">
      <w:pPr>
        <w:rPr>
          <w:rFonts w:ascii="Nunito SemiBold" w:eastAsia="Nunito SemiBold" w:hAnsi="Nunito SemiBold" w:cs="Nunito SemiBold"/>
        </w:rPr>
      </w:pPr>
    </w:p>
    <w:p w:rsidR="00FC1087" w:rsidRDefault="00FC1087">
      <w:pPr>
        <w:rPr>
          <w:rFonts w:ascii="Nunito SemiBold" w:eastAsia="Nunito SemiBold" w:hAnsi="Nunito SemiBold" w:cs="Nunito SemiBold"/>
        </w:rPr>
      </w:pPr>
    </w:p>
    <w:p w:rsidR="008A6B4D" w:rsidRDefault="00731F1A" w:rsidP="00FC1087">
      <w:pPr>
        <w:rPr>
          <w:rFonts w:ascii="Nunito" w:eastAsia="Nunito" w:hAnsi="Nunito" w:cs="Nunito"/>
          <w:b/>
          <w:sz w:val="28"/>
          <w:szCs w:val="28"/>
        </w:rPr>
      </w:pPr>
      <w:r>
        <w:rPr>
          <w:rFonts w:ascii="Nunito" w:eastAsia="Nunito" w:hAnsi="Nunito" w:cs="Nunito"/>
          <w:b/>
          <w:sz w:val="28"/>
          <w:szCs w:val="28"/>
        </w:rPr>
        <w:t xml:space="preserve">Technical Design Diagram </w:t>
      </w:r>
      <w:r w:rsidR="00000000">
        <w:rPr>
          <w:rFonts w:ascii="Nunito" w:eastAsia="Nunito" w:hAnsi="Nunito" w:cs="Nunito"/>
          <w:b/>
          <w:sz w:val="28"/>
          <w:szCs w:val="28"/>
        </w:rPr>
        <w:t xml:space="preserve">for </w:t>
      </w:r>
      <w:r w:rsidR="00FC1087">
        <w:rPr>
          <w:rFonts w:ascii="Nunito" w:eastAsia="Nunito" w:hAnsi="Nunito" w:cs="Nunito"/>
          <w:b/>
          <w:sz w:val="28"/>
          <w:szCs w:val="28"/>
        </w:rPr>
        <w:t>User Module</w:t>
      </w:r>
      <w:r w:rsidR="00FC1087">
        <w:rPr>
          <w:rFonts w:ascii="Nunito" w:eastAsia="Nunito" w:hAnsi="Nunito" w:cs="Nunito"/>
          <w:b/>
          <w:noProof/>
          <w:sz w:val="28"/>
          <w:szCs w:val="28"/>
        </w:rPr>
        <w:t xml:space="preserve"> </w:t>
      </w:r>
      <w:r w:rsidR="00FC1087">
        <w:rPr>
          <w:rFonts w:ascii="Nunito" w:eastAsia="Nunito" w:hAnsi="Nunito" w:cs="Nunito"/>
          <w:b/>
          <w:noProof/>
          <w:sz w:val="28"/>
          <w:szCs w:val="28"/>
        </w:rPr>
        <w:drawing>
          <wp:inline distT="114300" distB="114300" distL="114300" distR="114300" wp14:anchorId="1A3A0C9F" wp14:editId="4002E7BC">
            <wp:extent cx="5943600" cy="323879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238798"/>
                    </a:xfrm>
                    <a:prstGeom prst="rect">
                      <a:avLst/>
                    </a:prstGeom>
                    <a:ln/>
                  </pic:spPr>
                </pic:pic>
              </a:graphicData>
            </a:graphic>
          </wp:inline>
        </w:drawing>
      </w:r>
    </w:p>
    <w:p w:rsidR="008A6B4D" w:rsidRDefault="008A6B4D">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FC1087" w:rsidRDefault="00FC1087">
      <w:pPr>
        <w:ind w:left="720"/>
        <w:rPr>
          <w:rFonts w:ascii="Nunito" w:eastAsia="Nunito" w:hAnsi="Nunito" w:cs="Nunito"/>
          <w:b/>
          <w:sz w:val="28"/>
          <w:szCs w:val="28"/>
        </w:rPr>
      </w:pPr>
    </w:p>
    <w:p w:rsidR="007307B5" w:rsidRDefault="007307B5" w:rsidP="00FC1087">
      <w:pPr>
        <w:rPr>
          <w:rFonts w:ascii="Nunito" w:eastAsia="Nunito" w:hAnsi="Nunito" w:cs="Nunito"/>
          <w:b/>
          <w:sz w:val="26"/>
          <w:szCs w:val="26"/>
        </w:rPr>
      </w:pPr>
    </w:p>
    <w:p w:rsidR="007307B5" w:rsidRDefault="007307B5" w:rsidP="00FC1087">
      <w:pPr>
        <w:rPr>
          <w:rFonts w:ascii="Nunito" w:eastAsia="Nunito" w:hAnsi="Nunito" w:cs="Nunito"/>
          <w:b/>
          <w:sz w:val="26"/>
          <w:szCs w:val="26"/>
        </w:rPr>
      </w:pPr>
    </w:p>
    <w:p w:rsidR="007307B5" w:rsidRDefault="007307B5" w:rsidP="00FC1087">
      <w:pPr>
        <w:rPr>
          <w:rFonts w:ascii="Nunito" w:eastAsia="Nunito" w:hAnsi="Nunito" w:cs="Nunito"/>
          <w:b/>
          <w:sz w:val="26"/>
          <w:szCs w:val="26"/>
        </w:rPr>
      </w:pPr>
    </w:p>
    <w:p w:rsidR="007307B5" w:rsidRDefault="007307B5" w:rsidP="00FC1087">
      <w:pPr>
        <w:rPr>
          <w:rFonts w:ascii="Nunito" w:eastAsia="Nunito" w:hAnsi="Nunito" w:cs="Nunito"/>
          <w:b/>
          <w:sz w:val="26"/>
          <w:szCs w:val="26"/>
        </w:rPr>
      </w:pPr>
    </w:p>
    <w:p w:rsidR="00183130" w:rsidRDefault="00FC1087" w:rsidP="00FC1087">
      <w:pPr>
        <w:rPr>
          <w:rFonts w:ascii="Nunito" w:eastAsia="Nunito" w:hAnsi="Nunito" w:cs="Nunito"/>
          <w:b/>
          <w:sz w:val="26"/>
          <w:szCs w:val="26"/>
        </w:rPr>
      </w:pPr>
      <w:r>
        <w:rPr>
          <w:rFonts w:ascii="Nunito" w:eastAsia="Nunito" w:hAnsi="Nunito" w:cs="Nunito"/>
          <w:b/>
          <w:sz w:val="26"/>
          <w:szCs w:val="26"/>
        </w:rPr>
        <w:t>Manager Module</w:t>
      </w:r>
    </w:p>
    <w:p w:rsidR="00183130" w:rsidRDefault="00183130" w:rsidP="00FC1087">
      <w:pPr>
        <w:rPr>
          <w:rFonts w:ascii="Nunito" w:eastAsia="Nunito" w:hAnsi="Nunito" w:cs="Nunito"/>
          <w:b/>
          <w:sz w:val="26"/>
          <w:szCs w:val="26"/>
        </w:rPr>
      </w:pPr>
    </w:p>
    <w:p w:rsidR="00FC1087" w:rsidRDefault="00183130" w:rsidP="00FC1087">
      <w:pPr>
        <w:rPr>
          <w:rFonts w:ascii="Nunito SemiBold" w:eastAsia="Nunito SemiBold" w:hAnsi="Nunito SemiBold" w:cs="Nunito SemiBold"/>
        </w:rPr>
      </w:pPr>
      <w:r>
        <w:rPr>
          <w:rFonts w:ascii="Nunito SemiBold" w:eastAsia="Nunito SemiBold" w:hAnsi="Nunito SemiBold" w:cs="Nunito SemiBold"/>
        </w:rPr>
        <w:t>The manager</w:t>
      </w:r>
      <w:r w:rsidR="00FC1087">
        <w:rPr>
          <w:rFonts w:ascii="Nunito SemiBold" w:eastAsia="Nunito SemiBold" w:hAnsi="Nunito SemiBold" w:cs="Nunito SemiBold"/>
        </w:rPr>
        <w:t xml:space="preserve"> module gives your team the ability to manage the loyalty program and interact with your customers more effectively. You can set up different tiers and rules for your loyalty program, track customer behavior, and reward your customers based on their activity. You can also create personalized offers and promotions that drive customer engagement and loyalty.</w:t>
      </w:r>
    </w:p>
    <w:p w:rsidR="00FC1087" w:rsidRDefault="00FC1087" w:rsidP="00FC1087">
      <w:pPr>
        <w:rPr>
          <w:rFonts w:ascii="Nunito" w:eastAsia="Nunito" w:hAnsi="Nunito" w:cs="Nunito"/>
          <w:b/>
          <w:sz w:val="26"/>
          <w:szCs w:val="26"/>
        </w:rPr>
      </w:pPr>
    </w:p>
    <w:p w:rsidR="00FC1087" w:rsidRDefault="00FC1087">
      <w:pPr>
        <w:ind w:left="720"/>
        <w:rPr>
          <w:rFonts w:ascii="Nunito" w:eastAsia="Nunito" w:hAnsi="Nunito" w:cs="Nunito"/>
          <w:b/>
          <w:sz w:val="28"/>
          <w:szCs w:val="28"/>
        </w:rPr>
      </w:pPr>
    </w:p>
    <w:p w:rsidR="008A6B4D" w:rsidRDefault="00000000" w:rsidP="00FC1087">
      <w:pPr>
        <w:rPr>
          <w:rFonts w:ascii="Nunito" w:eastAsia="Nunito" w:hAnsi="Nunito" w:cs="Nunito"/>
          <w:b/>
          <w:sz w:val="28"/>
          <w:szCs w:val="28"/>
        </w:rPr>
      </w:pPr>
      <w:r>
        <w:rPr>
          <w:rFonts w:ascii="Nunito" w:eastAsia="Nunito" w:hAnsi="Nunito" w:cs="Nunito"/>
          <w:b/>
          <w:sz w:val="28"/>
          <w:szCs w:val="28"/>
        </w:rPr>
        <w:t xml:space="preserve"> </w:t>
      </w:r>
      <w:r w:rsidR="00731F1A">
        <w:rPr>
          <w:rFonts w:ascii="Nunito" w:eastAsia="Nunito" w:hAnsi="Nunito" w:cs="Nunito"/>
          <w:b/>
          <w:sz w:val="28"/>
          <w:szCs w:val="28"/>
        </w:rPr>
        <w:t xml:space="preserve">Technical Design Diagram </w:t>
      </w:r>
      <w:r>
        <w:rPr>
          <w:rFonts w:ascii="Nunito" w:eastAsia="Nunito" w:hAnsi="Nunito" w:cs="Nunito"/>
          <w:b/>
          <w:sz w:val="28"/>
          <w:szCs w:val="28"/>
        </w:rPr>
        <w:t>for Manage</w:t>
      </w:r>
      <w:r w:rsidR="00FC1087">
        <w:rPr>
          <w:rFonts w:ascii="Nunito" w:eastAsia="Nunito" w:hAnsi="Nunito" w:cs="Nunito"/>
          <w:b/>
          <w:sz w:val="28"/>
          <w:szCs w:val="28"/>
        </w:rPr>
        <w:t>r Module</w:t>
      </w:r>
      <w:r w:rsidR="00FC1087">
        <w:rPr>
          <w:rFonts w:ascii="Nunito" w:eastAsia="Nunito" w:hAnsi="Nunito" w:cs="Nunito"/>
          <w:b/>
          <w:noProof/>
          <w:sz w:val="28"/>
          <w:szCs w:val="28"/>
        </w:rPr>
        <w:t xml:space="preserve"> </w:t>
      </w:r>
      <w:r w:rsidR="00FC1087">
        <w:rPr>
          <w:rFonts w:ascii="Nunito" w:eastAsia="Nunito" w:hAnsi="Nunito" w:cs="Nunito"/>
          <w:b/>
          <w:noProof/>
          <w:sz w:val="28"/>
          <w:szCs w:val="28"/>
        </w:rPr>
        <w:drawing>
          <wp:inline distT="114300" distB="114300" distL="114300" distR="114300" wp14:anchorId="05C4F5D8" wp14:editId="70181B2F">
            <wp:extent cx="5943600" cy="318655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86559"/>
                    </a:xfrm>
                    <a:prstGeom prst="rect">
                      <a:avLst/>
                    </a:prstGeom>
                    <a:ln/>
                  </pic:spPr>
                </pic:pic>
              </a:graphicData>
            </a:graphic>
          </wp:inline>
        </w:drawing>
      </w:r>
    </w:p>
    <w:p w:rsidR="008A6B4D" w:rsidRDefault="008A6B4D">
      <w:pPr>
        <w:ind w:left="720"/>
        <w:rPr>
          <w:rFonts w:ascii="Nunito" w:eastAsia="Nunito" w:hAnsi="Nunito" w:cs="Nunito"/>
          <w:b/>
          <w:sz w:val="28"/>
          <w:szCs w:val="28"/>
        </w:rPr>
      </w:pPr>
    </w:p>
    <w:p w:rsidR="008A6B4D" w:rsidRDefault="008A6B4D">
      <w:pPr>
        <w:ind w:left="720"/>
        <w:rPr>
          <w:rFonts w:ascii="Nunito" w:eastAsia="Nunito" w:hAnsi="Nunito" w:cs="Nunito"/>
          <w:b/>
          <w:sz w:val="28"/>
          <w:szCs w:val="28"/>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7307B5" w:rsidRDefault="007307B5" w:rsidP="007307B5">
      <w:pPr>
        <w:rPr>
          <w:rFonts w:ascii="Nunito" w:eastAsia="Nunito" w:hAnsi="Nunito" w:cs="Nunito"/>
          <w:b/>
          <w:sz w:val="26"/>
          <w:szCs w:val="26"/>
        </w:rPr>
      </w:pPr>
    </w:p>
    <w:p w:rsidR="00183130" w:rsidRDefault="007307B5" w:rsidP="007307B5">
      <w:pPr>
        <w:rPr>
          <w:rFonts w:ascii="Nunito" w:eastAsia="Nunito" w:hAnsi="Nunito" w:cs="Nunito"/>
          <w:b/>
          <w:sz w:val="26"/>
          <w:szCs w:val="26"/>
        </w:rPr>
      </w:pPr>
      <w:r>
        <w:rPr>
          <w:rFonts w:ascii="Nunito" w:eastAsia="Nunito" w:hAnsi="Nunito" w:cs="Nunito"/>
          <w:b/>
          <w:sz w:val="26"/>
          <w:szCs w:val="26"/>
        </w:rPr>
        <w:t>Admin Module</w:t>
      </w:r>
    </w:p>
    <w:p w:rsidR="00EE0031" w:rsidRDefault="00EE0031" w:rsidP="007307B5">
      <w:pPr>
        <w:rPr>
          <w:rFonts w:ascii="Nunito" w:eastAsia="Nunito" w:hAnsi="Nunito" w:cs="Nunito"/>
          <w:b/>
          <w:sz w:val="26"/>
          <w:szCs w:val="26"/>
        </w:rPr>
      </w:pPr>
    </w:p>
    <w:p w:rsidR="007307B5" w:rsidRDefault="00EE0031" w:rsidP="007307B5">
      <w:pPr>
        <w:rPr>
          <w:rFonts w:ascii="Nunito SemiBold" w:eastAsia="Nunito SemiBold" w:hAnsi="Nunito SemiBold" w:cs="Nunito SemiBold"/>
        </w:rPr>
      </w:pPr>
      <w:r>
        <w:rPr>
          <w:rFonts w:ascii="Nunito SemiBold" w:eastAsia="Nunito SemiBold" w:hAnsi="Nunito SemiBold" w:cs="Nunito SemiBold"/>
        </w:rPr>
        <w:t>The Admin</w:t>
      </w:r>
      <w:r w:rsidR="007307B5">
        <w:rPr>
          <w:rFonts w:ascii="Nunito SemiBold" w:eastAsia="Nunito SemiBold" w:hAnsi="Nunito SemiBold" w:cs="Nunito SemiBold"/>
        </w:rPr>
        <w:t xml:space="preserve"> module is designed for super administrators who have full control over the entire loyalty program. You can manage users, rewards, and settings with ease. You can also generate reports to analyze program performance, customer behavior, and other key metrics. This module gives you the power to make data-driven decisions to optimize your loyalty program for maximum effectiveness.</w:t>
      </w:r>
    </w:p>
    <w:p w:rsidR="007307B5" w:rsidRDefault="007307B5" w:rsidP="007307B5">
      <w:pPr>
        <w:rPr>
          <w:rFonts w:ascii="Nunito SemiBold" w:eastAsia="Nunito SemiBold" w:hAnsi="Nunito SemiBold" w:cs="Nunito SemiBold"/>
        </w:rPr>
      </w:pPr>
    </w:p>
    <w:p w:rsidR="007307B5" w:rsidRDefault="007307B5" w:rsidP="007307B5">
      <w:pPr>
        <w:rPr>
          <w:rFonts w:ascii="Nunito SemiBold" w:eastAsia="Nunito SemiBold" w:hAnsi="Nunito SemiBold" w:cs="Nunito SemiBold"/>
        </w:rPr>
      </w:pPr>
    </w:p>
    <w:p w:rsidR="007307B5" w:rsidRDefault="00731F1A" w:rsidP="007307B5">
      <w:pPr>
        <w:rPr>
          <w:rFonts w:ascii="Nunito" w:eastAsia="Nunito" w:hAnsi="Nunito" w:cs="Nunito"/>
          <w:b/>
          <w:noProof/>
          <w:sz w:val="28"/>
          <w:szCs w:val="28"/>
        </w:rPr>
      </w:pPr>
      <w:r>
        <w:rPr>
          <w:rFonts w:ascii="Nunito" w:eastAsia="Nunito" w:hAnsi="Nunito" w:cs="Nunito"/>
          <w:b/>
          <w:sz w:val="28"/>
          <w:szCs w:val="28"/>
        </w:rPr>
        <w:t xml:space="preserve">Technical Design Diagram </w:t>
      </w:r>
      <w:r w:rsidR="00000000">
        <w:rPr>
          <w:rFonts w:ascii="Nunito" w:eastAsia="Nunito" w:hAnsi="Nunito" w:cs="Nunito"/>
          <w:b/>
          <w:sz w:val="28"/>
          <w:szCs w:val="28"/>
        </w:rPr>
        <w:t>for Admin</w:t>
      </w:r>
      <w:r w:rsidR="007307B5">
        <w:rPr>
          <w:rFonts w:ascii="Nunito" w:eastAsia="Nunito" w:hAnsi="Nunito" w:cs="Nunito"/>
          <w:b/>
          <w:sz w:val="28"/>
          <w:szCs w:val="28"/>
        </w:rPr>
        <w:t xml:space="preserve"> </w:t>
      </w:r>
      <w:r w:rsidR="007307B5">
        <w:rPr>
          <w:rFonts w:ascii="Nunito" w:eastAsia="Nunito" w:hAnsi="Nunito" w:cs="Nunito"/>
          <w:b/>
          <w:sz w:val="28"/>
          <w:szCs w:val="28"/>
        </w:rPr>
        <w:t>Module</w:t>
      </w:r>
      <w:r w:rsidR="007307B5">
        <w:rPr>
          <w:rFonts w:ascii="Nunito" w:eastAsia="Nunito" w:hAnsi="Nunito" w:cs="Nunito"/>
          <w:b/>
          <w:noProof/>
          <w:sz w:val="28"/>
          <w:szCs w:val="28"/>
        </w:rPr>
        <w:t xml:space="preserve"> </w:t>
      </w:r>
    </w:p>
    <w:p w:rsidR="008A6B4D" w:rsidRDefault="007307B5" w:rsidP="007307B5">
      <w:pPr>
        <w:rPr>
          <w:rFonts w:ascii="Nunito" w:eastAsia="Nunito" w:hAnsi="Nunito" w:cs="Nunito"/>
          <w:b/>
          <w:sz w:val="28"/>
          <w:szCs w:val="28"/>
        </w:rPr>
      </w:pPr>
      <w:r>
        <w:rPr>
          <w:rFonts w:ascii="Nunito" w:eastAsia="Nunito" w:hAnsi="Nunito" w:cs="Nunito"/>
          <w:b/>
          <w:noProof/>
          <w:sz w:val="28"/>
          <w:szCs w:val="28"/>
        </w:rPr>
        <w:drawing>
          <wp:inline distT="114300" distB="114300" distL="114300" distR="114300" wp14:anchorId="4CCFFFFB" wp14:editId="629C0DB2">
            <wp:extent cx="5943600" cy="293697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936974"/>
                    </a:xfrm>
                    <a:prstGeom prst="rect">
                      <a:avLst/>
                    </a:prstGeom>
                    <a:ln/>
                  </pic:spPr>
                </pic:pic>
              </a:graphicData>
            </a:graphic>
          </wp:inline>
        </w:drawing>
      </w:r>
      <w:r w:rsidR="00000000">
        <w:rPr>
          <w:rFonts w:ascii="Nunito" w:eastAsia="Nunito" w:hAnsi="Nunito" w:cs="Nunito"/>
          <w:b/>
          <w:sz w:val="28"/>
          <w:szCs w:val="28"/>
        </w:rPr>
        <w:t xml:space="preserve"> </w:t>
      </w:r>
    </w:p>
    <w:p w:rsidR="008A6B4D" w:rsidRDefault="008A6B4D">
      <w:pPr>
        <w:ind w:left="720"/>
        <w:rPr>
          <w:rFonts w:ascii="Nunito" w:eastAsia="Nunito" w:hAnsi="Nunito" w:cs="Nunito"/>
          <w:b/>
          <w:sz w:val="28"/>
          <w:szCs w:val="28"/>
        </w:rPr>
      </w:pPr>
    </w:p>
    <w:sectPr w:rsidR="008A6B4D" w:rsidSect="007307B5">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charset w:val="00"/>
    <w:family w:val="auto"/>
    <w:pitch w:val="default"/>
  </w:font>
  <w:font w:name="Calibri">
    <w:panose1 w:val="020F0502020204030204"/>
    <w:charset w:val="00"/>
    <w:family w:val="swiss"/>
    <w:pitch w:val="variable"/>
    <w:sig w:usb0="E4002EFF" w:usb1="C000247B" w:usb2="00000009" w:usb3="00000000" w:csb0="000001FF" w:csb1="00000000"/>
  </w:font>
  <w:font w:name="Nunito SemiBold">
    <w:charset w:val="00"/>
    <w:family w:val="auto"/>
    <w:pitch w:val="variable"/>
    <w:sig w:usb0="A00002FF" w:usb1="5000204B" w:usb2="00000000" w:usb3="00000000" w:csb0="00000197"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66FA"/>
    <w:multiLevelType w:val="multilevel"/>
    <w:tmpl w:val="B12EA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C60634"/>
    <w:multiLevelType w:val="multilevel"/>
    <w:tmpl w:val="3F701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F71EB6"/>
    <w:multiLevelType w:val="multilevel"/>
    <w:tmpl w:val="A3F6B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881B8B"/>
    <w:multiLevelType w:val="multilevel"/>
    <w:tmpl w:val="A0EC2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6360CC"/>
    <w:multiLevelType w:val="multilevel"/>
    <w:tmpl w:val="6858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B82821"/>
    <w:multiLevelType w:val="multilevel"/>
    <w:tmpl w:val="51581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2F3CB0"/>
    <w:multiLevelType w:val="multilevel"/>
    <w:tmpl w:val="E25A3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9760332">
    <w:abstractNumId w:val="0"/>
  </w:num>
  <w:num w:numId="2" w16cid:durableId="451557223">
    <w:abstractNumId w:val="3"/>
  </w:num>
  <w:num w:numId="3" w16cid:durableId="1936983117">
    <w:abstractNumId w:val="6"/>
  </w:num>
  <w:num w:numId="4" w16cid:durableId="1459254820">
    <w:abstractNumId w:val="5"/>
  </w:num>
  <w:num w:numId="5" w16cid:durableId="5717453">
    <w:abstractNumId w:val="1"/>
  </w:num>
  <w:num w:numId="6" w16cid:durableId="513763142">
    <w:abstractNumId w:val="2"/>
  </w:num>
  <w:num w:numId="7" w16cid:durableId="879976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B4D"/>
    <w:rsid w:val="00183130"/>
    <w:rsid w:val="001C265D"/>
    <w:rsid w:val="0037109D"/>
    <w:rsid w:val="00556F4D"/>
    <w:rsid w:val="00597E8A"/>
    <w:rsid w:val="00671403"/>
    <w:rsid w:val="00686034"/>
    <w:rsid w:val="007307B5"/>
    <w:rsid w:val="00731F1A"/>
    <w:rsid w:val="00845324"/>
    <w:rsid w:val="008A6B4D"/>
    <w:rsid w:val="00C5650F"/>
    <w:rsid w:val="00E154D2"/>
    <w:rsid w:val="00EE0031"/>
    <w:rsid w:val="00FC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55EEC"/>
  <w15:docId w15:val="{6355FAB8-1794-4FC5-A2BC-5B8310CB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56F4D"/>
    <w:pPr>
      <w:ind w:left="720"/>
      <w:contextualSpacing/>
    </w:pPr>
  </w:style>
  <w:style w:type="paragraph" w:styleId="NoSpacing">
    <w:name w:val="No Spacing"/>
    <w:link w:val="NoSpacingChar"/>
    <w:uiPriority w:val="1"/>
    <w:qFormat/>
    <w:rsid w:val="007307B5"/>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307B5"/>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10</Pages>
  <Words>719</Words>
  <Characters>4252</Characters>
  <Application>Microsoft Office Word</Application>
  <DocSecurity>0</DocSecurity>
  <Lines>109</Lines>
  <Paragraphs>40</Paragraphs>
  <ScaleCrop>false</ScaleCrop>
  <HeadingPairs>
    <vt:vector size="2" baseType="variant">
      <vt:variant>
        <vt:lpstr>Title</vt:lpstr>
      </vt:variant>
      <vt:variant>
        <vt:i4>1</vt:i4>
      </vt:variant>
    </vt:vector>
  </HeadingPairs>
  <TitlesOfParts>
    <vt:vector size="1" baseType="lpstr">
      <vt:lpstr/>
    </vt:vector>
  </TitlesOfParts>
  <Company>Cloud10</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Loyalty Management System</dc:title>
  <dc:creator>Udai Solanki</dc:creator>
  <cp:lastModifiedBy>Biswajit Parija</cp:lastModifiedBy>
  <cp:revision>13</cp:revision>
  <dcterms:created xsi:type="dcterms:W3CDTF">2023-04-19T14:23:00Z</dcterms:created>
  <dcterms:modified xsi:type="dcterms:W3CDTF">2023-04-19T15:01:00Z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5edbb28dd67898b533d982718965e7e3fd8a29358861f2f8b27ede098c201cf9</vt:lpwstr>
  </property>
</Properties>
</file>