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70A" w:rsidRPr="003D65D6" w:rsidRDefault="00C418BF" w:rsidP="00C418BF">
      <w:pPr>
        <w:jc w:val="center"/>
        <w:rPr>
          <w:b/>
          <w:sz w:val="18"/>
          <w:szCs w:val="18"/>
        </w:rPr>
      </w:pPr>
      <w:r w:rsidRPr="003D65D6">
        <w:rPr>
          <w:b/>
          <w:sz w:val="18"/>
          <w:szCs w:val="18"/>
        </w:rPr>
        <w:t>DISBURSEMENT VOUCHER</w:t>
      </w:r>
    </w:p>
    <w:p w:rsidR="00C418BF" w:rsidRPr="003D65D6" w:rsidRDefault="00C418BF" w:rsidP="00C418BF">
      <w:pPr>
        <w:jc w:val="center"/>
        <w:rPr>
          <w:b/>
          <w:sz w:val="18"/>
          <w:szCs w:val="18"/>
        </w:rPr>
      </w:pPr>
      <w:r w:rsidRPr="003D65D6">
        <w:rPr>
          <w:b/>
          <w:sz w:val="18"/>
          <w:szCs w:val="18"/>
        </w:rPr>
        <w:t>(DV)</w:t>
      </w:r>
    </w:p>
    <w:p w:rsidR="00684EC0" w:rsidRPr="003D65D6" w:rsidRDefault="00C418BF" w:rsidP="00C418BF">
      <w:pPr>
        <w:tabs>
          <w:tab w:val="left" w:pos="5265"/>
        </w:tabs>
        <w:rPr>
          <w:sz w:val="18"/>
          <w:szCs w:val="18"/>
        </w:rPr>
      </w:pPr>
      <w:r w:rsidRPr="003D65D6">
        <w:rPr>
          <w:sz w:val="18"/>
          <w:szCs w:val="18"/>
        </w:rPr>
        <w:tab/>
      </w:r>
    </w:p>
    <w:p w:rsidR="00C418BF" w:rsidRPr="003D65D6" w:rsidRDefault="00C418BF" w:rsidP="00C418BF">
      <w:pPr>
        <w:tabs>
          <w:tab w:val="left" w:pos="5265"/>
        </w:tabs>
        <w:jc w:val="center"/>
        <w:rPr>
          <w:i/>
          <w:sz w:val="18"/>
          <w:szCs w:val="18"/>
        </w:rPr>
      </w:pPr>
      <w:r w:rsidRPr="003D65D6">
        <w:rPr>
          <w:i/>
          <w:sz w:val="18"/>
          <w:szCs w:val="18"/>
        </w:rPr>
        <w:t>INSTRUCTIONS</w:t>
      </w:r>
    </w:p>
    <w:p w:rsidR="00684EC0" w:rsidRPr="003D65D6" w:rsidRDefault="00684EC0" w:rsidP="00C418BF">
      <w:pPr>
        <w:tabs>
          <w:tab w:val="left" w:pos="252"/>
        </w:tabs>
        <w:ind w:right="72"/>
        <w:jc w:val="both"/>
        <w:rPr>
          <w:sz w:val="18"/>
          <w:szCs w:val="18"/>
        </w:rPr>
      </w:pPr>
    </w:p>
    <w:p w:rsidR="002C66E4" w:rsidRPr="003D65D6" w:rsidRDefault="004F261A" w:rsidP="00C541A2">
      <w:pPr>
        <w:numPr>
          <w:ilvl w:val="0"/>
          <w:numId w:val="11"/>
        </w:numPr>
        <w:tabs>
          <w:tab w:val="left" w:pos="720"/>
        </w:tabs>
        <w:ind w:right="72"/>
        <w:jc w:val="both"/>
        <w:rPr>
          <w:sz w:val="18"/>
          <w:szCs w:val="18"/>
        </w:rPr>
      </w:pPr>
      <w:r w:rsidRPr="003D65D6">
        <w:rPr>
          <w:sz w:val="18"/>
          <w:szCs w:val="18"/>
        </w:rPr>
        <w:t xml:space="preserve">The DV </w:t>
      </w:r>
      <w:r w:rsidR="000708EC" w:rsidRPr="003D65D6">
        <w:rPr>
          <w:sz w:val="18"/>
          <w:szCs w:val="18"/>
        </w:rPr>
        <w:t xml:space="preserve">is a form used to pay an </w:t>
      </w:r>
      <w:r w:rsidR="002D7CE6" w:rsidRPr="003D65D6">
        <w:rPr>
          <w:sz w:val="18"/>
          <w:szCs w:val="18"/>
        </w:rPr>
        <w:t>obligation to employee</w:t>
      </w:r>
      <w:r w:rsidR="00BB280E" w:rsidRPr="003D65D6">
        <w:rPr>
          <w:sz w:val="18"/>
          <w:szCs w:val="18"/>
        </w:rPr>
        <w:t>s</w:t>
      </w:r>
      <w:r w:rsidR="002D7CE6" w:rsidRPr="003D65D6">
        <w:rPr>
          <w:sz w:val="18"/>
          <w:szCs w:val="18"/>
        </w:rPr>
        <w:t>/</w:t>
      </w:r>
      <w:r w:rsidR="000708EC" w:rsidRPr="003D65D6">
        <w:rPr>
          <w:sz w:val="18"/>
          <w:szCs w:val="18"/>
        </w:rPr>
        <w:t>individual</w:t>
      </w:r>
      <w:r w:rsidR="00BB280E" w:rsidRPr="003D65D6">
        <w:rPr>
          <w:sz w:val="18"/>
          <w:szCs w:val="18"/>
        </w:rPr>
        <w:t>s</w:t>
      </w:r>
      <w:r w:rsidR="000708EC" w:rsidRPr="003D65D6">
        <w:rPr>
          <w:sz w:val="18"/>
          <w:szCs w:val="18"/>
        </w:rPr>
        <w:t>/agenc</w:t>
      </w:r>
      <w:r w:rsidR="00BB280E" w:rsidRPr="003D65D6">
        <w:rPr>
          <w:sz w:val="18"/>
          <w:szCs w:val="18"/>
        </w:rPr>
        <w:t>ies/creditors</w:t>
      </w:r>
      <w:r w:rsidR="000708EC" w:rsidRPr="003D65D6">
        <w:rPr>
          <w:sz w:val="18"/>
          <w:szCs w:val="18"/>
        </w:rPr>
        <w:t xml:space="preserve"> for goods purchased or services rendered. </w:t>
      </w:r>
      <w:r w:rsidR="0043766D" w:rsidRPr="003D65D6">
        <w:rPr>
          <w:sz w:val="18"/>
          <w:szCs w:val="18"/>
        </w:rPr>
        <w:t xml:space="preserve">It shall be prepared by the Requesting Office/Unit. </w:t>
      </w:r>
      <w:r w:rsidR="002C66E4" w:rsidRPr="003D65D6">
        <w:rPr>
          <w:sz w:val="18"/>
          <w:szCs w:val="18"/>
        </w:rPr>
        <w:t xml:space="preserve">The Accounting </w:t>
      </w:r>
      <w:r w:rsidR="00BB280E" w:rsidRPr="003D65D6">
        <w:rPr>
          <w:sz w:val="18"/>
          <w:szCs w:val="18"/>
        </w:rPr>
        <w:t>Division/</w:t>
      </w:r>
      <w:r w:rsidR="002C66E4" w:rsidRPr="003D65D6">
        <w:rPr>
          <w:sz w:val="18"/>
          <w:szCs w:val="18"/>
        </w:rPr>
        <w:t xml:space="preserve">Unit shall stamp </w:t>
      </w:r>
      <w:r w:rsidR="00BB280E" w:rsidRPr="003D65D6">
        <w:rPr>
          <w:sz w:val="18"/>
          <w:szCs w:val="18"/>
        </w:rPr>
        <w:t xml:space="preserve">on the face of this form </w:t>
      </w:r>
      <w:r w:rsidR="002C66E4" w:rsidRPr="003D65D6">
        <w:rPr>
          <w:sz w:val="18"/>
          <w:szCs w:val="18"/>
        </w:rPr>
        <w:t xml:space="preserve">the date of receipt </w:t>
      </w:r>
      <w:r w:rsidR="00BB280E" w:rsidRPr="003D65D6">
        <w:rPr>
          <w:sz w:val="18"/>
          <w:szCs w:val="18"/>
        </w:rPr>
        <w:t>from the requesting unit</w:t>
      </w:r>
      <w:r w:rsidR="002C66E4" w:rsidRPr="003D65D6">
        <w:rPr>
          <w:sz w:val="18"/>
          <w:szCs w:val="18"/>
        </w:rPr>
        <w:t>.</w:t>
      </w:r>
    </w:p>
    <w:p w:rsidR="00232189" w:rsidRPr="003D65D6" w:rsidRDefault="00232189" w:rsidP="00C541A2">
      <w:pPr>
        <w:tabs>
          <w:tab w:val="left" w:pos="720"/>
        </w:tabs>
        <w:ind w:left="720" w:right="72"/>
        <w:jc w:val="both"/>
        <w:rPr>
          <w:sz w:val="18"/>
          <w:szCs w:val="18"/>
        </w:rPr>
      </w:pPr>
    </w:p>
    <w:p w:rsidR="00C418BF" w:rsidRPr="003D65D6" w:rsidRDefault="00C418BF" w:rsidP="00C541A2">
      <w:pPr>
        <w:numPr>
          <w:ilvl w:val="0"/>
          <w:numId w:val="11"/>
        </w:numPr>
        <w:tabs>
          <w:tab w:val="left" w:pos="720"/>
        </w:tabs>
        <w:ind w:right="72"/>
        <w:jc w:val="both"/>
        <w:rPr>
          <w:sz w:val="18"/>
          <w:szCs w:val="18"/>
        </w:rPr>
      </w:pPr>
      <w:r w:rsidRPr="003D65D6">
        <w:rPr>
          <w:sz w:val="18"/>
          <w:szCs w:val="18"/>
        </w:rPr>
        <w:t xml:space="preserve">This form shall be accomplished </w:t>
      </w:r>
      <w:r w:rsidR="0066770E" w:rsidRPr="003D65D6">
        <w:rPr>
          <w:sz w:val="18"/>
          <w:szCs w:val="18"/>
        </w:rPr>
        <w:t>as follows</w:t>
      </w:r>
      <w:r w:rsidRPr="003D65D6">
        <w:rPr>
          <w:sz w:val="18"/>
          <w:szCs w:val="18"/>
        </w:rPr>
        <w:t>:</w:t>
      </w:r>
    </w:p>
    <w:p w:rsidR="00C418BF" w:rsidRPr="003D65D6" w:rsidRDefault="00C418BF" w:rsidP="00C418BF">
      <w:pPr>
        <w:tabs>
          <w:tab w:val="left" w:pos="400"/>
        </w:tabs>
        <w:ind w:left="40" w:right="72"/>
        <w:jc w:val="both"/>
        <w:rPr>
          <w:sz w:val="18"/>
          <w:szCs w:val="18"/>
        </w:rPr>
      </w:pPr>
    </w:p>
    <w:p w:rsidR="00CB506A" w:rsidRPr="003D65D6" w:rsidRDefault="00636E78" w:rsidP="00955C59">
      <w:pPr>
        <w:numPr>
          <w:ilvl w:val="0"/>
          <w:numId w:val="10"/>
        </w:numPr>
        <w:tabs>
          <w:tab w:val="clear" w:pos="860"/>
          <w:tab w:val="left" w:pos="1080"/>
        </w:tabs>
        <w:ind w:left="1440" w:right="72" w:hanging="720"/>
        <w:jc w:val="both"/>
        <w:rPr>
          <w:sz w:val="18"/>
          <w:szCs w:val="18"/>
        </w:rPr>
      </w:pPr>
      <w:r w:rsidRPr="003D65D6">
        <w:rPr>
          <w:b/>
          <w:sz w:val="18"/>
          <w:szCs w:val="18"/>
        </w:rPr>
        <w:t>LGU</w:t>
      </w:r>
      <w:r w:rsidR="00CB506A" w:rsidRPr="003D65D6">
        <w:rPr>
          <w:sz w:val="18"/>
          <w:szCs w:val="18"/>
        </w:rPr>
        <w:t xml:space="preserve"> – name of the </w:t>
      </w:r>
      <w:r w:rsidRPr="003D65D6">
        <w:rPr>
          <w:sz w:val="18"/>
          <w:szCs w:val="18"/>
        </w:rPr>
        <w:t>local government unit</w:t>
      </w:r>
    </w:p>
    <w:p w:rsidR="007154F8" w:rsidRPr="003D65D6" w:rsidRDefault="00CB506A" w:rsidP="00955C59">
      <w:pPr>
        <w:numPr>
          <w:ilvl w:val="0"/>
          <w:numId w:val="10"/>
        </w:numPr>
        <w:tabs>
          <w:tab w:val="clear" w:pos="860"/>
          <w:tab w:val="left" w:pos="1080"/>
        </w:tabs>
        <w:ind w:left="1440" w:right="72" w:hanging="720"/>
        <w:jc w:val="both"/>
        <w:rPr>
          <w:sz w:val="18"/>
          <w:szCs w:val="18"/>
        </w:rPr>
      </w:pPr>
      <w:r w:rsidRPr="003D65D6">
        <w:rPr>
          <w:b/>
          <w:sz w:val="18"/>
          <w:szCs w:val="18"/>
        </w:rPr>
        <w:t>Fund</w:t>
      </w:r>
      <w:r w:rsidR="0066770E" w:rsidRPr="003D65D6">
        <w:rPr>
          <w:b/>
          <w:sz w:val="18"/>
          <w:szCs w:val="18"/>
        </w:rPr>
        <w:t xml:space="preserve"> </w:t>
      </w:r>
      <w:r w:rsidR="00663F79" w:rsidRPr="003D65D6">
        <w:rPr>
          <w:sz w:val="18"/>
          <w:szCs w:val="18"/>
        </w:rPr>
        <w:t xml:space="preserve">– the fund </w:t>
      </w:r>
      <w:r w:rsidR="00636E78" w:rsidRPr="003D65D6">
        <w:rPr>
          <w:sz w:val="18"/>
          <w:szCs w:val="18"/>
        </w:rPr>
        <w:t>name</w:t>
      </w:r>
      <w:r w:rsidR="00772B90" w:rsidRPr="003D65D6">
        <w:rPr>
          <w:sz w:val="18"/>
          <w:szCs w:val="18"/>
        </w:rPr>
        <w:t xml:space="preserve"> in which the disbursement should be </w:t>
      </w:r>
      <w:r w:rsidR="00D02DCF" w:rsidRPr="003D65D6">
        <w:rPr>
          <w:sz w:val="18"/>
          <w:szCs w:val="18"/>
        </w:rPr>
        <w:t xml:space="preserve"> </w:t>
      </w:r>
      <w:r w:rsidR="00772B90" w:rsidRPr="003D65D6">
        <w:rPr>
          <w:sz w:val="18"/>
          <w:szCs w:val="18"/>
        </w:rPr>
        <w:t>charged</w:t>
      </w:r>
    </w:p>
    <w:p w:rsidR="00DF28FC" w:rsidRPr="003D65D6" w:rsidRDefault="008B40E2" w:rsidP="00955C59">
      <w:pPr>
        <w:numPr>
          <w:ilvl w:val="0"/>
          <w:numId w:val="10"/>
        </w:numPr>
        <w:tabs>
          <w:tab w:val="clear" w:pos="860"/>
          <w:tab w:val="left" w:pos="1080"/>
        </w:tabs>
        <w:ind w:left="1440" w:right="72" w:hanging="720"/>
        <w:jc w:val="both"/>
        <w:rPr>
          <w:sz w:val="18"/>
          <w:szCs w:val="18"/>
        </w:rPr>
      </w:pPr>
      <w:r w:rsidRPr="003D65D6">
        <w:rPr>
          <w:b/>
          <w:bCs/>
          <w:sz w:val="18"/>
          <w:szCs w:val="18"/>
        </w:rPr>
        <w:t>DV No.</w:t>
      </w:r>
      <w:r w:rsidR="00C418BF" w:rsidRPr="003D65D6">
        <w:rPr>
          <w:i/>
          <w:sz w:val="18"/>
          <w:szCs w:val="18"/>
        </w:rPr>
        <w:t xml:space="preserve"> </w:t>
      </w:r>
      <w:r w:rsidR="00C418BF" w:rsidRPr="003D65D6">
        <w:rPr>
          <w:sz w:val="18"/>
          <w:szCs w:val="18"/>
        </w:rPr>
        <w:t xml:space="preserve">– number assigned to the DV by the Accounting </w:t>
      </w:r>
      <w:r w:rsidR="007154F8" w:rsidRPr="003D65D6">
        <w:rPr>
          <w:sz w:val="18"/>
          <w:szCs w:val="18"/>
        </w:rPr>
        <w:t>Division/</w:t>
      </w:r>
      <w:r w:rsidR="00C418BF" w:rsidRPr="003D65D6">
        <w:rPr>
          <w:sz w:val="18"/>
          <w:szCs w:val="18"/>
        </w:rPr>
        <w:t>Unit.  It shall be numbered as follows:</w:t>
      </w:r>
    </w:p>
    <w:p w:rsidR="00CF1501" w:rsidRPr="003D65D6" w:rsidRDefault="00CF1501" w:rsidP="00CF1501">
      <w:pPr>
        <w:tabs>
          <w:tab w:val="left" w:pos="300"/>
          <w:tab w:val="left" w:pos="500"/>
        </w:tabs>
        <w:ind w:left="860" w:right="72"/>
        <w:jc w:val="both"/>
        <w:rPr>
          <w:sz w:val="18"/>
          <w:szCs w:val="18"/>
        </w:rPr>
      </w:pPr>
    </w:p>
    <w:p w:rsidR="00F35606" w:rsidRPr="003D65D6" w:rsidRDefault="00955C59" w:rsidP="000D01A4">
      <w:pPr>
        <w:tabs>
          <w:tab w:val="left" w:pos="300"/>
          <w:tab w:val="left" w:pos="500"/>
          <w:tab w:val="center" w:pos="4727"/>
        </w:tabs>
        <w:ind w:left="500" w:right="72"/>
        <w:jc w:val="both"/>
        <w:rPr>
          <w:sz w:val="18"/>
          <w:szCs w:val="18"/>
          <w:u w:val="single"/>
        </w:rPr>
      </w:pPr>
      <w:r w:rsidRPr="003D65D6">
        <w:rPr>
          <w:noProof/>
          <w:sz w:val="18"/>
          <w:szCs w:val="18"/>
          <w:lang w:val="en-PH" w:eastAsia="en-PH"/>
        </w:rPr>
        <w:pict>
          <v:line id="_x0000_s1162" style="position:absolute;left:0;text-align:left;z-index:-251655680" from="119.75pt,12.6pt" to="119.75pt,19.8pt"/>
        </w:pict>
      </w:r>
      <w:r w:rsidRPr="003D65D6">
        <w:rPr>
          <w:noProof/>
          <w:sz w:val="18"/>
          <w:szCs w:val="18"/>
          <w:lang w:val="en-PH" w:eastAsia="en-PH"/>
        </w:rPr>
        <w:pict>
          <v:line id="_x0000_s1161" style="position:absolute;left:0;text-align:left;z-index:-251656704" from="87.35pt,12.4pt" to="87.35pt,46.25pt"/>
        </w:pict>
      </w:r>
      <w:r w:rsidRPr="003D65D6">
        <w:rPr>
          <w:noProof/>
          <w:sz w:val="18"/>
          <w:szCs w:val="18"/>
        </w:rPr>
        <w:pict>
          <v:line id="_x0000_s1141" style="position:absolute;left:0;text-align:left;z-index:-251662848" from="106.25pt,12.5pt" to="106.25pt,31.95pt"/>
        </w:pict>
      </w:r>
      <w:r w:rsidR="007F0608" w:rsidRPr="003D65D6">
        <w:rPr>
          <w:noProof/>
          <w:sz w:val="18"/>
          <w:szCs w:val="18"/>
          <w:lang w:val="en-PH" w:eastAsia="en-PH"/>
        </w:rPr>
        <w:pict>
          <v:shapetype id="_x0000_t202" coordsize="21600,21600" o:spt="202" path="m,l,21600r21600,l21600,xe">
            <v:stroke joinstyle="miter"/>
            <v:path gradientshapeok="t" o:connecttype="rect"/>
          </v:shapetype>
          <v:shape id="_x0000_s1130" type="#_x0000_t202" style="position:absolute;left:0;text-align:left;margin-left:163.6pt;margin-top:8.5pt;width:189.6pt;height:18.7pt;z-index:-251659776" filled="f" stroked="f">
            <v:textbox style="mso-next-textbox:#_x0000_s1130">
              <w:txbxContent>
                <w:p w:rsidR="000D01A4" w:rsidRDefault="00BA0840" w:rsidP="005D6411">
                  <w:r>
                    <w:t xml:space="preserve"> </w:t>
                  </w:r>
                  <w:r w:rsidR="000D01A4">
                    <w:t>Serial Number (one series for each year)</w:t>
                  </w:r>
                </w:p>
              </w:txbxContent>
            </v:textbox>
          </v:shape>
        </w:pict>
      </w:r>
      <w:r w:rsidR="000D01A4" w:rsidRPr="003D65D6">
        <w:rPr>
          <w:sz w:val="18"/>
          <w:szCs w:val="18"/>
        </w:rPr>
        <w:t xml:space="preserve">          </w:t>
      </w:r>
      <w:r w:rsidR="00772B90" w:rsidRPr="003D65D6">
        <w:rPr>
          <w:sz w:val="18"/>
          <w:szCs w:val="18"/>
        </w:rPr>
        <w:t xml:space="preserve">    </w:t>
      </w:r>
      <w:r w:rsidR="00BA0840" w:rsidRPr="003D65D6">
        <w:rPr>
          <w:sz w:val="18"/>
          <w:szCs w:val="18"/>
        </w:rPr>
        <w:t xml:space="preserve">   </w:t>
      </w:r>
      <w:r w:rsidR="00661D0C" w:rsidRPr="003D65D6">
        <w:rPr>
          <w:sz w:val="18"/>
          <w:szCs w:val="18"/>
        </w:rPr>
        <w:t xml:space="preserve">  </w:t>
      </w:r>
      <w:r w:rsidR="00BA0840" w:rsidRPr="003D65D6">
        <w:rPr>
          <w:sz w:val="18"/>
          <w:szCs w:val="18"/>
        </w:rPr>
        <w:t xml:space="preserve"> </w:t>
      </w:r>
      <w:r w:rsidR="000D01A4" w:rsidRPr="003D65D6">
        <w:rPr>
          <w:sz w:val="18"/>
          <w:szCs w:val="18"/>
          <w:u w:val="single"/>
        </w:rPr>
        <w:t>0000</w:t>
      </w:r>
      <w:r w:rsidR="009E7C3C" w:rsidRPr="003D65D6">
        <w:rPr>
          <w:sz w:val="18"/>
          <w:szCs w:val="18"/>
        </w:rPr>
        <w:t>-</w:t>
      </w:r>
      <w:r w:rsidR="000D01A4" w:rsidRPr="003D65D6">
        <w:rPr>
          <w:sz w:val="18"/>
          <w:szCs w:val="18"/>
          <w:u w:val="single"/>
        </w:rPr>
        <w:t>00</w:t>
      </w:r>
      <w:r w:rsidR="009E7C3C" w:rsidRPr="003D65D6">
        <w:rPr>
          <w:sz w:val="18"/>
          <w:szCs w:val="18"/>
        </w:rPr>
        <w:t>-</w:t>
      </w:r>
      <w:r w:rsidR="000D01A4" w:rsidRPr="003D65D6">
        <w:rPr>
          <w:sz w:val="18"/>
          <w:szCs w:val="18"/>
          <w:u w:val="single"/>
        </w:rPr>
        <w:t>0000</w:t>
      </w:r>
    </w:p>
    <w:p w:rsidR="002D7CE6" w:rsidRPr="003D65D6" w:rsidRDefault="00955C59" w:rsidP="000D01A4">
      <w:pPr>
        <w:tabs>
          <w:tab w:val="left" w:pos="300"/>
          <w:tab w:val="left" w:pos="500"/>
          <w:tab w:val="center" w:pos="4727"/>
        </w:tabs>
        <w:ind w:left="500" w:right="72"/>
        <w:jc w:val="both"/>
        <w:rPr>
          <w:sz w:val="18"/>
          <w:szCs w:val="18"/>
          <w:u w:val="single"/>
        </w:rPr>
      </w:pPr>
      <w:r w:rsidRPr="003D65D6">
        <w:rPr>
          <w:noProof/>
          <w:sz w:val="18"/>
          <w:szCs w:val="18"/>
          <w:lang w:val="en-PH" w:eastAsia="en-PH"/>
        </w:rPr>
        <w:pict>
          <v:line id="_x0000_s1163" style="position:absolute;left:0;text-align:left;z-index:-251654656" from="120.45pt,7.65pt" to="163.65pt,7.65pt">
            <v:stroke endarrow="block"/>
          </v:line>
        </w:pict>
      </w:r>
      <w:r w:rsidR="007F0608" w:rsidRPr="003D65D6">
        <w:rPr>
          <w:noProof/>
          <w:sz w:val="18"/>
          <w:szCs w:val="18"/>
          <w:lang w:val="en-PH" w:eastAsia="en-PH"/>
        </w:rPr>
        <w:pict>
          <v:shape id="_x0000_s1131" type="#_x0000_t202" style="position:absolute;left:0;text-align:left;margin-left:163.2pt;margin-top:8.95pt;width:46.2pt;height:18.7pt;z-index:-251658752" filled="f" stroked="f">
            <v:textbox style="mso-next-textbox:#_x0000_s1131">
              <w:txbxContent>
                <w:p w:rsidR="000D01A4" w:rsidRDefault="00BA0840" w:rsidP="005D6411">
                  <w:r>
                    <w:t xml:space="preserve"> </w:t>
                  </w:r>
                  <w:r w:rsidR="000D01A4">
                    <w:t>Month</w:t>
                  </w:r>
                </w:p>
                <w:p w:rsidR="000D01A4" w:rsidRDefault="000D01A4" w:rsidP="005D6411"/>
              </w:txbxContent>
            </v:textbox>
          </v:shape>
        </w:pict>
      </w:r>
    </w:p>
    <w:p w:rsidR="002D7CE6" w:rsidRPr="003D65D6" w:rsidRDefault="007F0608" w:rsidP="000D01A4">
      <w:pPr>
        <w:tabs>
          <w:tab w:val="left" w:pos="300"/>
          <w:tab w:val="left" w:pos="500"/>
          <w:tab w:val="center" w:pos="4727"/>
        </w:tabs>
        <w:ind w:left="500" w:right="72"/>
        <w:jc w:val="both"/>
        <w:rPr>
          <w:sz w:val="18"/>
          <w:szCs w:val="18"/>
          <w:u w:val="single"/>
        </w:rPr>
      </w:pPr>
      <w:r w:rsidRPr="003D65D6">
        <w:rPr>
          <w:noProof/>
          <w:sz w:val="18"/>
          <w:szCs w:val="18"/>
          <w:u w:val="single"/>
          <w:lang w:val="en-PH" w:eastAsia="en-PH"/>
        </w:rPr>
        <w:pict>
          <v:shape id="_x0000_s1159" type="#_x0000_t202" style="position:absolute;left:0;text-align:left;margin-left:163.6pt;margin-top:11.35pt;width:45.2pt;height:18.7pt;z-index:-251657728" filled="f" stroked="f">
            <v:textbox style="mso-next-textbox:#_x0000_s1159">
              <w:txbxContent>
                <w:p w:rsidR="0066770E" w:rsidRDefault="0066770E" w:rsidP="0066770E">
                  <w:r>
                    <w:t xml:space="preserve"> Year</w:t>
                  </w:r>
                </w:p>
              </w:txbxContent>
            </v:textbox>
          </v:shape>
        </w:pict>
      </w:r>
      <w:r w:rsidRPr="003D65D6">
        <w:rPr>
          <w:noProof/>
          <w:sz w:val="18"/>
          <w:szCs w:val="18"/>
          <w:lang w:val="en-PH" w:eastAsia="en-PH"/>
        </w:rPr>
        <w:pict>
          <v:line id="_x0000_s1147" style="position:absolute;left:0;text-align:left;z-index:-251661824" from="106.6pt,6.05pt" to="164.25pt,6.05pt">
            <v:stroke endarrow="block"/>
          </v:line>
        </w:pict>
      </w:r>
    </w:p>
    <w:p w:rsidR="002D7CE6" w:rsidRPr="003D65D6" w:rsidRDefault="007F0608" w:rsidP="000D01A4">
      <w:pPr>
        <w:tabs>
          <w:tab w:val="left" w:pos="300"/>
          <w:tab w:val="left" w:pos="500"/>
          <w:tab w:val="center" w:pos="4727"/>
        </w:tabs>
        <w:ind w:left="500" w:right="72"/>
        <w:jc w:val="both"/>
        <w:rPr>
          <w:sz w:val="18"/>
          <w:szCs w:val="18"/>
          <w:u w:val="single"/>
        </w:rPr>
      </w:pPr>
      <w:r w:rsidRPr="003D65D6">
        <w:rPr>
          <w:noProof/>
          <w:sz w:val="18"/>
          <w:szCs w:val="18"/>
          <w:lang w:val="en-PH" w:eastAsia="en-PH"/>
        </w:rPr>
        <w:pict>
          <v:line id="_x0000_s1148" style="position:absolute;left:0;text-align:left;z-index:-251660800" from="87.05pt,8.5pt" to="165.45pt,8.5pt">
            <v:stroke endarrow="block"/>
          </v:line>
        </w:pict>
      </w:r>
    </w:p>
    <w:p w:rsidR="000D01A4" w:rsidRPr="003D65D6" w:rsidRDefault="000D01A4" w:rsidP="00DF28FC">
      <w:pPr>
        <w:tabs>
          <w:tab w:val="left" w:pos="300"/>
          <w:tab w:val="left" w:pos="500"/>
          <w:tab w:val="left" w:pos="2500"/>
        </w:tabs>
        <w:ind w:left="500" w:right="72"/>
        <w:jc w:val="both"/>
        <w:rPr>
          <w:sz w:val="18"/>
          <w:szCs w:val="18"/>
        </w:rPr>
      </w:pPr>
    </w:p>
    <w:p w:rsidR="005724F1" w:rsidRPr="003D65D6" w:rsidRDefault="005724F1" w:rsidP="00955C59">
      <w:pPr>
        <w:numPr>
          <w:ilvl w:val="0"/>
          <w:numId w:val="10"/>
        </w:numPr>
        <w:tabs>
          <w:tab w:val="clear" w:pos="860"/>
          <w:tab w:val="left" w:pos="1080"/>
        </w:tabs>
        <w:ind w:left="1440" w:right="72" w:hanging="720"/>
        <w:jc w:val="both"/>
        <w:rPr>
          <w:sz w:val="18"/>
          <w:szCs w:val="18"/>
        </w:rPr>
      </w:pPr>
      <w:r w:rsidRPr="003D65D6">
        <w:rPr>
          <w:b/>
          <w:bCs/>
          <w:sz w:val="18"/>
          <w:szCs w:val="18"/>
        </w:rPr>
        <w:t xml:space="preserve">Date – </w:t>
      </w:r>
      <w:r w:rsidRPr="003D65D6">
        <w:rPr>
          <w:bCs/>
          <w:sz w:val="18"/>
          <w:szCs w:val="18"/>
        </w:rPr>
        <w:t>date of preparation of the DV</w:t>
      </w:r>
    </w:p>
    <w:p w:rsidR="00F35606" w:rsidRPr="003D65D6" w:rsidRDefault="00C418BF" w:rsidP="00955C59">
      <w:pPr>
        <w:numPr>
          <w:ilvl w:val="0"/>
          <w:numId w:val="10"/>
        </w:numPr>
        <w:tabs>
          <w:tab w:val="clear" w:pos="860"/>
          <w:tab w:val="left" w:pos="1080"/>
        </w:tabs>
        <w:ind w:left="1440" w:right="72" w:hanging="720"/>
        <w:jc w:val="both"/>
        <w:rPr>
          <w:sz w:val="18"/>
          <w:szCs w:val="18"/>
        </w:rPr>
      </w:pPr>
      <w:r w:rsidRPr="003D65D6">
        <w:rPr>
          <w:b/>
          <w:bCs/>
          <w:iCs/>
          <w:sz w:val="18"/>
          <w:szCs w:val="18"/>
        </w:rPr>
        <w:t>Payee</w:t>
      </w:r>
      <w:r w:rsidRPr="003D65D6">
        <w:rPr>
          <w:i/>
          <w:sz w:val="18"/>
          <w:szCs w:val="18"/>
        </w:rPr>
        <w:t xml:space="preserve"> – </w:t>
      </w:r>
      <w:r w:rsidRPr="003D65D6">
        <w:rPr>
          <w:iCs/>
          <w:sz w:val="18"/>
          <w:szCs w:val="18"/>
        </w:rPr>
        <w:t>name of the payee/creditor</w:t>
      </w:r>
    </w:p>
    <w:p w:rsidR="00C3317B" w:rsidRPr="003D65D6" w:rsidRDefault="00C3317B" w:rsidP="00955C59">
      <w:pPr>
        <w:numPr>
          <w:ilvl w:val="0"/>
          <w:numId w:val="10"/>
        </w:numPr>
        <w:tabs>
          <w:tab w:val="clear" w:pos="860"/>
          <w:tab w:val="left" w:pos="1080"/>
        </w:tabs>
        <w:ind w:left="1440" w:right="72" w:hanging="720"/>
        <w:jc w:val="both"/>
        <w:rPr>
          <w:sz w:val="18"/>
          <w:szCs w:val="18"/>
        </w:rPr>
      </w:pPr>
      <w:r w:rsidRPr="003D65D6">
        <w:rPr>
          <w:b/>
          <w:bCs/>
          <w:iCs/>
          <w:sz w:val="18"/>
          <w:szCs w:val="18"/>
        </w:rPr>
        <w:t>Address</w:t>
      </w:r>
      <w:r w:rsidRPr="003D65D6">
        <w:rPr>
          <w:i/>
          <w:sz w:val="18"/>
          <w:szCs w:val="18"/>
        </w:rPr>
        <w:t xml:space="preserve"> – </w:t>
      </w:r>
      <w:r w:rsidRPr="003D65D6">
        <w:rPr>
          <w:iCs/>
          <w:sz w:val="18"/>
          <w:szCs w:val="18"/>
        </w:rPr>
        <w:t>address of the claimant</w:t>
      </w:r>
    </w:p>
    <w:p w:rsidR="00F35606" w:rsidRPr="003D65D6" w:rsidRDefault="00C418BF" w:rsidP="00955C59">
      <w:pPr>
        <w:numPr>
          <w:ilvl w:val="0"/>
          <w:numId w:val="10"/>
        </w:numPr>
        <w:tabs>
          <w:tab w:val="clear" w:pos="860"/>
          <w:tab w:val="left" w:pos="1080"/>
        </w:tabs>
        <w:ind w:left="1440" w:right="72" w:hanging="720"/>
        <w:jc w:val="both"/>
        <w:rPr>
          <w:sz w:val="18"/>
          <w:szCs w:val="18"/>
        </w:rPr>
      </w:pPr>
      <w:r w:rsidRPr="003D65D6">
        <w:rPr>
          <w:b/>
          <w:bCs/>
          <w:iCs/>
          <w:sz w:val="18"/>
          <w:szCs w:val="18"/>
        </w:rPr>
        <w:t>TIN/Employee No.</w:t>
      </w:r>
      <w:r w:rsidRPr="003D65D6">
        <w:rPr>
          <w:iCs/>
          <w:sz w:val="18"/>
          <w:szCs w:val="18"/>
        </w:rPr>
        <w:t xml:space="preserve"> </w:t>
      </w:r>
      <w:r w:rsidRPr="003D65D6">
        <w:rPr>
          <w:sz w:val="18"/>
          <w:szCs w:val="18"/>
        </w:rPr>
        <w:t>–</w:t>
      </w:r>
      <w:r w:rsidRPr="003D65D6">
        <w:rPr>
          <w:iCs/>
          <w:sz w:val="18"/>
          <w:szCs w:val="18"/>
        </w:rPr>
        <w:t xml:space="preserve"> Tax Identification Number (TIN) of the claimant/Identification Number assigned by the agency to the officer/employee</w:t>
      </w:r>
    </w:p>
    <w:p w:rsidR="00F35606" w:rsidRPr="003D65D6" w:rsidRDefault="00636E78" w:rsidP="00955C59">
      <w:pPr>
        <w:numPr>
          <w:ilvl w:val="0"/>
          <w:numId w:val="10"/>
        </w:numPr>
        <w:tabs>
          <w:tab w:val="clear" w:pos="860"/>
          <w:tab w:val="left" w:pos="1080"/>
        </w:tabs>
        <w:ind w:left="1440" w:right="72" w:hanging="720"/>
        <w:jc w:val="both"/>
        <w:rPr>
          <w:sz w:val="18"/>
          <w:szCs w:val="18"/>
        </w:rPr>
      </w:pPr>
      <w:r w:rsidRPr="003D65D6">
        <w:rPr>
          <w:b/>
          <w:bCs/>
          <w:iCs/>
          <w:sz w:val="18"/>
          <w:szCs w:val="18"/>
        </w:rPr>
        <w:t>CAFOA</w:t>
      </w:r>
      <w:r w:rsidR="00C418BF" w:rsidRPr="003D65D6">
        <w:rPr>
          <w:b/>
          <w:bCs/>
          <w:iCs/>
          <w:sz w:val="18"/>
          <w:szCs w:val="18"/>
        </w:rPr>
        <w:t xml:space="preserve"> No. </w:t>
      </w:r>
      <w:r w:rsidR="00C418BF" w:rsidRPr="003D65D6">
        <w:rPr>
          <w:sz w:val="18"/>
          <w:szCs w:val="18"/>
        </w:rPr>
        <w:t>–</w:t>
      </w:r>
      <w:r w:rsidR="00CF030F" w:rsidRPr="003D65D6">
        <w:rPr>
          <w:sz w:val="18"/>
          <w:szCs w:val="18"/>
        </w:rPr>
        <w:t xml:space="preserve"> </w:t>
      </w:r>
      <w:r w:rsidR="00661D0C" w:rsidRPr="003D65D6">
        <w:rPr>
          <w:sz w:val="18"/>
          <w:szCs w:val="18"/>
        </w:rPr>
        <w:t xml:space="preserve">the serial number of the </w:t>
      </w:r>
      <w:r w:rsidRPr="003D65D6">
        <w:rPr>
          <w:sz w:val="18"/>
          <w:szCs w:val="18"/>
        </w:rPr>
        <w:t>CAFOA</w:t>
      </w:r>
      <w:r w:rsidR="00C418BF" w:rsidRPr="003D65D6">
        <w:rPr>
          <w:sz w:val="18"/>
          <w:szCs w:val="18"/>
        </w:rPr>
        <w:t xml:space="preserve"> supporting the DV</w:t>
      </w:r>
    </w:p>
    <w:p w:rsidR="006C0337" w:rsidRPr="003D65D6" w:rsidRDefault="006C0337" w:rsidP="00955C59">
      <w:pPr>
        <w:numPr>
          <w:ilvl w:val="0"/>
          <w:numId w:val="10"/>
        </w:numPr>
        <w:tabs>
          <w:tab w:val="clear" w:pos="860"/>
          <w:tab w:val="left" w:pos="1080"/>
        </w:tabs>
        <w:ind w:left="1440" w:right="72" w:hanging="720"/>
        <w:jc w:val="both"/>
        <w:rPr>
          <w:sz w:val="18"/>
          <w:szCs w:val="18"/>
        </w:rPr>
      </w:pPr>
      <w:r w:rsidRPr="003D65D6">
        <w:rPr>
          <w:b/>
          <w:bCs/>
          <w:iCs/>
          <w:sz w:val="18"/>
          <w:szCs w:val="18"/>
        </w:rPr>
        <w:t>Responsibility Center (Office/Unit/Project and Code)</w:t>
      </w:r>
      <w:r w:rsidRPr="003D65D6">
        <w:rPr>
          <w:i/>
          <w:sz w:val="18"/>
          <w:szCs w:val="18"/>
        </w:rPr>
        <w:t xml:space="preserve"> – </w:t>
      </w:r>
      <w:r w:rsidRPr="003D65D6">
        <w:rPr>
          <w:iCs/>
          <w:sz w:val="18"/>
          <w:szCs w:val="18"/>
        </w:rPr>
        <w:t>the office/unit/project and code assigned to the cost center where the disbursement shall be charged</w:t>
      </w:r>
    </w:p>
    <w:p w:rsidR="00F35606" w:rsidRPr="003D65D6" w:rsidRDefault="00C418BF" w:rsidP="00955C59">
      <w:pPr>
        <w:numPr>
          <w:ilvl w:val="0"/>
          <w:numId w:val="10"/>
        </w:numPr>
        <w:tabs>
          <w:tab w:val="clear" w:pos="860"/>
          <w:tab w:val="left" w:pos="1080"/>
        </w:tabs>
        <w:ind w:left="1440" w:right="72" w:hanging="720"/>
        <w:jc w:val="both"/>
        <w:rPr>
          <w:sz w:val="18"/>
          <w:szCs w:val="18"/>
        </w:rPr>
      </w:pPr>
      <w:r w:rsidRPr="003D65D6">
        <w:rPr>
          <w:b/>
          <w:bCs/>
          <w:iCs/>
          <w:sz w:val="18"/>
          <w:szCs w:val="18"/>
        </w:rPr>
        <w:t xml:space="preserve">Particulars </w:t>
      </w:r>
      <w:r w:rsidRPr="003D65D6">
        <w:rPr>
          <w:sz w:val="18"/>
          <w:szCs w:val="18"/>
        </w:rPr>
        <w:t xml:space="preserve">– </w:t>
      </w:r>
      <w:r w:rsidRPr="003D65D6">
        <w:rPr>
          <w:iCs/>
          <w:sz w:val="18"/>
          <w:szCs w:val="18"/>
        </w:rPr>
        <w:t xml:space="preserve">brief description of the disbursement </w:t>
      </w:r>
    </w:p>
    <w:p w:rsidR="00F35606" w:rsidRPr="003D65D6" w:rsidRDefault="00F35606" w:rsidP="00955C59">
      <w:pPr>
        <w:numPr>
          <w:ilvl w:val="0"/>
          <w:numId w:val="10"/>
        </w:numPr>
        <w:tabs>
          <w:tab w:val="clear" w:pos="860"/>
          <w:tab w:val="left" w:pos="1080"/>
        </w:tabs>
        <w:ind w:left="1440" w:right="72" w:hanging="720"/>
        <w:jc w:val="both"/>
        <w:rPr>
          <w:b/>
          <w:iCs/>
          <w:sz w:val="18"/>
          <w:szCs w:val="18"/>
        </w:rPr>
      </w:pPr>
      <w:r w:rsidRPr="003D65D6">
        <w:rPr>
          <w:b/>
          <w:bCs/>
          <w:sz w:val="18"/>
          <w:szCs w:val="18"/>
        </w:rPr>
        <w:t>Amount</w:t>
      </w:r>
      <w:r w:rsidRPr="003D65D6">
        <w:rPr>
          <w:b/>
          <w:sz w:val="18"/>
          <w:szCs w:val="18"/>
        </w:rPr>
        <w:t xml:space="preserve"> </w:t>
      </w:r>
      <w:r w:rsidRPr="003D65D6">
        <w:rPr>
          <w:i/>
          <w:sz w:val="18"/>
          <w:szCs w:val="18"/>
        </w:rPr>
        <w:t xml:space="preserve">– </w:t>
      </w:r>
      <w:r w:rsidRPr="003D65D6">
        <w:rPr>
          <w:sz w:val="18"/>
          <w:szCs w:val="18"/>
        </w:rPr>
        <w:t>amount of claim</w:t>
      </w:r>
    </w:p>
    <w:p w:rsidR="006C0337" w:rsidRPr="003D65D6" w:rsidRDefault="00F35606" w:rsidP="00955C59">
      <w:pPr>
        <w:numPr>
          <w:ilvl w:val="0"/>
          <w:numId w:val="10"/>
        </w:numPr>
        <w:tabs>
          <w:tab w:val="clear" w:pos="860"/>
          <w:tab w:val="left" w:pos="1080"/>
        </w:tabs>
        <w:ind w:left="1440" w:right="72" w:hanging="720"/>
        <w:jc w:val="both"/>
        <w:rPr>
          <w:b/>
          <w:sz w:val="18"/>
          <w:szCs w:val="18"/>
        </w:rPr>
      </w:pPr>
      <w:r w:rsidRPr="003D65D6">
        <w:rPr>
          <w:b/>
          <w:sz w:val="18"/>
          <w:szCs w:val="18"/>
        </w:rPr>
        <w:t xml:space="preserve">Certified (Box A) – </w:t>
      </w:r>
      <w:r w:rsidR="00CF1501" w:rsidRPr="003D65D6">
        <w:rPr>
          <w:bCs/>
          <w:iCs/>
          <w:sz w:val="18"/>
          <w:szCs w:val="18"/>
        </w:rPr>
        <w:t xml:space="preserve">certification by the </w:t>
      </w:r>
      <w:r w:rsidR="00697A36" w:rsidRPr="003D65D6">
        <w:rPr>
          <w:bCs/>
          <w:iCs/>
          <w:sz w:val="18"/>
          <w:szCs w:val="18"/>
        </w:rPr>
        <w:t>H</w:t>
      </w:r>
      <w:r w:rsidR="006C0337" w:rsidRPr="003D65D6">
        <w:rPr>
          <w:bCs/>
          <w:iCs/>
          <w:sz w:val="18"/>
          <w:szCs w:val="18"/>
        </w:rPr>
        <w:t xml:space="preserve">ead of the </w:t>
      </w:r>
      <w:r w:rsidR="00697A36" w:rsidRPr="003D65D6">
        <w:rPr>
          <w:bCs/>
          <w:iCs/>
          <w:sz w:val="18"/>
          <w:szCs w:val="18"/>
        </w:rPr>
        <w:t>D</w:t>
      </w:r>
      <w:r w:rsidR="006C0337" w:rsidRPr="003D65D6">
        <w:rPr>
          <w:bCs/>
          <w:iCs/>
          <w:sz w:val="18"/>
          <w:szCs w:val="18"/>
        </w:rPr>
        <w:t xml:space="preserve">epartment or </w:t>
      </w:r>
      <w:r w:rsidR="00697A36" w:rsidRPr="003D65D6">
        <w:rPr>
          <w:bCs/>
          <w:iCs/>
          <w:sz w:val="18"/>
          <w:szCs w:val="18"/>
        </w:rPr>
        <w:t>O</w:t>
      </w:r>
      <w:r w:rsidR="006C0337" w:rsidRPr="003D65D6">
        <w:rPr>
          <w:bCs/>
          <w:iCs/>
          <w:sz w:val="18"/>
          <w:szCs w:val="18"/>
        </w:rPr>
        <w:t xml:space="preserve">ffice </w:t>
      </w:r>
      <w:r w:rsidR="006C0337" w:rsidRPr="003D65D6">
        <w:rPr>
          <w:color w:val="000000"/>
          <w:sz w:val="18"/>
          <w:szCs w:val="18"/>
        </w:rPr>
        <w:t>who has administrative control of the fund as to necessity, validity, propriety and legality of the claim involved</w:t>
      </w:r>
    </w:p>
    <w:p w:rsidR="00F35606" w:rsidRPr="003D65D6" w:rsidRDefault="00373269" w:rsidP="00955C59">
      <w:pPr>
        <w:numPr>
          <w:ilvl w:val="0"/>
          <w:numId w:val="10"/>
        </w:numPr>
        <w:tabs>
          <w:tab w:val="clear" w:pos="860"/>
          <w:tab w:val="left" w:pos="1080"/>
        </w:tabs>
        <w:ind w:left="1440" w:right="72" w:hanging="720"/>
        <w:jc w:val="both"/>
        <w:rPr>
          <w:b/>
          <w:sz w:val="18"/>
          <w:szCs w:val="18"/>
        </w:rPr>
      </w:pPr>
      <w:r w:rsidRPr="003D65D6">
        <w:rPr>
          <w:b/>
          <w:sz w:val="18"/>
          <w:szCs w:val="18"/>
        </w:rPr>
        <w:t>Certified</w:t>
      </w:r>
      <w:r w:rsidR="00F35606" w:rsidRPr="003D65D6">
        <w:rPr>
          <w:b/>
          <w:sz w:val="18"/>
          <w:szCs w:val="18"/>
        </w:rPr>
        <w:t xml:space="preserve"> (Box B) – </w:t>
      </w:r>
      <w:r w:rsidR="005D62B9" w:rsidRPr="003D65D6">
        <w:rPr>
          <w:sz w:val="18"/>
          <w:szCs w:val="18"/>
        </w:rPr>
        <w:t xml:space="preserve">certification by the </w:t>
      </w:r>
      <w:r w:rsidR="00697A36" w:rsidRPr="003D65D6">
        <w:rPr>
          <w:sz w:val="18"/>
          <w:szCs w:val="18"/>
        </w:rPr>
        <w:t>H</w:t>
      </w:r>
      <w:r w:rsidR="005D62B9" w:rsidRPr="003D65D6">
        <w:rPr>
          <w:sz w:val="18"/>
          <w:szCs w:val="18"/>
        </w:rPr>
        <w:t xml:space="preserve">ead of </w:t>
      </w:r>
      <w:r w:rsidR="00697A36" w:rsidRPr="003D65D6">
        <w:rPr>
          <w:sz w:val="18"/>
          <w:szCs w:val="18"/>
        </w:rPr>
        <w:t>A</w:t>
      </w:r>
      <w:r w:rsidR="005D62B9" w:rsidRPr="003D65D6">
        <w:rPr>
          <w:sz w:val="18"/>
          <w:szCs w:val="18"/>
        </w:rPr>
        <w:t xml:space="preserve">ccounting </w:t>
      </w:r>
      <w:r w:rsidR="00697A36" w:rsidRPr="003D65D6">
        <w:rPr>
          <w:sz w:val="18"/>
          <w:szCs w:val="18"/>
        </w:rPr>
        <w:t>D</w:t>
      </w:r>
      <w:r w:rsidR="00523B09" w:rsidRPr="003D65D6">
        <w:rPr>
          <w:sz w:val="18"/>
          <w:szCs w:val="18"/>
        </w:rPr>
        <w:t>epartment</w:t>
      </w:r>
      <w:r w:rsidR="00697A36" w:rsidRPr="003D65D6">
        <w:rPr>
          <w:sz w:val="18"/>
          <w:szCs w:val="18"/>
        </w:rPr>
        <w:t>/</w:t>
      </w:r>
      <w:r w:rsidR="00523B09" w:rsidRPr="003D65D6">
        <w:rPr>
          <w:sz w:val="18"/>
          <w:szCs w:val="18"/>
        </w:rPr>
        <w:t>Office</w:t>
      </w:r>
      <w:r w:rsidR="005D62B9" w:rsidRPr="003D65D6">
        <w:rPr>
          <w:b/>
          <w:sz w:val="18"/>
          <w:szCs w:val="18"/>
        </w:rPr>
        <w:t xml:space="preserve"> </w:t>
      </w:r>
      <w:r w:rsidR="005D62B9" w:rsidRPr="003D65D6">
        <w:rPr>
          <w:color w:val="000000"/>
          <w:sz w:val="18"/>
          <w:szCs w:val="18"/>
        </w:rPr>
        <w:t xml:space="preserve">as to the </w:t>
      </w:r>
      <w:r w:rsidR="00523B09" w:rsidRPr="003D65D6">
        <w:rPr>
          <w:color w:val="000000"/>
          <w:sz w:val="18"/>
          <w:szCs w:val="18"/>
        </w:rPr>
        <w:t xml:space="preserve">completeness and propriety of the </w:t>
      </w:r>
      <w:r w:rsidR="00AF1260" w:rsidRPr="003D65D6">
        <w:rPr>
          <w:color w:val="000000"/>
          <w:sz w:val="18"/>
          <w:szCs w:val="18"/>
        </w:rPr>
        <w:t>supporting documents</w:t>
      </w:r>
      <w:r w:rsidR="005D62B9" w:rsidRPr="003D65D6">
        <w:rPr>
          <w:color w:val="000000"/>
          <w:sz w:val="18"/>
          <w:szCs w:val="18"/>
        </w:rPr>
        <w:t>. In case of cash advance, that the accountable officer has no unliquidated cash advances. In case of trust funds, certification as to the existence of the trust account</w:t>
      </w:r>
      <w:r w:rsidR="00AF1260" w:rsidRPr="003D65D6">
        <w:rPr>
          <w:color w:val="000000"/>
          <w:sz w:val="18"/>
          <w:szCs w:val="18"/>
        </w:rPr>
        <w:t>.</w:t>
      </w:r>
    </w:p>
    <w:p w:rsidR="00882270" w:rsidRPr="003D65D6" w:rsidRDefault="00F35606" w:rsidP="00955C59">
      <w:pPr>
        <w:numPr>
          <w:ilvl w:val="0"/>
          <w:numId w:val="10"/>
        </w:numPr>
        <w:tabs>
          <w:tab w:val="clear" w:pos="860"/>
          <w:tab w:val="left" w:pos="1080"/>
        </w:tabs>
        <w:ind w:left="1440" w:right="72" w:hanging="720"/>
        <w:jc w:val="both"/>
        <w:rPr>
          <w:b/>
          <w:sz w:val="18"/>
          <w:szCs w:val="18"/>
        </w:rPr>
      </w:pPr>
      <w:r w:rsidRPr="003D65D6">
        <w:rPr>
          <w:b/>
          <w:bCs/>
          <w:iCs/>
          <w:sz w:val="18"/>
          <w:szCs w:val="18"/>
        </w:rPr>
        <w:t xml:space="preserve">Certified (Box C) – </w:t>
      </w:r>
      <w:r w:rsidR="00CF1501" w:rsidRPr="003D65D6">
        <w:rPr>
          <w:bCs/>
          <w:iCs/>
          <w:sz w:val="18"/>
          <w:szCs w:val="18"/>
        </w:rPr>
        <w:t xml:space="preserve">certification by the Head of </w:t>
      </w:r>
      <w:r w:rsidR="0074744D" w:rsidRPr="003D65D6">
        <w:rPr>
          <w:bCs/>
          <w:iCs/>
          <w:sz w:val="18"/>
          <w:szCs w:val="18"/>
        </w:rPr>
        <w:t>Treasur</w:t>
      </w:r>
      <w:r w:rsidR="00AF1260" w:rsidRPr="003D65D6">
        <w:rPr>
          <w:bCs/>
          <w:iCs/>
          <w:sz w:val="18"/>
          <w:szCs w:val="18"/>
        </w:rPr>
        <w:t>y Department/</w:t>
      </w:r>
      <w:r w:rsidR="00523B09" w:rsidRPr="003D65D6">
        <w:rPr>
          <w:bCs/>
          <w:iCs/>
          <w:sz w:val="18"/>
          <w:szCs w:val="18"/>
        </w:rPr>
        <w:t xml:space="preserve">Office </w:t>
      </w:r>
      <w:r w:rsidR="00CF1501" w:rsidRPr="003D65D6">
        <w:rPr>
          <w:bCs/>
          <w:iCs/>
          <w:sz w:val="18"/>
          <w:szCs w:val="18"/>
        </w:rPr>
        <w:t>or his</w:t>
      </w:r>
      <w:r w:rsidR="007154F8" w:rsidRPr="003D65D6">
        <w:rPr>
          <w:bCs/>
          <w:iCs/>
          <w:sz w:val="18"/>
          <w:szCs w:val="18"/>
        </w:rPr>
        <w:t>/her</w:t>
      </w:r>
      <w:r w:rsidR="00CF1501" w:rsidRPr="003D65D6">
        <w:rPr>
          <w:bCs/>
          <w:iCs/>
          <w:sz w:val="18"/>
          <w:szCs w:val="18"/>
        </w:rPr>
        <w:t xml:space="preserve"> authorized representative </w:t>
      </w:r>
      <w:r w:rsidR="00D02F2D" w:rsidRPr="003D65D6">
        <w:rPr>
          <w:color w:val="000000"/>
          <w:sz w:val="18"/>
          <w:szCs w:val="18"/>
        </w:rPr>
        <w:t xml:space="preserve">as to availability of </w:t>
      </w:r>
      <w:r w:rsidR="00523B09" w:rsidRPr="003D65D6">
        <w:rPr>
          <w:color w:val="000000"/>
          <w:sz w:val="18"/>
          <w:szCs w:val="18"/>
        </w:rPr>
        <w:t>funds</w:t>
      </w:r>
      <w:r w:rsidR="00D02F2D" w:rsidRPr="003D65D6">
        <w:rPr>
          <w:color w:val="000000"/>
          <w:sz w:val="18"/>
          <w:szCs w:val="18"/>
        </w:rPr>
        <w:t xml:space="preserve"> for the purpose</w:t>
      </w:r>
    </w:p>
    <w:p w:rsidR="00CF030F" w:rsidRPr="003D65D6" w:rsidRDefault="00CF030F" w:rsidP="00955C59">
      <w:pPr>
        <w:tabs>
          <w:tab w:val="left" w:pos="1080"/>
        </w:tabs>
        <w:ind w:left="1440" w:hanging="720"/>
        <w:jc w:val="both"/>
        <w:rPr>
          <w:b/>
          <w:sz w:val="18"/>
          <w:szCs w:val="18"/>
        </w:rPr>
      </w:pPr>
    </w:p>
    <w:p w:rsidR="00FC65D6" w:rsidRPr="003D65D6" w:rsidRDefault="00F35606" w:rsidP="00955C59">
      <w:pPr>
        <w:tabs>
          <w:tab w:val="left" w:pos="1080"/>
        </w:tabs>
        <w:ind w:left="1440" w:firstLine="360"/>
        <w:jc w:val="both"/>
        <w:rPr>
          <w:sz w:val="18"/>
          <w:szCs w:val="18"/>
        </w:rPr>
      </w:pPr>
      <w:r w:rsidRPr="003D65D6">
        <w:rPr>
          <w:sz w:val="18"/>
          <w:szCs w:val="18"/>
        </w:rPr>
        <w:t>The certifying officer shall affix his</w:t>
      </w:r>
      <w:r w:rsidR="007154F8" w:rsidRPr="003D65D6">
        <w:rPr>
          <w:sz w:val="18"/>
          <w:szCs w:val="18"/>
        </w:rPr>
        <w:t>/her</w:t>
      </w:r>
      <w:r w:rsidRPr="003D65D6">
        <w:rPr>
          <w:sz w:val="18"/>
          <w:szCs w:val="18"/>
        </w:rPr>
        <w:t xml:space="preserve"> signature</w:t>
      </w:r>
      <w:r w:rsidR="007154F8" w:rsidRPr="003D65D6">
        <w:rPr>
          <w:sz w:val="18"/>
          <w:szCs w:val="18"/>
        </w:rPr>
        <w:t xml:space="preserve"> and</w:t>
      </w:r>
      <w:r w:rsidRPr="003D65D6">
        <w:rPr>
          <w:sz w:val="18"/>
          <w:szCs w:val="18"/>
        </w:rPr>
        <w:t xml:space="preserve"> indicate his</w:t>
      </w:r>
      <w:r w:rsidR="007154F8" w:rsidRPr="003D65D6">
        <w:rPr>
          <w:sz w:val="18"/>
          <w:szCs w:val="18"/>
        </w:rPr>
        <w:t>/her name and</w:t>
      </w:r>
      <w:r w:rsidRPr="003D65D6">
        <w:rPr>
          <w:sz w:val="18"/>
          <w:szCs w:val="18"/>
        </w:rPr>
        <w:t xml:space="preserve"> position</w:t>
      </w:r>
      <w:r w:rsidR="007154F8" w:rsidRPr="003D65D6">
        <w:rPr>
          <w:sz w:val="18"/>
          <w:szCs w:val="18"/>
        </w:rPr>
        <w:t>/designation</w:t>
      </w:r>
      <w:r w:rsidRPr="003D65D6">
        <w:rPr>
          <w:sz w:val="18"/>
          <w:szCs w:val="18"/>
        </w:rPr>
        <w:t>, and the date of signing on the spaces provided</w:t>
      </w:r>
      <w:r w:rsidR="00BA0840" w:rsidRPr="003D65D6">
        <w:rPr>
          <w:sz w:val="18"/>
          <w:szCs w:val="18"/>
        </w:rPr>
        <w:t>.</w:t>
      </w:r>
      <w:r w:rsidR="007154F8" w:rsidRPr="003D65D6">
        <w:rPr>
          <w:sz w:val="18"/>
          <w:szCs w:val="18"/>
        </w:rPr>
        <w:t xml:space="preserve"> </w:t>
      </w:r>
    </w:p>
    <w:p w:rsidR="00CF030F" w:rsidRPr="003D65D6" w:rsidRDefault="00CF030F" w:rsidP="00955C59">
      <w:pPr>
        <w:tabs>
          <w:tab w:val="left" w:pos="1080"/>
        </w:tabs>
        <w:ind w:left="1440" w:hanging="720"/>
        <w:jc w:val="both"/>
        <w:rPr>
          <w:sz w:val="18"/>
          <w:szCs w:val="18"/>
        </w:rPr>
      </w:pPr>
    </w:p>
    <w:p w:rsidR="00882270" w:rsidRPr="003D65D6" w:rsidRDefault="00F35606" w:rsidP="00955C59">
      <w:pPr>
        <w:numPr>
          <w:ilvl w:val="0"/>
          <w:numId w:val="10"/>
        </w:numPr>
        <w:tabs>
          <w:tab w:val="clear" w:pos="860"/>
          <w:tab w:val="left" w:pos="1080"/>
        </w:tabs>
        <w:ind w:left="1440" w:right="72" w:hanging="720"/>
        <w:jc w:val="both"/>
        <w:rPr>
          <w:sz w:val="18"/>
          <w:szCs w:val="18"/>
        </w:rPr>
      </w:pPr>
      <w:r w:rsidRPr="003D65D6">
        <w:rPr>
          <w:b/>
          <w:bCs/>
          <w:iCs/>
          <w:sz w:val="18"/>
          <w:szCs w:val="18"/>
        </w:rPr>
        <w:t xml:space="preserve">Approved for Payment (Box D) </w:t>
      </w:r>
      <w:r w:rsidRPr="003D65D6">
        <w:rPr>
          <w:sz w:val="18"/>
          <w:szCs w:val="18"/>
        </w:rPr>
        <w:t xml:space="preserve">– </w:t>
      </w:r>
      <w:r w:rsidR="00CF1501" w:rsidRPr="003D65D6">
        <w:rPr>
          <w:sz w:val="18"/>
          <w:szCs w:val="18"/>
        </w:rPr>
        <w:t>approval by the Head of the Agency or his</w:t>
      </w:r>
      <w:r w:rsidR="007154F8" w:rsidRPr="003D65D6">
        <w:rPr>
          <w:sz w:val="18"/>
          <w:szCs w:val="18"/>
        </w:rPr>
        <w:t>/her</w:t>
      </w:r>
      <w:r w:rsidR="00CF1501" w:rsidRPr="003D65D6">
        <w:rPr>
          <w:sz w:val="18"/>
          <w:szCs w:val="18"/>
        </w:rPr>
        <w:t xml:space="preserve"> Authorized Representative on the payment covered by the DV.</w:t>
      </w:r>
    </w:p>
    <w:p w:rsidR="00684EC0" w:rsidRPr="003D65D6" w:rsidRDefault="00684EC0" w:rsidP="00684EC0">
      <w:pPr>
        <w:tabs>
          <w:tab w:val="left" w:pos="630"/>
        </w:tabs>
        <w:ind w:left="860" w:right="72"/>
        <w:jc w:val="both"/>
        <w:rPr>
          <w:sz w:val="18"/>
          <w:szCs w:val="18"/>
        </w:rPr>
      </w:pPr>
    </w:p>
    <w:p w:rsidR="007154F8" w:rsidRPr="003D65D6" w:rsidRDefault="00F35606" w:rsidP="00955C59">
      <w:pPr>
        <w:tabs>
          <w:tab w:val="left" w:pos="1080"/>
        </w:tabs>
        <w:ind w:left="1440" w:firstLine="360"/>
        <w:jc w:val="both"/>
        <w:rPr>
          <w:sz w:val="18"/>
          <w:szCs w:val="18"/>
        </w:rPr>
      </w:pPr>
      <w:r w:rsidRPr="003D65D6">
        <w:rPr>
          <w:sz w:val="18"/>
          <w:szCs w:val="18"/>
        </w:rPr>
        <w:t xml:space="preserve">The approving officer shall </w:t>
      </w:r>
      <w:r w:rsidR="007154F8" w:rsidRPr="003D65D6">
        <w:rPr>
          <w:sz w:val="18"/>
          <w:szCs w:val="18"/>
        </w:rPr>
        <w:t xml:space="preserve">affix his/her signature and indicate his/her name and position/designation, and the date of signing on the spaces provided. </w:t>
      </w:r>
    </w:p>
    <w:p w:rsidR="00684EC0" w:rsidRPr="003D65D6" w:rsidRDefault="00684EC0" w:rsidP="00684EC0">
      <w:pPr>
        <w:jc w:val="both"/>
        <w:rPr>
          <w:sz w:val="18"/>
          <w:szCs w:val="18"/>
        </w:rPr>
      </w:pPr>
    </w:p>
    <w:p w:rsidR="007168D7" w:rsidRPr="003D65D6" w:rsidRDefault="00F35606" w:rsidP="00955C59">
      <w:pPr>
        <w:numPr>
          <w:ilvl w:val="0"/>
          <w:numId w:val="10"/>
        </w:numPr>
        <w:tabs>
          <w:tab w:val="clear" w:pos="860"/>
          <w:tab w:val="left" w:pos="1080"/>
        </w:tabs>
        <w:ind w:left="1440" w:right="72" w:hanging="720"/>
        <w:jc w:val="both"/>
        <w:rPr>
          <w:sz w:val="18"/>
          <w:szCs w:val="18"/>
        </w:rPr>
      </w:pPr>
      <w:r w:rsidRPr="003D65D6">
        <w:rPr>
          <w:b/>
          <w:bCs/>
          <w:sz w:val="18"/>
          <w:szCs w:val="18"/>
        </w:rPr>
        <w:t xml:space="preserve">Receipt of Payment (Box E) </w:t>
      </w:r>
      <w:r w:rsidRPr="003D65D6">
        <w:rPr>
          <w:sz w:val="18"/>
          <w:szCs w:val="18"/>
        </w:rPr>
        <w:t>– acknowledgment by the claimant or his</w:t>
      </w:r>
      <w:r w:rsidR="007154F8" w:rsidRPr="003D65D6">
        <w:rPr>
          <w:sz w:val="18"/>
          <w:szCs w:val="18"/>
        </w:rPr>
        <w:t>/her</w:t>
      </w:r>
      <w:r w:rsidRPr="003D65D6">
        <w:rPr>
          <w:sz w:val="18"/>
          <w:szCs w:val="18"/>
        </w:rPr>
        <w:t xml:space="preserve"> duly authorized representative for the receipt of the check/</w:t>
      </w:r>
      <w:r w:rsidR="007168D7" w:rsidRPr="003D65D6">
        <w:rPr>
          <w:sz w:val="18"/>
          <w:szCs w:val="18"/>
        </w:rPr>
        <w:t>ADA</w:t>
      </w:r>
      <w:r w:rsidR="003D5DE7" w:rsidRPr="003D65D6">
        <w:rPr>
          <w:sz w:val="18"/>
          <w:szCs w:val="18"/>
        </w:rPr>
        <w:t>/cash</w:t>
      </w:r>
      <w:r w:rsidR="007168D7" w:rsidRPr="003D65D6">
        <w:rPr>
          <w:sz w:val="18"/>
          <w:szCs w:val="18"/>
        </w:rPr>
        <w:t xml:space="preserve"> </w:t>
      </w:r>
      <w:r w:rsidRPr="003D65D6">
        <w:rPr>
          <w:sz w:val="18"/>
          <w:szCs w:val="18"/>
        </w:rPr>
        <w:t>and the date of receipt. The claimant/payee shall affix his</w:t>
      </w:r>
      <w:r w:rsidR="007154F8" w:rsidRPr="003D65D6">
        <w:rPr>
          <w:sz w:val="18"/>
          <w:szCs w:val="18"/>
        </w:rPr>
        <w:t>/her</w:t>
      </w:r>
      <w:r w:rsidRPr="003D65D6">
        <w:rPr>
          <w:sz w:val="18"/>
          <w:szCs w:val="18"/>
        </w:rPr>
        <w:t xml:space="preserve"> signature </w:t>
      </w:r>
      <w:r w:rsidR="004154DE" w:rsidRPr="003D65D6">
        <w:rPr>
          <w:sz w:val="18"/>
          <w:szCs w:val="18"/>
        </w:rPr>
        <w:t xml:space="preserve">and date of receipt </w:t>
      </w:r>
      <w:r w:rsidRPr="003D65D6">
        <w:rPr>
          <w:sz w:val="18"/>
          <w:szCs w:val="18"/>
        </w:rPr>
        <w:t xml:space="preserve">on the space provided and shall indicate the number and the date of the check, bank name and </w:t>
      </w:r>
      <w:r w:rsidR="00A035FB" w:rsidRPr="003D65D6">
        <w:rPr>
          <w:sz w:val="18"/>
          <w:szCs w:val="18"/>
        </w:rPr>
        <w:t xml:space="preserve">account </w:t>
      </w:r>
      <w:r w:rsidRPr="003D65D6">
        <w:rPr>
          <w:sz w:val="18"/>
          <w:szCs w:val="18"/>
        </w:rPr>
        <w:t>number</w:t>
      </w:r>
      <w:r w:rsidR="00A035FB" w:rsidRPr="003D65D6">
        <w:rPr>
          <w:sz w:val="18"/>
          <w:szCs w:val="18"/>
        </w:rPr>
        <w:t>,</w:t>
      </w:r>
      <w:r w:rsidRPr="003D65D6">
        <w:rPr>
          <w:sz w:val="18"/>
          <w:szCs w:val="18"/>
        </w:rPr>
        <w:t xml:space="preserve"> and OR</w:t>
      </w:r>
      <w:r w:rsidR="00D85414" w:rsidRPr="003D65D6">
        <w:rPr>
          <w:sz w:val="18"/>
          <w:szCs w:val="18"/>
        </w:rPr>
        <w:t xml:space="preserve"> number and date </w:t>
      </w:r>
      <w:r w:rsidRPr="003D65D6">
        <w:rPr>
          <w:sz w:val="18"/>
          <w:szCs w:val="18"/>
        </w:rPr>
        <w:t>other relevant documents issued to acknowledge the receipt of payment</w:t>
      </w:r>
    </w:p>
    <w:p w:rsidR="00311DC4" w:rsidRPr="003D65D6" w:rsidRDefault="00311DC4" w:rsidP="00311DC4">
      <w:pPr>
        <w:tabs>
          <w:tab w:val="left" w:pos="1080"/>
        </w:tabs>
        <w:ind w:left="1440" w:right="72"/>
        <w:jc w:val="both"/>
        <w:rPr>
          <w:sz w:val="18"/>
          <w:szCs w:val="18"/>
        </w:rPr>
      </w:pPr>
    </w:p>
    <w:p w:rsidR="00AF1260" w:rsidRPr="003D65D6" w:rsidRDefault="00AF1260" w:rsidP="00955C59">
      <w:pPr>
        <w:numPr>
          <w:ilvl w:val="0"/>
          <w:numId w:val="10"/>
        </w:numPr>
        <w:tabs>
          <w:tab w:val="clear" w:pos="860"/>
          <w:tab w:val="left" w:pos="1080"/>
        </w:tabs>
        <w:ind w:left="1440" w:right="72" w:hanging="720"/>
        <w:jc w:val="both"/>
        <w:rPr>
          <w:sz w:val="18"/>
          <w:szCs w:val="18"/>
        </w:rPr>
      </w:pPr>
      <w:r w:rsidRPr="003D65D6">
        <w:rPr>
          <w:b/>
          <w:bCs/>
          <w:sz w:val="18"/>
          <w:szCs w:val="18"/>
        </w:rPr>
        <w:t xml:space="preserve">Accounting Entries (Box F) </w:t>
      </w:r>
      <w:r w:rsidR="00955C59" w:rsidRPr="003D65D6">
        <w:rPr>
          <w:sz w:val="18"/>
          <w:szCs w:val="18"/>
        </w:rPr>
        <w:t xml:space="preserve">- accounting entries </w:t>
      </w:r>
      <w:r w:rsidRPr="003D65D6">
        <w:rPr>
          <w:sz w:val="18"/>
          <w:szCs w:val="18"/>
        </w:rPr>
        <w:t>provided for the transaction.  The Particulars will present the gist of the transaction and the title of the account used.  The Account Code of the account title.  The Debit and Credit show the amount of the transaction.</w:t>
      </w:r>
      <w:r w:rsidR="008A7858" w:rsidRPr="003D65D6">
        <w:rPr>
          <w:sz w:val="18"/>
          <w:szCs w:val="18"/>
        </w:rPr>
        <w:t xml:space="preserve">  The Preparer of the accounting e</w:t>
      </w:r>
      <w:r w:rsidRPr="003D65D6">
        <w:rPr>
          <w:sz w:val="18"/>
          <w:szCs w:val="18"/>
        </w:rPr>
        <w:t>ntries</w:t>
      </w:r>
      <w:r w:rsidR="008A7858" w:rsidRPr="003D65D6">
        <w:rPr>
          <w:sz w:val="18"/>
          <w:szCs w:val="18"/>
        </w:rPr>
        <w:t xml:space="preserve"> and the Certifying Officer as to the correctness of the accounting entries</w:t>
      </w:r>
      <w:r w:rsidRPr="003D65D6">
        <w:rPr>
          <w:sz w:val="18"/>
          <w:szCs w:val="18"/>
        </w:rPr>
        <w:t xml:space="preserve"> shall sign the appropriate space</w:t>
      </w:r>
      <w:r w:rsidR="008A7858" w:rsidRPr="003D65D6">
        <w:rPr>
          <w:sz w:val="18"/>
          <w:szCs w:val="18"/>
        </w:rPr>
        <w:t xml:space="preserve">s provided. </w:t>
      </w:r>
      <w:r w:rsidRPr="003D65D6">
        <w:rPr>
          <w:sz w:val="18"/>
          <w:szCs w:val="18"/>
        </w:rPr>
        <w:t xml:space="preserve"> </w:t>
      </w:r>
    </w:p>
    <w:p w:rsidR="00684EC0" w:rsidRPr="003D65D6" w:rsidRDefault="00684EC0" w:rsidP="00684EC0">
      <w:pPr>
        <w:tabs>
          <w:tab w:val="left" w:pos="630"/>
        </w:tabs>
        <w:ind w:left="860" w:right="72"/>
        <w:jc w:val="both"/>
        <w:rPr>
          <w:sz w:val="18"/>
          <w:szCs w:val="18"/>
        </w:rPr>
      </w:pPr>
    </w:p>
    <w:p w:rsidR="002D7CE6" w:rsidRPr="003D65D6" w:rsidRDefault="002D7CE6" w:rsidP="00C541A2">
      <w:pPr>
        <w:numPr>
          <w:ilvl w:val="0"/>
          <w:numId w:val="11"/>
        </w:numPr>
        <w:tabs>
          <w:tab w:val="left" w:pos="720"/>
        </w:tabs>
        <w:ind w:right="72"/>
        <w:jc w:val="both"/>
        <w:rPr>
          <w:sz w:val="18"/>
          <w:szCs w:val="18"/>
        </w:rPr>
      </w:pPr>
      <w:r w:rsidRPr="003D65D6">
        <w:rPr>
          <w:sz w:val="18"/>
          <w:szCs w:val="18"/>
        </w:rPr>
        <w:t>The DV</w:t>
      </w:r>
      <w:r w:rsidR="00232189" w:rsidRPr="003D65D6">
        <w:rPr>
          <w:sz w:val="18"/>
          <w:szCs w:val="18"/>
        </w:rPr>
        <w:t>s</w:t>
      </w:r>
      <w:r w:rsidRPr="003D65D6">
        <w:rPr>
          <w:sz w:val="18"/>
          <w:szCs w:val="18"/>
        </w:rPr>
        <w:t xml:space="preserve"> shall be prepared in four (4) copies to be distributed as follows:</w:t>
      </w:r>
    </w:p>
    <w:p w:rsidR="002D7CE6" w:rsidRPr="003D65D6" w:rsidRDefault="002D7CE6" w:rsidP="002D7CE6">
      <w:pPr>
        <w:ind w:left="400" w:right="72"/>
        <w:jc w:val="both"/>
        <w:rPr>
          <w:sz w:val="18"/>
          <w:szCs w:val="18"/>
        </w:rPr>
      </w:pPr>
    </w:p>
    <w:tbl>
      <w:tblPr>
        <w:tblW w:w="0" w:type="auto"/>
        <w:tblInd w:w="1548" w:type="dxa"/>
        <w:tblLayout w:type="fixed"/>
        <w:tblLook w:val="04A0"/>
      </w:tblPr>
      <w:tblGrid>
        <w:gridCol w:w="990"/>
        <w:gridCol w:w="360"/>
        <w:gridCol w:w="5760"/>
      </w:tblGrid>
      <w:tr w:rsidR="007F0608" w:rsidRPr="003D65D6" w:rsidTr="00955C59">
        <w:tc>
          <w:tcPr>
            <w:tcW w:w="990" w:type="dxa"/>
          </w:tcPr>
          <w:p w:rsidR="007F0608" w:rsidRPr="003D65D6" w:rsidRDefault="007F0608" w:rsidP="007F0608">
            <w:pPr>
              <w:rPr>
                <w:sz w:val="18"/>
                <w:szCs w:val="18"/>
              </w:rPr>
            </w:pPr>
            <w:r w:rsidRPr="003D65D6">
              <w:rPr>
                <w:i/>
                <w:iCs/>
                <w:sz w:val="18"/>
                <w:szCs w:val="18"/>
              </w:rPr>
              <w:t>Original</w:t>
            </w:r>
            <w:r w:rsidRPr="003D65D6">
              <w:rPr>
                <w:sz w:val="18"/>
                <w:szCs w:val="18"/>
              </w:rPr>
              <w:t xml:space="preserve">  </w:t>
            </w:r>
          </w:p>
        </w:tc>
        <w:tc>
          <w:tcPr>
            <w:tcW w:w="360" w:type="dxa"/>
          </w:tcPr>
          <w:p w:rsidR="007F0608" w:rsidRPr="003D65D6" w:rsidRDefault="007F0608" w:rsidP="009E7C3C">
            <w:pPr>
              <w:rPr>
                <w:sz w:val="18"/>
                <w:szCs w:val="18"/>
              </w:rPr>
            </w:pPr>
            <w:r w:rsidRPr="003D65D6">
              <w:rPr>
                <w:b/>
                <w:sz w:val="18"/>
                <w:szCs w:val="18"/>
              </w:rPr>
              <w:t>–</w:t>
            </w:r>
          </w:p>
        </w:tc>
        <w:tc>
          <w:tcPr>
            <w:tcW w:w="5760" w:type="dxa"/>
          </w:tcPr>
          <w:p w:rsidR="007F0608" w:rsidRPr="003D65D6" w:rsidRDefault="00E0277D" w:rsidP="009E7C3C">
            <w:pPr>
              <w:ind w:left="-74" w:right="-52"/>
              <w:rPr>
                <w:sz w:val="18"/>
                <w:szCs w:val="18"/>
              </w:rPr>
            </w:pPr>
            <w:r w:rsidRPr="003D65D6">
              <w:rPr>
                <w:sz w:val="18"/>
                <w:szCs w:val="18"/>
              </w:rPr>
              <w:t xml:space="preserve">COA, through </w:t>
            </w:r>
            <w:r w:rsidR="007F0608" w:rsidRPr="003D65D6">
              <w:rPr>
                <w:sz w:val="18"/>
                <w:szCs w:val="18"/>
              </w:rPr>
              <w:t xml:space="preserve">Accounting </w:t>
            </w:r>
            <w:r w:rsidRPr="003D65D6">
              <w:rPr>
                <w:sz w:val="18"/>
                <w:szCs w:val="18"/>
              </w:rPr>
              <w:t>Division/</w:t>
            </w:r>
            <w:r w:rsidR="007F0608" w:rsidRPr="003D65D6">
              <w:rPr>
                <w:sz w:val="18"/>
                <w:szCs w:val="18"/>
              </w:rPr>
              <w:t>Unit together with the supporting documents for submission to the Auditor for post audit</w:t>
            </w:r>
          </w:p>
        </w:tc>
      </w:tr>
      <w:tr w:rsidR="007F0608" w:rsidRPr="003D65D6" w:rsidTr="00955C59">
        <w:tc>
          <w:tcPr>
            <w:tcW w:w="990" w:type="dxa"/>
          </w:tcPr>
          <w:p w:rsidR="007F0608" w:rsidRPr="003D65D6" w:rsidRDefault="007F0608" w:rsidP="007F0608">
            <w:pPr>
              <w:rPr>
                <w:sz w:val="18"/>
                <w:szCs w:val="18"/>
              </w:rPr>
            </w:pPr>
            <w:r w:rsidRPr="003D65D6">
              <w:rPr>
                <w:i/>
                <w:iCs/>
                <w:sz w:val="18"/>
                <w:szCs w:val="18"/>
              </w:rPr>
              <w:t>Copy 2</w:t>
            </w:r>
          </w:p>
        </w:tc>
        <w:tc>
          <w:tcPr>
            <w:tcW w:w="360" w:type="dxa"/>
          </w:tcPr>
          <w:p w:rsidR="007F0608" w:rsidRPr="003D65D6" w:rsidRDefault="007F0608" w:rsidP="009E7C3C">
            <w:pPr>
              <w:rPr>
                <w:sz w:val="18"/>
                <w:szCs w:val="18"/>
              </w:rPr>
            </w:pPr>
            <w:r w:rsidRPr="003D65D6">
              <w:rPr>
                <w:b/>
                <w:sz w:val="18"/>
                <w:szCs w:val="18"/>
              </w:rPr>
              <w:t>–</w:t>
            </w:r>
          </w:p>
        </w:tc>
        <w:tc>
          <w:tcPr>
            <w:tcW w:w="5760" w:type="dxa"/>
          </w:tcPr>
          <w:p w:rsidR="007F0608" w:rsidRPr="003D65D6" w:rsidRDefault="007F0608" w:rsidP="007F0608">
            <w:pPr>
              <w:ind w:left="142" w:hanging="250"/>
              <w:rPr>
                <w:sz w:val="18"/>
                <w:szCs w:val="18"/>
              </w:rPr>
            </w:pPr>
            <w:r w:rsidRPr="003D65D6">
              <w:rPr>
                <w:sz w:val="18"/>
                <w:szCs w:val="18"/>
              </w:rPr>
              <w:t xml:space="preserve">Cash </w:t>
            </w:r>
            <w:r w:rsidR="00E0277D" w:rsidRPr="003D65D6">
              <w:rPr>
                <w:sz w:val="18"/>
                <w:szCs w:val="18"/>
              </w:rPr>
              <w:t>Treasury/</w:t>
            </w:r>
            <w:r w:rsidRPr="003D65D6">
              <w:rPr>
                <w:sz w:val="18"/>
                <w:szCs w:val="18"/>
              </w:rPr>
              <w:t>Unit</w:t>
            </w:r>
          </w:p>
        </w:tc>
      </w:tr>
      <w:tr w:rsidR="007F0608" w:rsidRPr="003D65D6" w:rsidTr="00955C59">
        <w:tc>
          <w:tcPr>
            <w:tcW w:w="990" w:type="dxa"/>
          </w:tcPr>
          <w:p w:rsidR="007F0608" w:rsidRPr="003D65D6" w:rsidRDefault="007F0608" w:rsidP="007F0608">
            <w:pPr>
              <w:rPr>
                <w:sz w:val="18"/>
                <w:szCs w:val="18"/>
              </w:rPr>
            </w:pPr>
            <w:r w:rsidRPr="003D65D6">
              <w:rPr>
                <w:i/>
                <w:iCs/>
                <w:sz w:val="18"/>
                <w:szCs w:val="18"/>
              </w:rPr>
              <w:t>Copy 3</w:t>
            </w:r>
          </w:p>
        </w:tc>
        <w:tc>
          <w:tcPr>
            <w:tcW w:w="360" w:type="dxa"/>
          </w:tcPr>
          <w:p w:rsidR="007F0608" w:rsidRPr="003D65D6" w:rsidRDefault="007F0608" w:rsidP="009E7C3C">
            <w:pPr>
              <w:rPr>
                <w:sz w:val="18"/>
                <w:szCs w:val="18"/>
              </w:rPr>
            </w:pPr>
            <w:r w:rsidRPr="003D65D6">
              <w:rPr>
                <w:b/>
                <w:sz w:val="18"/>
                <w:szCs w:val="18"/>
              </w:rPr>
              <w:t>–</w:t>
            </w:r>
          </w:p>
        </w:tc>
        <w:tc>
          <w:tcPr>
            <w:tcW w:w="5760" w:type="dxa"/>
          </w:tcPr>
          <w:p w:rsidR="007F0608" w:rsidRPr="003D65D6" w:rsidRDefault="007F0608" w:rsidP="007F0608">
            <w:pPr>
              <w:ind w:left="142" w:hanging="250"/>
              <w:rPr>
                <w:sz w:val="18"/>
                <w:szCs w:val="18"/>
              </w:rPr>
            </w:pPr>
            <w:r w:rsidRPr="003D65D6">
              <w:rPr>
                <w:sz w:val="18"/>
                <w:szCs w:val="18"/>
              </w:rPr>
              <w:t>Accounting</w:t>
            </w:r>
            <w:r w:rsidR="00E0277D" w:rsidRPr="003D65D6">
              <w:rPr>
                <w:sz w:val="18"/>
                <w:szCs w:val="18"/>
              </w:rPr>
              <w:t xml:space="preserve"> Division/</w:t>
            </w:r>
            <w:r w:rsidRPr="003D65D6">
              <w:rPr>
                <w:sz w:val="18"/>
                <w:szCs w:val="18"/>
              </w:rPr>
              <w:t>Unit</w:t>
            </w:r>
          </w:p>
        </w:tc>
      </w:tr>
      <w:tr w:rsidR="007F0608" w:rsidRPr="003D65D6" w:rsidTr="00955C59">
        <w:tc>
          <w:tcPr>
            <w:tcW w:w="990" w:type="dxa"/>
          </w:tcPr>
          <w:p w:rsidR="007F0608" w:rsidRPr="003D65D6" w:rsidRDefault="007F0608" w:rsidP="007F0608">
            <w:pPr>
              <w:rPr>
                <w:sz w:val="18"/>
                <w:szCs w:val="18"/>
              </w:rPr>
            </w:pPr>
            <w:r w:rsidRPr="003D65D6">
              <w:rPr>
                <w:i/>
                <w:iCs/>
                <w:sz w:val="18"/>
                <w:szCs w:val="18"/>
              </w:rPr>
              <w:t>Copy 4</w:t>
            </w:r>
          </w:p>
        </w:tc>
        <w:tc>
          <w:tcPr>
            <w:tcW w:w="360" w:type="dxa"/>
          </w:tcPr>
          <w:p w:rsidR="007F0608" w:rsidRPr="003D65D6" w:rsidRDefault="007F0608" w:rsidP="009E7C3C">
            <w:pPr>
              <w:rPr>
                <w:sz w:val="18"/>
                <w:szCs w:val="18"/>
              </w:rPr>
            </w:pPr>
            <w:r w:rsidRPr="003D65D6">
              <w:rPr>
                <w:b/>
                <w:sz w:val="18"/>
                <w:szCs w:val="18"/>
              </w:rPr>
              <w:t>–</w:t>
            </w:r>
          </w:p>
        </w:tc>
        <w:tc>
          <w:tcPr>
            <w:tcW w:w="5760" w:type="dxa"/>
          </w:tcPr>
          <w:p w:rsidR="007F0608" w:rsidRPr="003D65D6" w:rsidRDefault="007F0608" w:rsidP="007F0608">
            <w:pPr>
              <w:ind w:left="142" w:hanging="250"/>
              <w:rPr>
                <w:sz w:val="18"/>
                <w:szCs w:val="18"/>
              </w:rPr>
            </w:pPr>
            <w:r w:rsidRPr="003D65D6">
              <w:rPr>
                <w:sz w:val="18"/>
                <w:szCs w:val="18"/>
              </w:rPr>
              <w:t>Payee</w:t>
            </w:r>
          </w:p>
        </w:tc>
      </w:tr>
    </w:tbl>
    <w:p w:rsidR="00AF1260" w:rsidRPr="00C541A2" w:rsidRDefault="00AF1260" w:rsidP="00AF1260">
      <w:pPr>
        <w:tabs>
          <w:tab w:val="left" w:pos="360"/>
        </w:tabs>
        <w:ind w:left="360" w:right="72"/>
        <w:jc w:val="both"/>
        <w:rPr>
          <w:sz w:val="22"/>
          <w:szCs w:val="22"/>
        </w:rPr>
      </w:pPr>
    </w:p>
    <w:p w:rsidR="002D7CE6" w:rsidRPr="00AF1260" w:rsidRDefault="002D7CE6" w:rsidP="00AF1260">
      <w:pPr>
        <w:ind w:firstLine="720"/>
        <w:rPr>
          <w:sz w:val="18"/>
          <w:szCs w:val="18"/>
        </w:rPr>
      </w:pPr>
    </w:p>
    <w:sectPr w:rsidR="002D7CE6" w:rsidRPr="00AF1260" w:rsidSect="003D65D6">
      <w:headerReference w:type="default" r:id="rId8"/>
      <w:footerReference w:type="even" r:id="rId9"/>
      <w:type w:val="continuous"/>
      <w:pgSz w:w="12240" w:h="15840" w:code="1"/>
      <w:pgMar w:top="720" w:right="720" w:bottom="720" w:left="720" w:header="540" w:footer="576" w:gutter="0"/>
      <w:pgNumType w:start="96"/>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9C9" w:rsidRDefault="009F79C9">
      <w:r>
        <w:separator/>
      </w:r>
    </w:p>
  </w:endnote>
  <w:endnote w:type="continuationSeparator" w:id="1">
    <w:p w:rsidR="009F79C9" w:rsidRDefault="009F79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AB8" w:rsidRDefault="00873A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64</w:t>
    </w:r>
    <w:r>
      <w:rPr>
        <w:rStyle w:val="PageNumber"/>
      </w:rPr>
      <w:fldChar w:fldCharType="end"/>
    </w:r>
  </w:p>
  <w:p w:rsidR="00873AB8" w:rsidRDefault="00873A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9C9" w:rsidRDefault="009F79C9">
      <w:r>
        <w:separator/>
      </w:r>
    </w:p>
  </w:footnote>
  <w:footnote w:type="continuationSeparator" w:id="1">
    <w:p w:rsidR="009F79C9" w:rsidRDefault="009F79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074" w:rsidRPr="00C541A2" w:rsidRDefault="002C7274" w:rsidP="005B4074">
    <w:pPr>
      <w:pStyle w:val="Header"/>
      <w:jc w:val="right"/>
      <w:rPr>
        <w:i/>
        <w:sz w:val="22"/>
      </w:rPr>
    </w:pPr>
    <w:r w:rsidRPr="00C541A2">
      <w:rPr>
        <w:i/>
        <w:sz w:val="22"/>
      </w:rPr>
      <w:t>Appendix 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8BB"/>
    <w:multiLevelType w:val="hybridMultilevel"/>
    <w:tmpl w:val="54CEFA42"/>
    <w:lvl w:ilvl="0" w:tplc="0DE0AA56">
      <w:start w:val="1"/>
      <w:numFmt w:val="upperLetter"/>
      <w:lvlText w:val="%1."/>
      <w:lvlJc w:val="left"/>
      <w:pPr>
        <w:tabs>
          <w:tab w:val="num" w:pos="720"/>
        </w:tabs>
        <w:ind w:left="720" w:hanging="360"/>
      </w:pPr>
      <w:rPr>
        <w:rFonts w:hint="default"/>
      </w:rPr>
    </w:lvl>
    <w:lvl w:ilvl="1" w:tplc="76BA1B94">
      <w:start w:val="1"/>
      <w:numFmt w:val="decimal"/>
      <w:lvlText w:val="%2."/>
      <w:lvlJc w:val="left"/>
      <w:pPr>
        <w:tabs>
          <w:tab w:val="num" w:pos="1440"/>
        </w:tabs>
        <w:ind w:left="1440" w:hanging="360"/>
      </w:pPr>
      <w:rPr>
        <w:rFonts w:hint="default"/>
      </w:rPr>
    </w:lvl>
    <w:lvl w:ilvl="2" w:tplc="97D0819A">
      <w:start w:val="1"/>
      <w:numFmt w:val="lowerLetter"/>
      <w:lvlText w:val="%3."/>
      <w:lvlJc w:val="left"/>
      <w:pPr>
        <w:tabs>
          <w:tab w:val="num" w:pos="2340"/>
        </w:tabs>
        <w:ind w:left="2268" w:hanging="288"/>
      </w:pPr>
      <w:rPr>
        <w:rFonts w:hint="default"/>
      </w:rPr>
    </w:lvl>
    <w:lvl w:ilvl="3" w:tplc="04090005">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A21ECC"/>
    <w:multiLevelType w:val="hybridMultilevel"/>
    <w:tmpl w:val="5A62F90E"/>
    <w:lvl w:ilvl="0" w:tplc="C17A021A">
      <w:start w:val="10"/>
      <w:numFmt w:val="decimal"/>
      <w:lvlText w:val="%1."/>
      <w:lvlJc w:val="left"/>
      <w:pPr>
        <w:tabs>
          <w:tab w:val="num" w:pos="1440"/>
        </w:tabs>
        <w:ind w:left="1440" w:hanging="360"/>
      </w:pPr>
      <w:rPr>
        <w:rFonts w:hint="default"/>
      </w:rPr>
    </w:lvl>
    <w:lvl w:ilvl="1" w:tplc="3C641D96">
      <w:start w:val="1"/>
      <w:numFmt w:val="lowerLetter"/>
      <w:lvlText w:val="%2."/>
      <w:lvlJc w:val="left"/>
      <w:pPr>
        <w:tabs>
          <w:tab w:val="num" w:pos="1440"/>
        </w:tabs>
        <w:ind w:left="1440" w:hanging="360"/>
      </w:pPr>
      <w:rPr>
        <w:rFonts w:hint="default"/>
        <w:b/>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CF2504"/>
    <w:multiLevelType w:val="hybridMultilevel"/>
    <w:tmpl w:val="82C42814"/>
    <w:lvl w:ilvl="0" w:tplc="58C26228">
      <w:start w:val="1"/>
      <w:numFmt w:val="decimal"/>
      <w:lvlText w:val="%1."/>
      <w:lvlJc w:val="left"/>
      <w:pPr>
        <w:tabs>
          <w:tab w:val="num" w:pos="1440"/>
        </w:tabs>
        <w:ind w:left="1440" w:hanging="360"/>
      </w:pPr>
      <w:rPr>
        <w:rFonts w:hint="default"/>
      </w:rPr>
    </w:lvl>
    <w:lvl w:ilvl="1" w:tplc="0D665AE2">
      <w:start w:val="2"/>
      <w:numFmt w:val="upp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E7C3275"/>
    <w:multiLevelType w:val="hybridMultilevel"/>
    <w:tmpl w:val="FCDA0566"/>
    <w:lvl w:ilvl="0" w:tplc="8DF69E8C">
      <w:start w:val="1"/>
      <w:numFmt w:val="upperLetter"/>
      <w:lvlText w:val="%1."/>
      <w:lvlJc w:val="left"/>
      <w:pPr>
        <w:tabs>
          <w:tab w:val="num" w:pos="720"/>
        </w:tabs>
        <w:ind w:left="720" w:hanging="360"/>
      </w:pPr>
      <w:rPr>
        <w:rFonts w:hint="default"/>
        <w:sz w:val="21"/>
        <w:szCs w:val="21"/>
      </w:rPr>
    </w:lvl>
    <w:lvl w:ilvl="1" w:tplc="FFFFFFFF">
      <w:start w:val="11"/>
      <w:numFmt w:val="decimal"/>
      <w:lvlText w:val="%2."/>
      <w:lvlJc w:val="left"/>
      <w:pPr>
        <w:tabs>
          <w:tab w:val="num" w:pos="1440"/>
        </w:tabs>
        <w:ind w:left="1440" w:hanging="360"/>
      </w:pPr>
      <w:rPr>
        <w:rFonts w:hint="default"/>
        <w:i/>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nsid w:val="1FCA38B9"/>
    <w:multiLevelType w:val="multilevel"/>
    <w:tmpl w:val="A9B2BAD0"/>
    <w:lvl w:ilvl="0">
      <w:start w:val="10"/>
      <w:numFmt w:val="decimal"/>
      <w:lvlText w:val="%1."/>
      <w:lvlJc w:val="left"/>
      <w:pPr>
        <w:tabs>
          <w:tab w:val="num" w:pos="792"/>
        </w:tabs>
        <w:ind w:left="792" w:hanging="360"/>
      </w:pPr>
      <w:rPr>
        <w:rFonts w:hint="default"/>
        <w:b w:val="0"/>
        <w:sz w:val="20"/>
        <w:szCs w:val="20"/>
      </w:rPr>
    </w:lvl>
    <w:lvl w:ilvl="1">
      <w:start w:val="10"/>
      <w:numFmt w:val="bullet"/>
      <w:lvlText w:val=""/>
      <w:lvlJc w:val="left"/>
      <w:pPr>
        <w:tabs>
          <w:tab w:val="num" w:pos="1512"/>
        </w:tabs>
        <w:ind w:left="1512" w:hanging="360"/>
      </w:pPr>
      <w:rPr>
        <w:rFonts w:ascii="Symbol" w:hAnsi="Symbol" w:hint="default"/>
        <w:sz w:val="20"/>
        <w:szCs w:val="20"/>
      </w:rPr>
    </w:lvl>
    <w:lvl w:ilvl="2">
      <w:start w:val="1"/>
      <w:numFmt w:val="decimal"/>
      <w:lvlText w:val="%3."/>
      <w:lvlJc w:val="left"/>
      <w:pPr>
        <w:tabs>
          <w:tab w:val="num" w:pos="2412"/>
        </w:tabs>
        <w:ind w:left="2412" w:hanging="360"/>
      </w:pPr>
      <w:rPr>
        <w:rFonts w:hint="default"/>
        <w:b w:val="0"/>
        <w:sz w:val="20"/>
        <w:szCs w:val="20"/>
      </w:r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5">
    <w:nsid w:val="27897339"/>
    <w:multiLevelType w:val="hybridMultilevel"/>
    <w:tmpl w:val="4B3CC080"/>
    <w:lvl w:ilvl="0" w:tplc="FFFFFFFF">
      <w:start w:val="1"/>
      <w:numFmt w:val="decimal"/>
      <w:lvlText w:val="%1."/>
      <w:lvlJc w:val="left"/>
      <w:pPr>
        <w:tabs>
          <w:tab w:val="num" w:pos="1440"/>
        </w:tabs>
        <w:ind w:left="1440" w:hanging="360"/>
      </w:pPr>
      <w:rPr>
        <w:rFonts w:hint="default"/>
        <w:b w:val="0"/>
      </w:rPr>
    </w:lvl>
    <w:lvl w:ilvl="1" w:tplc="FFFFFFFF">
      <w:start w:val="7"/>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7"/>
      <w:numFmt w:val="decimal"/>
      <w:lvlText w:val="%5"/>
      <w:lvlJc w:val="left"/>
      <w:pPr>
        <w:tabs>
          <w:tab w:val="num" w:pos="3600"/>
        </w:tabs>
        <w:ind w:left="3600" w:hanging="360"/>
      </w:pPr>
      <w:rPr>
        <w:rFonts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2C377A63"/>
    <w:multiLevelType w:val="hybridMultilevel"/>
    <w:tmpl w:val="5C34AAEC"/>
    <w:lvl w:ilvl="0" w:tplc="04090015">
      <w:start w:val="1"/>
      <w:numFmt w:val="upperLetter"/>
      <w:lvlText w:val="%1."/>
      <w:lvlJc w:val="left"/>
      <w:pPr>
        <w:tabs>
          <w:tab w:val="num" w:pos="720"/>
        </w:tabs>
        <w:ind w:left="720" w:hanging="360"/>
      </w:pPr>
      <w:rPr>
        <w:rFonts w:hint="default"/>
      </w:rPr>
    </w:lvl>
    <w:lvl w:ilvl="1" w:tplc="47A88D0E">
      <w:start w:val="1"/>
      <w:numFmt w:val="decimal"/>
      <w:lvlText w:val="%2."/>
      <w:lvlJc w:val="left"/>
      <w:pPr>
        <w:tabs>
          <w:tab w:val="num" w:pos="1440"/>
        </w:tabs>
        <w:ind w:left="1440" w:hanging="360"/>
      </w:pPr>
      <w:rPr>
        <w:rFonts w:hint="default"/>
        <w:b w:val="0"/>
      </w:rPr>
    </w:lvl>
    <w:lvl w:ilvl="2" w:tplc="D286F91C">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3448E5"/>
    <w:multiLevelType w:val="hybridMultilevel"/>
    <w:tmpl w:val="2D28DDEA"/>
    <w:lvl w:ilvl="0" w:tplc="057A774A">
      <w:start w:val="1"/>
      <w:numFmt w:val="upperLetter"/>
      <w:lvlText w:val="%1."/>
      <w:lvlJc w:val="left"/>
      <w:pPr>
        <w:tabs>
          <w:tab w:val="num" w:pos="720"/>
        </w:tabs>
        <w:ind w:left="720" w:hanging="360"/>
      </w:pPr>
      <w:rPr>
        <w:rFonts w:hint="default"/>
        <w:sz w:val="22"/>
        <w:szCs w:val="22"/>
      </w:rPr>
    </w:lvl>
    <w:lvl w:ilvl="1" w:tplc="FFFFFFFF">
      <w:start w:val="11"/>
      <w:numFmt w:val="decimal"/>
      <w:lvlText w:val="%2."/>
      <w:lvlJc w:val="left"/>
      <w:pPr>
        <w:tabs>
          <w:tab w:val="num" w:pos="1440"/>
        </w:tabs>
        <w:ind w:left="1440" w:hanging="360"/>
      </w:pPr>
      <w:rPr>
        <w:rFonts w:hint="default"/>
        <w:i/>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nsid w:val="616E725A"/>
    <w:multiLevelType w:val="hybridMultilevel"/>
    <w:tmpl w:val="A9B2BAD0"/>
    <w:lvl w:ilvl="0" w:tplc="430EC52C">
      <w:start w:val="10"/>
      <w:numFmt w:val="decimal"/>
      <w:lvlText w:val="%1."/>
      <w:lvlJc w:val="left"/>
      <w:pPr>
        <w:tabs>
          <w:tab w:val="num" w:pos="792"/>
        </w:tabs>
        <w:ind w:left="792" w:hanging="360"/>
      </w:pPr>
      <w:rPr>
        <w:rFonts w:hint="default"/>
        <w:b w:val="0"/>
        <w:sz w:val="20"/>
        <w:szCs w:val="20"/>
      </w:rPr>
    </w:lvl>
    <w:lvl w:ilvl="1" w:tplc="F350CEEC">
      <w:start w:val="10"/>
      <w:numFmt w:val="bullet"/>
      <w:lvlText w:val=""/>
      <w:lvlJc w:val="left"/>
      <w:pPr>
        <w:tabs>
          <w:tab w:val="num" w:pos="1512"/>
        </w:tabs>
        <w:ind w:left="1512" w:hanging="360"/>
      </w:pPr>
      <w:rPr>
        <w:rFonts w:ascii="Symbol" w:hAnsi="Symbol" w:hint="default"/>
        <w:sz w:val="20"/>
        <w:szCs w:val="20"/>
      </w:rPr>
    </w:lvl>
    <w:lvl w:ilvl="2" w:tplc="0409000F">
      <w:start w:val="1"/>
      <w:numFmt w:val="decimal"/>
      <w:lvlText w:val="%3."/>
      <w:lvlJc w:val="left"/>
      <w:pPr>
        <w:tabs>
          <w:tab w:val="num" w:pos="2412"/>
        </w:tabs>
        <w:ind w:left="2412" w:hanging="360"/>
      </w:pPr>
      <w:rPr>
        <w:rFonts w:hint="default"/>
        <w:b w:val="0"/>
        <w:sz w:val="20"/>
        <w:szCs w:val="20"/>
      </w:r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9">
    <w:nsid w:val="70DA32B8"/>
    <w:multiLevelType w:val="hybridMultilevel"/>
    <w:tmpl w:val="12B62660"/>
    <w:lvl w:ilvl="0" w:tplc="7DD84C54">
      <w:start w:val="1"/>
      <w:numFmt w:val="decimal"/>
      <w:lvlText w:val="%1."/>
      <w:lvlJc w:val="left"/>
      <w:pPr>
        <w:tabs>
          <w:tab w:val="num" w:pos="860"/>
        </w:tabs>
        <w:ind w:left="860" w:hanging="360"/>
      </w:pPr>
      <w:rPr>
        <w:rFonts w:hint="default"/>
        <w:b w:val="0"/>
        <w:sz w:val="21"/>
        <w:szCs w:val="21"/>
      </w:rPr>
    </w:lvl>
    <w:lvl w:ilvl="1" w:tplc="04090019" w:tentative="1">
      <w:start w:val="1"/>
      <w:numFmt w:val="lowerLetter"/>
      <w:lvlText w:val="%2."/>
      <w:lvlJc w:val="left"/>
      <w:pPr>
        <w:tabs>
          <w:tab w:val="num" w:pos="1580"/>
        </w:tabs>
        <w:ind w:left="1580" w:hanging="360"/>
      </w:pPr>
    </w:lvl>
    <w:lvl w:ilvl="2" w:tplc="0409001B" w:tentative="1">
      <w:start w:val="1"/>
      <w:numFmt w:val="lowerRoman"/>
      <w:lvlText w:val="%3."/>
      <w:lvlJc w:val="right"/>
      <w:pPr>
        <w:tabs>
          <w:tab w:val="num" w:pos="2300"/>
        </w:tabs>
        <w:ind w:left="2300" w:hanging="180"/>
      </w:pPr>
    </w:lvl>
    <w:lvl w:ilvl="3" w:tplc="0409000F" w:tentative="1">
      <w:start w:val="1"/>
      <w:numFmt w:val="decimal"/>
      <w:lvlText w:val="%4."/>
      <w:lvlJc w:val="left"/>
      <w:pPr>
        <w:tabs>
          <w:tab w:val="num" w:pos="3020"/>
        </w:tabs>
        <w:ind w:left="3020" w:hanging="360"/>
      </w:pPr>
    </w:lvl>
    <w:lvl w:ilvl="4" w:tplc="04090019" w:tentative="1">
      <w:start w:val="1"/>
      <w:numFmt w:val="lowerLetter"/>
      <w:lvlText w:val="%5."/>
      <w:lvlJc w:val="left"/>
      <w:pPr>
        <w:tabs>
          <w:tab w:val="num" w:pos="3740"/>
        </w:tabs>
        <w:ind w:left="3740" w:hanging="360"/>
      </w:pPr>
    </w:lvl>
    <w:lvl w:ilvl="5" w:tplc="0409001B" w:tentative="1">
      <w:start w:val="1"/>
      <w:numFmt w:val="lowerRoman"/>
      <w:lvlText w:val="%6."/>
      <w:lvlJc w:val="right"/>
      <w:pPr>
        <w:tabs>
          <w:tab w:val="num" w:pos="4460"/>
        </w:tabs>
        <w:ind w:left="4460" w:hanging="180"/>
      </w:pPr>
    </w:lvl>
    <w:lvl w:ilvl="6" w:tplc="0409000F" w:tentative="1">
      <w:start w:val="1"/>
      <w:numFmt w:val="decimal"/>
      <w:lvlText w:val="%7."/>
      <w:lvlJc w:val="left"/>
      <w:pPr>
        <w:tabs>
          <w:tab w:val="num" w:pos="5180"/>
        </w:tabs>
        <w:ind w:left="5180" w:hanging="360"/>
      </w:pPr>
    </w:lvl>
    <w:lvl w:ilvl="7" w:tplc="04090019" w:tentative="1">
      <w:start w:val="1"/>
      <w:numFmt w:val="lowerLetter"/>
      <w:lvlText w:val="%8."/>
      <w:lvlJc w:val="left"/>
      <w:pPr>
        <w:tabs>
          <w:tab w:val="num" w:pos="5900"/>
        </w:tabs>
        <w:ind w:left="5900" w:hanging="360"/>
      </w:pPr>
    </w:lvl>
    <w:lvl w:ilvl="8" w:tplc="0409001B" w:tentative="1">
      <w:start w:val="1"/>
      <w:numFmt w:val="lowerRoman"/>
      <w:lvlText w:val="%9."/>
      <w:lvlJc w:val="right"/>
      <w:pPr>
        <w:tabs>
          <w:tab w:val="num" w:pos="6620"/>
        </w:tabs>
        <w:ind w:left="6620" w:hanging="180"/>
      </w:pPr>
    </w:lvl>
  </w:abstractNum>
  <w:abstractNum w:abstractNumId="10">
    <w:nsid w:val="78215699"/>
    <w:multiLevelType w:val="hybridMultilevel"/>
    <w:tmpl w:val="02864778"/>
    <w:lvl w:ilvl="0" w:tplc="DA9063D2">
      <w:start w:val="1"/>
      <w:numFmt w:val="upp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0"/>
  </w:num>
  <w:num w:numId="2">
    <w:abstractNumId w:val="1"/>
  </w:num>
  <w:num w:numId="3">
    <w:abstractNumId w:val="5"/>
  </w:num>
  <w:num w:numId="4">
    <w:abstractNumId w:val="7"/>
  </w:num>
  <w:num w:numId="5">
    <w:abstractNumId w:val="8"/>
  </w:num>
  <w:num w:numId="6">
    <w:abstractNumId w:val="2"/>
  </w:num>
  <w:num w:numId="7">
    <w:abstractNumId w:val="10"/>
  </w:num>
  <w:num w:numId="8">
    <w:abstractNumId w:val="6"/>
  </w:num>
  <w:num w:numId="9">
    <w:abstractNumId w:val="4"/>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00"/>
  <w:drawingGridVerticalSpacing w:val="187"/>
  <w:displayHorizontalDrawingGridEvery w:val="0"/>
  <w:displayVerticalDrawingGridEvery w:val="0"/>
  <w:noPunctuationKerning/>
  <w:characterSpacingControl w:val="doNotCompress"/>
  <w:hdrShapeDefaults>
    <o:shapedefaults v:ext="edit" spidmax="3074">
      <o:colormru v:ext="edit" colors="#0a0a0a"/>
    </o:shapedefaults>
  </w:hdrShapeDefaults>
  <w:footnotePr>
    <w:footnote w:id="0"/>
    <w:footnote w:id="1"/>
  </w:footnotePr>
  <w:endnotePr>
    <w:endnote w:id="0"/>
    <w:endnote w:id="1"/>
  </w:endnotePr>
  <w:compat/>
  <w:rsids>
    <w:rsidRoot w:val="00BB59D1"/>
    <w:rsid w:val="000021F6"/>
    <w:rsid w:val="00020007"/>
    <w:rsid w:val="00026B29"/>
    <w:rsid w:val="00044CA6"/>
    <w:rsid w:val="00046EFF"/>
    <w:rsid w:val="00051E7E"/>
    <w:rsid w:val="00056D04"/>
    <w:rsid w:val="00061130"/>
    <w:rsid w:val="0006732D"/>
    <w:rsid w:val="000708EC"/>
    <w:rsid w:val="00072651"/>
    <w:rsid w:val="0009759F"/>
    <w:rsid w:val="000B2E6F"/>
    <w:rsid w:val="000B5BEA"/>
    <w:rsid w:val="000D01A4"/>
    <w:rsid w:val="001000F6"/>
    <w:rsid w:val="001073FF"/>
    <w:rsid w:val="00125BE7"/>
    <w:rsid w:val="001273C8"/>
    <w:rsid w:val="00140C63"/>
    <w:rsid w:val="00147F77"/>
    <w:rsid w:val="0015634F"/>
    <w:rsid w:val="001678CF"/>
    <w:rsid w:val="00171483"/>
    <w:rsid w:val="0017681A"/>
    <w:rsid w:val="001817D7"/>
    <w:rsid w:val="001B2F56"/>
    <w:rsid w:val="001B7482"/>
    <w:rsid w:val="001E1833"/>
    <w:rsid w:val="001F2E18"/>
    <w:rsid w:val="001F4B1D"/>
    <w:rsid w:val="002100E6"/>
    <w:rsid w:val="00215D0C"/>
    <w:rsid w:val="00223670"/>
    <w:rsid w:val="00232189"/>
    <w:rsid w:val="00253F68"/>
    <w:rsid w:val="00254979"/>
    <w:rsid w:val="00266732"/>
    <w:rsid w:val="002A7AA7"/>
    <w:rsid w:val="002B432E"/>
    <w:rsid w:val="002C66E4"/>
    <w:rsid w:val="002C7274"/>
    <w:rsid w:val="002D3000"/>
    <w:rsid w:val="002D7CE6"/>
    <w:rsid w:val="002E5303"/>
    <w:rsid w:val="002F5A37"/>
    <w:rsid w:val="00311DC4"/>
    <w:rsid w:val="0031641D"/>
    <w:rsid w:val="003265EB"/>
    <w:rsid w:val="003358DF"/>
    <w:rsid w:val="00343000"/>
    <w:rsid w:val="00373269"/>
    <w:rsid w:val="003855CA"/>
    <w:rsid w:val="003A5662"/>
    <w:rsid w:val="003B10DA"/>
    <w:rsid w:val="003B7848"/>
    <w:rsid w:val="003C0E0A"/>
    <w:rsid w:val="003C5D09"/>
    <w:rsid w:val="003D5DE7"/>
    <w:rsid w:val="003D65D6"/>
    <w:rsid w:val="003E410C"/>
    <w:rsid w:val="003F0F8F"/>
    <w:rsid w:val="003F1F97"/>
    <w:rsid w:val="00405D74"/>
    <w:rsid w:val="004154DE"/>
    <w:rsid w:val="004271B4"/>
    <w:rsid w:val="0043766D"/>
    <w:rsid w:val="00443259"/>
    <w:rsid w:val="0045507C"/>
    <w:rsid w:val="00457F0E"/>
    <w:rsid w:val="0046068D"/>
    <w:rsid w:val="00460C0E"/>
    <w:rsid w:val="00463E4A"/>
    <w:rsid w:val="00464DAB"/>
    <w:rsid w:val="00493001"/>
    <w:rsid w:val="00497273"/>
    <w:rsid w:val="004B6184"/>
    <w:rsid w:val="004F261A"/>
    <w:rsid w:val="004F761C"/>
    <w:rsid w:val="00502365"/>
    <w:rsid w:val="00505440"/>
    <w:rsid w:val="00506141"/>
    <w:rsid w:val="00507077"/>
    <w:rsid w:val="005105E7"/>
    <w:rsid w:val="00520BE9"/>
    <w:rsid w:val="0052393B"/>
    <w:rsid w:val="00523B09"/>
    <w:rsid w:val="00531AD8"/>
    <w:rsid w:val="005370FA"/>
    <w:rsid w:val="00547256"/>
    <w:rsid w:val="005724F1"/>
    <w:rsid w:val="005841C2"/>
    <w:rsid w:val="00591793"/>
    <w:rsid w:val="00592B5C"/>
    <w:rsid w:val="005A0A5E"/>
    <w:rsid w:val="005B4074"/>
    <w:rsid w:val="005C50B5"/>
    <w:rsid w:val="005D62B9"/>
    <w:rsid w:val="005D6411"/>
    <w:rsid w:val="005D6A4B"/>
    <w:rsid w:val="00616F80"/>
    <w:rsid w:val="006219F5"/>
    <w:rsid w:val="00636E78"/>
    <w:rsid w:val="00643A8D"/>
    <w:rsid w:val="006558BE"/>
    <w:rsid w:val="00661D0C"/>
    <w:rsid w:val="00663F79"/>
    <w:rsid w:val="00665999"/>
    <w:rsid w:val="0066770E"/>
    <w:rsid w:val="00684EC0"/>
    <w:rsid w:val="00685C9B"/>
    <w:rsid w:val="00687C57"/>
    <w:rsid w:val="00693539"/>
    <w:rsid w:val="00697A36"/>
    <w:rsid w:val="006C0337"/>
    <w:rsid w:val="006C235D"/>
    <w:rsid w:val="006D39E7"/>
    <w:rsid w:val="006E60C7"/>
    <w:rsid w:val="006E6CDE"/>
    <w:rsid w:val="006F0D87"/>
    <w:rsid w:val="006F2A9F"/>
    <w:rsid w:val="00710B09"/>
    <w:rsid w:val="007154F8"/>
    <w:rsid w:val="007168D7"/>
    <w:rsid w:val="007205DD"/>
    <w:rsid w:val="0074744D"/>
    <w:rsid w:val="00766C6E"/>
    <w:rsid w:val="00772B90"/>
    <w:rsid w:val="00774B4A"/>
    <w:rsid w:val="00784AF0"/>
    <w:rsid w:val="007A5454"/>
    <w:rsid w:val="007C032A"/>
    <w:rsid w:val="007D3BB5"/>
    <w:rsid w:val="007F02FA"/>
    <w:rsid w:val="007F0608"/>
    <w:rsid w:val="007F2105"/>
    <w:rsid w:val="008013ED"/>
    <w:rsid w:val="008237EC"/>
    <w:rsid w:val="008642BF"/>
    <w:rsid w:val="00873AB8"/>
    <w:rsid w:val="00877494"/>
    <w:rsid w:val="00882270"/>
    <w:rsid w:val="008915D6"/>
    <w:rsid w:val="008946E1"/>
    <w:rsid w:val="008A4861"/>
    <w:rsid w:val="008A7858"/>
    <w:rsid w:val="008B40E2"/>
    <w:rsid w:val="008C214C"/>
    <w:rsid w:val="008D03C8"/>
    <w:rsid w:val="008D3254"/>
    <w:rsid w:val="008E2ACA"/>
    <w:rsid w:val="008F0CE9"/>
    <w:rsid w:val="008F53BD"/>
    <w:rsid w:val="00914C45"/>
    <w:rsid w:val="009173D9"/>
    <w:rsid w:val="0091753C"/>
    <w:rsid w:val="009344FB"/>
    <w:rsid w:val="00935BE4"/>
    <w:rsid w:val="0094259B"/>
    <w:rsid w:val="00943C2F"/>
    <w:rsid w:val="00943C65"/>
    <w:rsid w:val="00952D10"/>
    <w:rsid w:val="00955212"/>
    <w:rsid w:val="00955C59"/>
    <w:rsid w:val="00956CEC"/>
    <w:rsid w:val="009638CC"/>
    <w:rsid w:val="00970890"/>
    <w:rsid w:val="009726D1"/>
    <w:rsid w:val="00975408"/>
    <w:rsid w:val="00996BC7"/>
    <w:rsid w:val="009A568B"/>
    <w:rsid w:val="009B1D5A"/>
    <w:rsid w:val="009C0D81"/>
    <w:rsid w:val="009C1322"/>
    <w:rsid w:val="009E7725"/>
    <w:rsid w:val="009E7C3C"/>
    <w:rsid w:val="009E7D48"/>
    <w:rsid w:val="009F6858"/>
    <w:rsid w:val="009F79C9"/>
    <w:rsid w:val="00A004E0"/>
    <w:rsid w:val="00A035FB"/>
    <w:rsid w:val="00A1180F"/>
    <w:rsid w:val="00A22B10"/>
    <w:rsid w:val="00A2469A"/>
    <w:rsid w:val="00A3244C"/>
    <w:rsid w:val="00A368D3"/>
    <w:rsid w:val="00A66E83"/>
    <w:rsid w:val="00A67502"/>
    <w:rsid w:val="00A67A6F"/>
    <w:rsid w:val="00A765B6"/>
    <w:rsid w:val="00A94ED8"/>
    <w:rsid w:val="00AA0463"/>
    <w:rsid w:val="00AC25CA"/>
    <w:rsid w:val="00AE1826"/>
    <w:rsid w:val="00AE6B3C"/>
    <w:rsid w:val="00AF1260"/>
    <w:rsid w:val="00AF6DB4"/>
    <w:rsid w:val="00B01BCA"/>
    <w:rsid w:val="00B02B51"/>
    <w:rsid w:val="00B03CCE"/>
    <w:rsid w:val="00B209AA"/>
    <w:rsid w:val="00B23619"/>
    <w:rsid w:val="00B3412A"/>
    <w:rsid w:val="00B345E4"/>
    <w:rsid w:val="00B9070A"/>
    <w:rsid w:val="00BA0840"/>
    <w:rsid w:val="00BB280E"/>
    <w:rsid w:val="00BB372D"/>
    <w:rsid w:val="00BB59D1"/>
    <w:rsid w:val="00BB6857"/>
    <w:rsid w:val="00BD3422"/>
    <w:rsid w:val="00BE7816"/>
    <w:rsid w:val="00BE7D90"/>
    <w:rsid w:val="00BF1AC5"/>
    <w:rsid w:val="00C12C6B"/>
    <w:rsid w:val="00C14EA9"/>
    <w:rsid w:val="00C16663"/>
    <w:rsid w:val="00C17038"/>
    <w:rsid w:val="00C20A43"/>
    <w:rsid w:val="00C3317B"/>
    <w:rsid w:val="00C418BF"/>
    <w:rsid w:val="00C524B6"/>
    <w:rsid w:val="00C541A2"/>
    <w:rsid w:val="00C57C5F"/>
    <w:rsid w:val="00C81A1B"/>
    <w:rsid w:val="00C857EB"/>
    <w:rsid w:val="00C90514"/>
    <w:rsid w:val="00C95FBD"/>
    <w:rsid w:val="00CA4DC3"/>
    <w:rsid w:val="00CB506A"/>
    <w:rsid w:val="00CC04F7"/>
    <w:rsid w:val="00CC3BF8"/>
    <w:rsid w:val="00CE4A99"/>
    <w:rsid w:val="00CF030F"/>
    <w:rsid w:val="00CF1501"/>
    <w:rsid w:val="00D02DCF"/>
    <w:rsid w:val="00D02F2D"/>
    <w:rsid w:val="00D05E1C"/>
    <w:rsid w:val="00D13009"/>
    <w:rsid w:val="00D36882"/>
    <w:rsid w:val="00D45424"/>
    <w:rsid w:val="00D510B2"/>
    <w:rsid w:val="00D51543"/>
    <w:rsid w:val="00D51643"/>
    <w:rsid w:val="00D85414"/>
    <w:rsid w:val="00D870E0"/>
    <w:rsid w:val="00D96A3B"/>
    <w:rsid w:val="00D96ED0"/>
    <w:rsid w:val="00DD5D2F"/>
    <w:rsid w:val="00DE530F"/>
    <w:rsid w:val="00DE54E9"/>
    <w:rsid w:val="00DE5696"/>
    <w:rsid w:val="00DF28FC"/>
    <w:rsid w:val="00E0277D"/>
    <w:rsid w:val="00E10DF5"/>
    <w:rsid w:val="00E25746"/>
    <w:rsid w:val="00E30D86"/>
    <w:rsid w:val="00E6341E"/>
    <w:rsid w:val="00E655D3"/>
    <w:rsid w:val="00E73790"/>
    <w:rsid w:val="00E80C47"/>
    <w:rsid w:val="00E84EE4"/>
    <w:rsid w:val="00E8521C"/>
    <w:rsid w:val="00EB190C"/>
    <w:rsid w:val="00F155B8"/>
    <w:rsid w:val="00F32351"/>
    <w:rsid w:val="00F35606"/>
    <w:rsid w:val="00F3729C"/>
    <w:rsid w:val="00F44BD3"/>
    <w:rsid w:val="00F45254"/>
    <w:rsid w:val="00F93995"/>
    <w:rsid w:val="00FB7C64"/>
    <w:rsid w:val="00FC289B"/>
    <w:rsid w:val="00FC65D6"/>
    <w:rsid w:val="00FE1D39"/>
    <w:rsid w:val="00FE2643"/>
    <w:rsid w:val="00FF4913"/>
    <w:rsid w:val="00FF4F4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0a0a0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58DF"/>
    <w:rPr>
      <w:lang w:val="en-US" w:eastAsia="en-US"/>
    </w:rPr>
  </w:style>
  <w:style w:type="paragraph" w:styleId="Heading1">
    <w:name w:val="heading 1"/>
    <w:basedOn w:val="Normal"/>
    <w:next w:val="Normal"/>
    <w:qFormat/>
    <w:pPr>
      <w:keepNext/>
      <w:jc w:val="center"/>
      <w:outlineLvl w:val="0"/>
    </w:pPr>
    <w:rPr>
      <w:rFonts w:ascii="Arial Black" w:hAnsi="Arial Black"/>
      <w:sz w:val="28"/>
      <w:szCs w:val="24"/>
    </w:rPr>
  </w:style>
  <w:style w:type="paragraph" w:styleId="Heading4">
    <w:name w:val="heading 4"/>
    <w:basedOn w:val="Normal"/>
    <w:next w:val="Normal"/>
    <w:qFormat/>
    <w:rsid w:val="00C57C5F"/>
    <w:pPr>
      <w:keepNext/>
      <w:jc w:val="center"/>
      <w:outlineLvl w:val="3"/>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252" w:hanging="252"/>
      <w:jc w:val="both"/>
    </w:pPr>
    <w:rPr>
      <w:sz w:val="22"/>
      <w:szCs w:val="24"/>
    </w:rPr>
  </w:style>
  <w:style w:type="paragraph" w:styleId="BodyTextIndent2">
    <w:name w:val="Body Text Indent 2"/>
    <w:basedOn w:val="Normal"/>
    <w:pPr>
      <w:ind w:left="612" w:hanging="360"/>
      <w:jc w:val="both"/>
    </w:pPr>
    <w:rPr>
      <w:sz w:val="22"/>
      <w:szCs w:val="24"/>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rsid w:val="00C57C5F"/>
    <w:rPr>
      <w:sz w:val="22"/>
      <w:szCs w:val="24"/>
    </w:rPr>
  </w:style>
  <w:style w:type="paragraph" w:styleId="BodyText">
    <w:name w:val="Body Text"/>
    <w:basedOn w:val="Normal"/>
    <w:rsid w:val="00C95FBD"/>
    <w:pPr>
      <w:spacing w:after="120"/>
    </w:pPr>
  </w:style>
  <w:style w:type="paragraph" w:styleId="ListParagraph">
    <w:name w:val="List Paragraph"/>
    <w:basedOn w:val="Normal"/>
    <w:uiPriority w:val="34"/>
    <w:qFormat/>
    <w:rsid w:val="002D3000"/>
    <w:pPr>
      <w:ind w:left="720"/>
    </w:pPr>
  </w:style>
  <w:style w:type="character" w:customStyle="1" w:styleId="FooterChar">
    <w:name w:val="Footer Char"/>
    <w:basedOn w:val="DefaultParagraphFont"/>
    <w:link w:val="Footer"/>
    <w:uiPriority w:val="99"/>
    <w:rsid w:val="009C0D81"/>
  </w:style>
  <w:style w:type="table" w:styleId="TableGrid">
    <w:name w:val="Table Grid"/>
    <w:basedOn w:val="TableNormal"/>
    <w:uiPriority w:val="59"/>
    <w:rsid w:val="00046E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B280E"/>
    <w:rPr>
      <w:rFonts w:ascii="Segoe UI" w:hAnsi="Segoe UI"/>
      <w:sz w:val="18"/>
      <w:szCs w:val="18"/>
    </w:rPr>
  </w:style>
  <w:style w:type="character" w:customStyle="1" w:styleId="BalloonTextChar">
    <w:name w:val="Balloon Text Char"/>
    <w:link w:val="BalloonText"/>
    <w:rsid w:val="00BB280E"/>
    <w:rPr>
      <w:rFonts w:ascii="Segoe UI" w:hAnsi="Segoe UI" w:cs="Segoe UI"/>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67CFE-6263-41E8-9875-752031750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Annexes A, B and C - Instructions</vt:lpstr>
    </vt:vector>
  </TitlesOfParts>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Annexes A, B and C - Instructions</dc:title>
  <dc:subject>COA Circular No. 2006-004 - January 31, 2006</dc:subject>
  <dc:creator>COA</dc:creator>
  <cp:lastModifiedBy>Windows 8</cp:lastModifiedBy>
  <cp:revision>2</cp:revision>
  <cp:lastPrinted>2021-01-25T04:07:00Z</cp:lastPrinted>
  <dcterms:created xsi:type="dcterms:W3CDTF">2021-01-25T04:08:00Z</dcterms:created>
  <dcterms:modified xsi:type="dcterms:W3CDTF">2021-01-25T04:08:00Z</dcterms:modified>
</cp:coreProperties>
</file>