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24" w:rsidRPr="001E75D6" w:rsidRDefault="001000A1">
      <w:pPr>
        <w:ind w:left="360" w:hanging="360"/>
        <w:jc w:val="center"/>
        <w:rPr>
          <w:rFonts w:ascii="Arial Black" w:hAnsi="Arial Black"/>
          <w:b/>
          <w:snapToGrid w:val="0"/>
          <w:color w:val="0000CC"/>
          <w:sz w:val="24"/>
          <w:szCs w:val="24"/>
        </w:rPr>
      </w:pPr>
      <w:r w:rsidRPr="001E75D6">
        <w:rPr>
          <w:rFonts w:ascii="Arial Black" w:hAnsi="Arial Black"/>
          <w:b/>
          <w:color w:val="0000CC"/>
          <w:sz w:val="24"/>
          <w:szCs w:val="24"/>
        </w:rPr>
        <w:t>REPORT OF SUPPLIES AND MATERIALS ISSUED</w:t>
      </w:r>
    </w:p>
    <w:p w:rsidR="001000A1" w:rsidRPr="001E75D6" w:rsidRDefault="001000A1">
      <w:pPr>
        <w:ind w:left="360" w:hanging="360"/>
        <w:jc w:val="center"/>
        <w:rPr>
          <w:rFonts w:ascii="Arial Black" w:hAnsi="Arial Black"/>
          <w:b/>
          <w:snapToGrid w:val="0"/>
          <w:color w:val="0000CC"/>
          <w:sz w:val="24"/>
          <w:szCs w:val="24"/>
        </w:rPr>
      </w:pPr>
      <w:r w:rsidRPr="001E75D6">
        <w:rPr>
          <w:rFonts w:ascii="Arial Black" w:hAnsi="Arial Black"/>
          <w:b/>
          <w:snapToGrid w:val="0"/>
          <w:color w:val="0000CC"/>
          <w:sz w:val="24"/>
          <w:szCs w:val="24"/>
        </w:rPr>
        <w:t>(RSMI)</w:t>
      </w:r>
    </w:p>
    <w:p w:rsidR="001000A1" w:rsidRPr="001E75D6" w:rsidRDefault="001000A1">
      <w:pPr>
        <w:ind w:left="360" w:hanging="360"/>
        <w:jc w:val="center"/>
        <w:rPr>
          <w:rFonts w:ascii="Arial Black" w:hAnsi="Arial Black"/>
          <w:snapToGrid w:val="0"/>
          <w:color w:val="0000CC"/>
          <w:sz w:val="24"/>
          <w:szCs w:val="24"/>
        </w:rPr>
      </w:pPr>
    </w:p>
    <w:p w:rsidR="001000A1" w:rsidRPr="0025311A" w:rsidRDefault="001000A1">
      <w:pPr>
        <w:pStyle w:val="Heading8"/>
        <w:rPr>
          <w:i/>
          <w:iCs/>
          <w:color w:val="000000"/>
          <w:sz w:val="24"/>
          <w:szCs w:val="24"/>
        </w:rPr>
      </w:pPr>
      <w:r w:rsidRPr="0025311A">
        <w:rPr>
          <w:i/>
          <w:iCs/>
          <w:sz w:val="24"/>
          <w:szCs w:val="24"/>
        </w:rPr>
        <w:t>INSTRUCTIONS</w:t>
      </w:r>
    </w:p>
    <w:p w:rsidR="001000A1" w:rsidRPr="00696EAF" w:rsidRDefault="001000A1">
      <w:pPr>
        <w:rPr>
          <w:b/>
          <w:snapToGrid w:val="0"/>
          <w:color w:val="000000"/>
          <w:sz w:val="14"/>
        </w:rPr>
      </w:pPr>
    </w:p>
    <w:p w:rsidR="001000A1" w:rsidRPr="00911427" w:rsidRDefault="001000A1" w:rsidP="00911427">
      <w:pPr>
        <w:numPr>
          <w:ilvl w:val="0"/>
          <w:numId w:val="34"/>
        </w:numPr>
        <w:tabs>
          <w:tab w:val="clear" w:pos="576"/>
          <w:tab w:val="left" w:pos="360"/>
          <w:tab w:val="left" w:pos="9780"/>
        </w:tabs>
        <w:ind w:left="360"/>
        <w:jc w:val="both"/>
        <w:rPr>
          <w:snapToGrid w:val="0"/>
          <w:color w:val="000000"/>
          <w:sz w:val="10"/>
          <w:szCs w:val="10"/>
        </w:rPr>
      </w:pPr>
      <w:r w:rsidRPr="00911427">
        <w:rPr>
          <w:snapToGrid w:val="0"/>
          <w:color w:val="000000"/>
          <w:sz w:val="22"/>
          <w:szCs w:val="22"/>
        </w:rPr>
        <w:t>Th</w:t>
      </w:r>
      <w:r w:rsidR="00FC22E2" w:rsidRPr="00911427">
        <w:rPr>
          <w:snapToGrid w:val="0"/>
          <w:color w:val="000000"/>
          <w:sz w:val="22"/>
          <w:szCs w:val="22"/>
        </w:rPr>
        <w:t xml:space="preserve">e RSMI is a form </w:t>
      </w:r>
      <w:r w:rsidR="00911427" w:rsidRPr="00911427">
        <w:rPr>
          <w:snapToGrid w:val="0"/>
          <w:color w:val="000000"/>
          <w:sz w:val="22"/>
          <w:szCs w:val="22"/>
        </w:rPr>
        <w:t>prepare</w:t>
      </w:r>
      <w:r w:rsidR="00FC22E2" w:rsidRPr="00911427">
        <w:rPr>
          <w:snapToGrid w:val="0"/>
          <w:color w:val="000000"/>
          <w:sz w:val="22"/>
          <w:szCs w:val="22"/>
        </w:rPr>
        <w:t>d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="00911427" w:rsidRPr="00911427">
        <w:rPr>
          <w:snapToGrid w:val="0"/>
          <w:color w:val="000000"/>
          <w:sz w:val="22"/>
          <w:szCs w:val="22"/>
        </w:rPr>
        <w:t>by the Supply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="00911427" w:rsidRPr="00911427">
        <w:rPr>
          <w:snapToGrid w:val="0"/>
          <w:color w:val="000000"/>
          <w:sz w:val="22"/>
          <w:szCs w:val="22"/>
        </w:rPr>
        <w:t>and/or Property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="00911427" w:rsidRPr="00911427">
        <w:rPr>
          <w:snapToGrid w:val="0"/>
          <w:color w:val="000000"/>
          <w:sz w:val="22"/>
          <w:szCs w:val="22"/>
        </w:rPr>
        <w:t>Division/Unit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="005F7D1F" w:rsidRPr="00911427">
        <w:rPr>
          <w:snapToGrid w:val="0"/>
          <w:color w:val="000000"/>
          <w:sz w:val="22"/>
          <w:szCs w:val="22"/>
        </w:rPr>
        <w:t>to report/summarize all issu</w:t>
      </w:r>
      <w:r w:rsidR="00FC22E2" w:rsidRPr="00911427">
        <w:rPr>
          <w:snapToGrid w:val="0"/>
          <w:color w:val="000000"/>
          <w:sz w:val="22"/>
          <w:szCs w:val="22"/>
        </w:rPr>
        <w:t xml:space="preserve">es </w:t>
      </w:r>
      <w:r w:rsidR="005F7D1F" w:rsidRPr="00911427">
        <w:rPr>
          <w:snapToGrid w:val="0"/>
          <w:color w:val="000000"/>
          <w:sz w:val="22"/>
          <w:szCs w:val="22"/>
        </w:rPr>
        <w:t>of inventories (by stock number)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="00911427">
        <w:rPr>
          <w:snapToGrid w:val="0"/>
          <w:color w:val="000000"/>
          <w:sz w:val="22"/>
          <w:szCs w:val="22"/>
        </w:rPr>
        <w:t>d</w:t>
      </w:r>
      <w:r w:rsidR="00FC22E2" w:rsidRPr="00911427">
        <w:rPr>
          <w:snapToGrid w:val="0"/>
          <w:color w:val="000000"/>
          <w:sz w:val="22"/>
          <w:szCs w:val="22"/>
        </w:rPr>
        <w:t xml:space="preserve">uring the </w:t>
      </w:r>
      <w:r w:rsidR="00E90C8E">
        <w:rPr>
          <w:snapToGrid w:val="0"/>
          <w:color w:val="000000"/>
          <w:sz w:val="22"/>
          <w:szCs w:val="22"/>
        </w:rPr>
        <w:t>day</w:t>
      </w:r>
      <w:r w:rsidR="00FC22E2" w:rsidRPr="00911427">
        <w:rPr>
          <w:snapToGrid w:val="0"/>
          <w:color w:val="000000"/>
          <w:sz w:val="22"/>
          <w:szCs w:val="22"/>
        </w:rPr>
        <w:t xml:space="preserve">. </w:t>
      </w:r>
    </w:p>
    <w:p w:rsidR="00911427" w:rsidRPr="00911427" w:rsidRDefault="00911427" w:rsidP="00911427">
      <w:pPr>
        <w:tabs>
          <w:tab w:val="left" w:pos="360"/>
          <w:tab w:val="left" w:pos="9780"/>
        </w:tabs>
        <w:ind w:left="360"/>
        <w:jc w:val="both"/>
        <w:rPr>
          <w:snapToGrid w:val="0"/>
          <w:color w:val="000000"/>
          <w:sz w:val="10"/>
          <w:szCs w:val="10"/>
        </w:rPr>
      </w:pPr>
    </w:p>
    <w:p w:rsidR="001000A1" w:rsidRDefault="001000A1" w:rsidP="008D7D24">
      <w:pPr>
        <w:numPr>
          <w:ilvl w:val="0"/>
          <w:numId w:val="34"/>
        </w:numPr>
        <w:tabs>
          <w:tab w:val="clear" w:pos="576"/>
          <w:tab w:val="left" w:pos="360"/>
          <w:tab w:val="left" w:pos="9780"/>
        </w:tabs>
        <w:ind w:left="630" w:hanging="630"/>
        <w:jc w:val="both"/>
        <w:rPr>
          <w:snapToGrid w:val="0"/>
          <w:color w:val="000000"/>
          <w:sz w:val="22"/>
          <w:szCs w:val="22"/>
        </w:rPr>
      </w:pPr>
      <w:r w:rsidRPr="00E919C5">
        <w:rPr>
          <w:snapToGrid w:val="0"/>
          <w:color w:val="000000"/>
          <w:sz w:val="22"/>
          <w:szCs w:val="22"/>
        </w:rPr>
        <w:t>Th</w:t>
      </w:r>
      <w:r w:rsidR="00FC22E2">
        <w:rPr>
          <w:snapToGrid w:val="0"/>
          <w:color w:val="000000"/>
          <w:sz w:val="22"/>
          <w:szCs w:val="22"/>
        </w:rPr>
        <w:t xml:space="preserve">is </w:t>
      </w:r>
      <w:r w:rsidRPr="00E919C5">
        <w:rPr>
          <w:snapToGrid w:val="0"/>
          <w:color w:val="000000"/>
          <w:sz w:val="22"/>
          <w:szCs w:val="22"/>
        </w:rPr>
        <w:t>shall</w:t>
      </w:r>
      <w:r w:rsidR="005F7D1F">
        <w:rPr>
          <w:snapToGrid w:val="0"/>
          <w:color w:val="000000"/>
          <w:sz w:val="22"/>
          <w:szCs w:val="22"/>
        </w:rPr>
        <w:t xml:space="preserve"> be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="00FC22E2">
        <w:rPr>
          <w:snapToGrid w:val="0"/>
          <w:color w:val="000000"/>
          <w:sz w:val="22"/>
          <w:szCs w:val="22"/>
        </w:rPr>
        <w:t>accomplish</w:t>
      </w:r>
      <w:r w:rsidR="005F7D1F">
        <w:rPr>
          <w:snapToGrid w:val="0"/>
          <w:color w:val="000000"/>
          <w:sz w:val="22"/>
          <w:szCs w:val="22"/>
        </w:rPr>
        <w:t>ed</w:t>
      </w:r>
      <w:r w:rsidRPr="00E919C5">
        <w:rPr>
          <w:snapToGrid w:val="0"/>
          <w:color w:val="000000"/>
          <w:sz w:val="22"/>
          <w:szCs w:val="22"/>
        </w:rPr>
        <w:t xml:space="preserve"> as follows:</w:t>
      </w:r>
    </w:p>
    <w:p w:rsidR="005F7D1F" w:rsidRPr="00696EAF" w:rsidRDefault="005F7D1F" w:rsidP="005F7D1F">
      <w:pPr>
        <w:pStyle w:val="ListParagraph"/>
        <w:rPr>
          <w:snapToGrid w:val="0"/>
          <w:color w:val="000000"/>
          <w:sz w:val="10"/>
          <w:szCs w:val="22"/>
        </w:rPr>
      </w:pPr>
    </w:p>
    <w:p w:rsidR="005F7D1F" w:rsidRPr="005F7D1F" w:rsidRDefault="005F7D1F" w:rsidP="005F7D1F">
      <w:pPr>
        <w:tabs>
          <w:tab w:val="left" w:pos="360"/>
          <w:tab w:val="left" w:pos="9780"/>
        </w:tabs>
        <w:ind w:left="360"/>
        <w:jc w:val="both"/>
        <w:rPr>
          <w:snapToGrid w:val="0"/>
          <w:color w:val="000000"/>
          <w:sz w:val="22"/>
          <w:szCs w:val="22"/>
          <w:u w:val="single"/>
        </w:rPr>
      </w:pPr>
      <w:r w:rsidRPr="005F7D1F">
        <w:rPr>
          <w:snapToGrid w:val="0"/>
          <w:color w:val="000000"/>
          <w:sz w:val="22"/>
          <w:szCs w:val="22"/>
          <w:u w:val="single"/>
        </w:rPr>
        <w:t xml:space="preserve">To be filled </w:t>
      </w:r>
      <w:r w:rsidR="00220B07">
        <w:rPr>
          <w:snapToGrid w:val="0"/>
          <w:color w:val="000000"/>
          <w:sz w:val="22"/>
          <w:szCs w:val="22"/>
          <w:u w:val="single"/>
        </w:rPr>
        <w:t>out</w:t>
      </w:r>
      <w:r w:rsidRPr="005F7D1F">
        <w:rPr>
          <w:snapToGrid w:val="0"/>
          <w:color w:val="000000"/>
          <w:sz w:val="22"/>
          <w:szCs w:val="22"/>
          <w:u w:val="single"/>
        </w:rPr>
        <w:t xml:space="preserve"> by the </w:t>
      </w:r>
      <w:r w:rsidR="00911427" w:rsidRPr="005F7D1F">
        <w:rPr>
          <w:snapToGrid w:val="0"/>
          <w:color w:val="000000"/>
          <w:sz w:val="22"/>
          <w:szCs w:val="22"/>
          <w:u w:val="single"/>
        </w:rPr>
        <w:t>Supply</w:t>
      </w:r>
      <w:r w:rsidR="005033E5">
        <w:rPr>
          <w:snapToGrid w:val="0"/>
          <w:color w:val="000000"/>
          <w:sz w:val="22"/>
          <w:szCs w:val="22"/>
          <w:u w:val="single"/>
        </w:rPr>
        <w:t xml:space="preserve"> </w:t>
      </w:r>
      <w:r w:rsidRPr="005F7D1F">
        <w:rPr>
          <w:snapToGrid w:val="0"/>
          <w:color w:val="000000"/>
          <w:sz w:val="22"/>
          <w:szCs w:val="22"/>
          <w:u w:val="single"/>
        </w:rPr>
        <w:t xml:space="preserve">and/or </w:t>
      </w:r>
      <w:r w:rsidR="00911427" w:rsidRPr="005F7D1F">
        <w:rPr>
          <w:snapToGrid w:val="0"/>
          <w:color w:val="000000"/>
          <w:sz w:val="22"/>
          <w:szCs w:val="22"/>
          <w:u w:val="single"/>
        </w:rPr>
        <w:t>Property</w:t>
      </w:r>
      <w:r w:rsidR="005033E5">
        <w:rPr>
          <w:snapToGrid w:val="0"/>
          <w:color w:val="000000"/>
          <w:sz w:val="22"/>
          <w:szCs w:val="22"/>
          <w:u w:val="single"/>
        </w:rPr>
        <w:t xml:space="preserve"> </w:t>
      </w:r>
      <w:r w:rsidRPr="005F7D1F">
        <w:rPr>
          <w:snapToGrid w:val="0"/>
          <w:color w:val="000000"/>
          <w:sz w:val="22"/>
          <w:szCs w:val="22"/>
          <w:u w:val="single"/>
        </w:rPr>
        <w:t>Division/Unit:</w:t>
      </w:r>
    </w:p>
    <w:p w:rsidR="001000A1" w:rsidRPr="00E919C5" w:rsidRDefault="009D33E3" w:rsidP="0091142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>
        <w:rPr>
          <w:b/>
          <w:bCs/>
          <w:snapToGrid w:val="0"/>
          <w:color w:val="000000"/>
          <w:sz w:val="22"/>
          <w:szCs w:val="22"/>
        </w:rPr>
        <w:t>Entity</w:t>
      </w:r>
      <w:r w:rsidR="00E919C5">
        <w:rPr>
          <w:b/>
          <w:bCs/>
          <w:snapToGrid w:val="0"/>
          <w:color w:val="000000"/>
          <w:sz w:val="22"/>
          <w:szCs w:val="22"/>
        </w:rPr>
        <w:t xml:space="preserve"> Name</w:t>
      </w:r>
      <w:r w:rsidR="00F37AF7">
        <w:rPr>
          <w:b/>
          <w:bCs/>
          <w:snapToGrid w:val="0"/>
          <w:color w:val="000000"/>
          <w:sz w:val="22"/>
          <w:szCs w:val="22"/>
        </w:rPr>
        <w:t xml:space="preserve"> </w:t>
      </w:r>
      <w:r w:rsidR="001000A1" w:rsidRPr="00E919C5">
        <w:rPr>
          <w:i/>
          <w:iCs/>
          <w:snapToGrid w:val="0"/>
          <w:color w:val="000000"/>
          <w:sz w:val="22"/>
          <w:szCs w:val="22"/>
        </w:rPr>
        <w:t xml:space="preserve">– </w:t>
      </w:r>
      <w:r w:rsidR="001000A1" w:rsidRPr="00E919C5">
        <w:rPr>
          <w:snapToGrid w:val="0"/>
          <w:color w:val="000000"/>
          <w:sz w:val="22"/>
          <w:szCs w:val="22"/>
        </w:rPr>
        <w:t>name of the agency</w:t>
      </w:r>
      <w:r w:rsidR="005F7D1F">
        <w:rPr>
          <w:snapToGrid w:val="0"/>
          <w:color w:val="000000"/>
          <w:sz w:val="22"/>
          <w:szCs w:val="22"/>
        </w:rPr>
        <w:t>/entity</w:t>
      </w:r>
    </w:p>
    <w:p w:rsidR="005F7D1F" w:rsidRPr="00E919C5" w:rsidRDefault="005F7D1F" w:rsidP="0091142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>
        <w:rPr>
          <w:b/>
          <w:bCs/>
          <w:snapToGrid w:val="0"/>
          <w:color w:val="000000"/>
          <w:sz w:val="22"/>
          <w:szCs w:val="22"/>
        </w:rPr>
        <w:t>Fund Cluster –</w:t>
      </w:r>
      <w:r>
        <w:rPr>
          <w:snapToGrid w:val="0"/>
          <w:color w:val="000000"/>
          <w:sz w:val="22"/>
          <w:szCs w:val="22"/>
        </w:rPr>
        <w:t xml:space="preserve"> fund </w:t>
      </w:r>
      <w:r w:rsidR="0025311A">
        <w:rPr>
          <w:snapToGrid w:val="0"/>
          <w:color w:val="000000"/>
          <w:sz w:val="22"/>
          <w:szCs w:val="22"/>
        </w:rPr>
        <w:t xml:space="preserve">cluster </w:t>
      </w:r>
      <w:r>
        <w:rPr>
          <w:snapToGrid w:val="0"/>
          <w:color w:val="000000"/>
          <w:sz w:val="22"/>
          <w:szCs w:val="22"/>
        </w:rPr>
        <w:t xml:space="preserve">name/code </w:t>
      </w:r>
      <w:r w:rsidR="002E29C8">
        <w:rPr>
          <w:snapToGrid w:val="0"/>
          <w:color w:val="000000"/>
          <w:sz w:val="22"/>
          <w:szCs w:val="22"/>
        </w:rPr>
        <w:t>in accordance with</w:t>
      </w:r>
      <w:r>
        <w:rPr>
          <w:snapToGrid w:val="0"/>
          <w:color w:val="000000"/>
          <w:sz w:val="22"/>
          <w:szCs w:val="22"/>
        </w:rPr>
        <w:t xml:space="preserve"> the UACS</w:t>
      </w:r>
    </w:p>
    <w:p w:rsidR="001000A1" w:rsidRDefault="008F1948" w:rsidP="0091142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>
        <w:rPr>
          <w:b/>
          <w:bCs/>
          <w:iCs/>
          <w:snapToGrid w:val="0"/>
          <w:color w:val="000000"/>
          <w:sz w:val="22"/>
          <w:szCs w:val="22"/>
        </w:rPr>
        <w:t xml:space="preserve">Serial </w:t>
      </w:r>
      <w:r w:rsidR="001000A1" w:rsidRPr="00E919C5">
        <w:rPr>
          <w:b/>
          <w:bCs/>
          <w:iCs/>
          <w:snapToGrid w:val="0"/>
          <w:color w:val="000000"/>
          <w:sz w:val="22"/>
          <w:szCs w:val="22"/>
        </w:rPr>
        <w:t>No.</w:t>
      </w:r>
      <w:r w:rsidR="001000A1" w:rsidRPr="00E919C5">
        <w:rPr>
          <w:snapToGrid w:val="0"/>
          <w:color w:val="000000"/>
          <w:sz w:val="22"/>
          <w:szCs w:val="22"/>
        </w:rPr>
        <w:t xml:space="preserve"> – assigned RSMI number which shall be in the following manner:</w:t>
      </w:r>
    </w:p>
    <w:p w:rsidR="001000A1" w:rsidRDefault="00097F43" w:rsidP="00911427">
      <w:pPr>
        <w:ind w:left="1170"/>
        <w:jc w:val="both"/>
        <w:rPr>
          <w:snapToGrid w:val="0"/>
          <w:color w:val="000000"/>
          <w:sz w:val="22"/>
          <w:szCs w:val="22"/>
          <w:u w:val="single"/>
        </w:rPr>
      </w:pPr>
      <w:r w:rsidRPr="00097F43">
        <w:rPr>
          <w:noProof/>
          <w:color w:val="000000"/>
          <w:sz w:val="22"/>
          <w:szCs w:val="22"/>
        </w:rPr>
        <w:pict>
          <v:line id="_x0000_s1048" style="position:absolute;left:0;text-align:left;z-index:251657216" from="74.75pt,11.35pt" to="74.75pt,42.45pt"/>
        </w:pict>
      </w:r>
      <w:r w:rsidRPr="00097F43">
        <w:rPr>
          <w:noProof/>
          <w:color w:val="000000"/>
          <w:sz w:val="22"/>
          <w:szCs w:val="22"/>
        </w:rPr>
        <w:pict>
          <v:line id="_x0000_s1047" style="position:absolute;left:0;text-align:left;flip:x;z-index:251656192" from="91.5pt,12.3pt" to="91.55pt,29.55pt"/>
        </w:pict>
      </w:r>
      <w:r w:rsidRPr="00097F43">
        <w:rPr>
          <w:noProof/>
          <w:color w:val="000000"/>
          <w:sz w:val="22"/>
          <w:szCs w:val="22"/>
        </w:rPr>
        <w:pict>
          <v:line id="_x0000_s1046" style="position:absolute;left:0;text-align:left;z-index:251655168" from="108.4pt,11.35pt" to="108.4pt,18.15pt"/>
        </w:pict>
      </w:r>
      <w:r w:rsidR="005F7D1F">
        <w:rPr>
          <w:snapToGrid w:val="0"/>
          <w:color w:val="000000"/>
          <w:sz w:val="22"/>
          <w:szCs w:val="22"/>
          <w:u w:val="single"/>
        </w:rPr>
        <w:t>000</w:t>
      </w:r>
      <w:r w:rsidR="000D2141">
        <w:rPr>
          <w:snapToGrid w:val="0"/>
          <w:color w:val="000000"/>
          <w:sz w:val="22"/>
          <w:szCs w:val="22"/>
          <w:u w:val="single"/>
        </w:rPr>
        <w:t>0</w:t>
      </w:r>
      <w:r w:rsidR="001000A1" w:rsidRPr="00E919C5">
        <w:rPr>
          <w:snapToGrid w:val="0"/>
          <w:color w:val="000000"/>
          <w:sz w:val="22"/>
          <w:szCs w:val="22"/>
        </w:rPr>
        <w:t>-</w:t>
      </w:r>
      <w:r w:rsidR="001000A1" w:rsidRPr="00E919C5">
        <w:rPr>
          <w:snapToGrid w:val="0"/>
          <w:color w:val="000000"/>
          <w:sz w:val="22"/>
          <w:szCs w:val="22"/>
          <w:u w:val="single"/>
        </w:rPr>
        <w:t>0</w:t>
      </w:r>
      <w:r w:rsidR="000D2141">
        <w:rPr>
          <w:snapToGrid w:val="0"/>
          <w:color w:val="000000"/>
          <w:sz w:val="22"/>
          <w:szCs w:val="22"/>
          <w:u w:val="single"/>
        </w:rPr>
        <w:t>0</w:t>
      </w:r>
      <w:r w:rsidR="001000A1" w:rsidRPr="00E919C5">
        <w:rPr>
          <w:snapToGrid w:val="0"/>
          <w:color w:val="000000"/>
          <w:sz w:val="22"/>
          <w:szCs w:val="22"/>
        </w:rPr>
        <w:t>-</w:t>
      </w:r>
      <w:r w:rsidR="001000A1" w:rsidRPr="00E919C5">
        <w:rPr>
          <w:snapToGrid w:val="0"/>
          <w:color w:val="000000"/>
          <w:sz w:val="22"/>
          <w:szCs w:val="22"/>
          <w:u w:val="single"/>
        </w:rPr>
        <w:t>000</w:t>
      </w:r>
      <w:r w:rsidR="005F7D1F">
        <w:rPr>
          <w:snapToGrid w:val="0"/>
          <w:color w:val="000000"/>
          <w:sz w:val="22"/>
          <w:szCs w:val="22"/>
          <w:u w:val="single"/>
        </w:rPr>
        <w:t>0</w:t>
      </w:r>
    </w:p>
    <w:p w:rsidR="001000A1" w:rsidRPr="00E919C5" w:rsidRDefault="00097F43" w:rsidP="00C16A82">
      <w:pPr>
        <w:ind w:left="1080"/>
        <w:jc w:val="both"/>
        <w:rPr>
          <w:snapToGrid w:val="0"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line id="_x0000_s1071" style="position:absolute;left:0;text-align:left;z-index:251658240" from="107.75pt,5.5pt" to="145.2pt,5.5pt">
            <v:stroke endarrow="block"/>
          </v:line>
        </w:pict>
      </w:r>
      <w:r w:rsidR="001000A1" w:rsidRPr="00E919C5">
        <w:rPr>
          <w:snapToGrid w:val="0"/>
          <w:color w:val="000000"/>
          <w:sz w:val="22"/>
          <w:szCs w:val="22"/>
        </w:rPr>
        <w:tab/>
      </w:r>
      <w:r w:rsidR="00911427">
        <w:rPr>
          <w:snapToGrid w:val="0"/>
          <w:color w:val="000000"/>
          <w:sz w:val="22"/>
          <w:szCs w:val="22"/>
        </w:rPr>
        <w:tab/>
      </w:r>
      <w:r w:rsidR="0025311A">
        <w:rPr>
          <w:snapToGrid w:val="0"/>
          <w:color w:val="000000"/>
          <w:sz w:val="22"/>
          <w:szCs w:val="22"/>
        </w:rPr>
        <w:t xml:space="preserve">             </w:t>
      </w:r>
      <w:r w:rsidR="001E75D6">
        <w:rPr>
          <w:snapToGrid w:val="0"/>
          <w:color w:val="000000"/>
          <w:sz w:val="22"/>
          <w:szCs w:val="22"/>
        </w:rPr>
        <w:t xml:space="preserve">  </w:t>
      </w:r>
      <w:r w:rsidR="001000A1" w:rsidRPr="00E919C5">
        <w:rPr>
          <w:snapToGrid w:val="0"/>
          <w:color w:val="000000"/>
          <w:sz w:val="22"/>
          <w:szCs w:val="22"/>
        </w:rPr>
        <w:t>Serial number (one series for each month)</w:t>
      </w:r>
    </w:p>
    <w:p w:rsidR="001000A1" w:rsidRPr="00E919C5" w:rsidRDefault="00097F43" w:rsidP="00C16A82">
      <w:pPr>
        <w:ind w:left="1080"/>
        <w:jc w:val="both"/>
        <w:rPr>
          <w:snapToGrid w:val="0"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line id="_x0000_s1072" style="position:absolute;left:0;text-align:left;z-index:251659264" from="91.5pt,4.25pt" to="144.8pt,4.25pt">
            <v:stroke endarrow="block"/>
          </v:line>
        </w:pict>
      </w:r>
      <w:r w:rsidR="001000A1" w:rsidRPr="00E919C5">
        <w:rPr>
          <w:snapToGrid w:val="0"/>
          <w:color w:val="000000"/>
          <w:sz w:val="22"/>
          <w:szCs w:val="22"/>
        </w:rPr>
        <w:tab/>
      </w:r>
      <w:r w:rsidR="00911427">
        <w:rPr>
          <w:snapToGrid w:val="0"/>
          <w:color w:val="000000"/>
          <w:sz w:val="22"/>
          <w:szCs w:val="22"/>
        </w:rPr>
        <w:tab/>
      </w:r>
      <w:r w:rsidR="0025311A">
        <w:rPr>
          <w:snapToGrid w:val="0"/>
          <w:color w:val="000000"/>
          <w:sz w:val="22"/>
          <w:szCs w:val="22"/>
        </w:rPr>
        <w:t xml:space="preserve">             </w:t>
      </w:r>
      <w:r w:rsidR="001E75D6">
        <w:rPr>
          <w:snapToGrid w:val="0"/>
          <w:color w:val="000000"/>
          <w:sz w:val="22"/>
          <w:szCs w:val="22"/>
        </w:rPr>
        <w:t xml:space="preserve">  </w:t>
      </w:r>
      <w:r w:rsidR="001000A1" w:rsidRPr="00E919C5">
        <w:rPr>
          <w:snapToGrid w:val="0"/>
          <w:color w:val="000000"/>
          <w:sz w:val="22"/>
          <w:szCs w:val="22"/>
        </w:rPr>
        <w:t>Month</w:t>
      </w:r>
    </w:p>
    <w:p w:rsidR="001000A1" w:rsidRDefault="00097F43" w:rsidP="00C16A82">
      <w:pPr>
        <w:ind w:left="1080"/>
        <w:jc w:val="both"/>
        <w:rPr>
          <w:snapToGrid w:val="0"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line id="_x0000_s1073" style="position:absolute;left:0;text-align:left;z-index:251660288" from="74.75pt,4.5pt" to="145.3pt,4.5pt">
            <v:stroke endarrow="block"/>
          </v:line>
        </w:pict>
      </w:r>
      <w:r w:rsidR="00C16A82">
        <w:rPr>
          <w:snapToGrid w:val="0"/>
          <w:color w:val="000000"/>
          <w:sz w:val="22"/>
          <w:szCs w:val="22"/>
        </w:rPr>
        <w:tab/>
      </w:r>
      <w:r w:rsidR="00911427">
        <w:rPr>
          <w:snapToGrid w:val="0"/>
          <w:color w:val="000000"/>
          <w:sz w:val="22"/>
          <w:szCs w:val="22"/>
        </w:rPr>
        <w:tab/>
      </w:r>
      <w:r w:rsidR="0025311A">
        <w:rPr>
          <w:snapToGrid w:val="0"/>
          <w:color w:val="000000"/>
          <w:sz w:val="22"/>
          <w:szCs w:val="22"/>
        </w:rPr>
        <w:t xml:space="preserve">             </w:t>
      </w:r>
      <w:r w:rsidR="001E75D6">
        <w:rPr>
          <w:snapToGrid w:val="0"/>
          <w:color w:val="000000"/>
          <w:sz w:val="22"/>
          <w:szCs w:val="22"/>
        </w:rPr>
        <w:t xml:space="preserve">  </w:t>
      </w:r>
      <w:r w:rsidR="00C16A82">
        <w:rPr>
          <w:snapToGrid w:val="0"/>
          <w:color w:val="000000"/>
          <w:sz w:val="22"/>
          <w:szCs w:val="22"/>
        </w:rPr>
        <w:t>Year</w:t>
      </w:r>
    </w:p>
    <w:p w:rsidR="00F37677" w:rsidRPr="00F37677" w:rsidRDefault="00F37677" w:rsidP="00F3767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 w:rsidRPr="00E919C5">
        <w:rPr>
          <w:b/>
          <w:bCs/>
          <w:snapToGrid w:val="0"/>
          <w:color w:val="000000"/>
          <w:sz w:val="22"/>
          <w:szCs w:val="22"/>
        </w:rPr>
        <w:t>Date</w:t>
      </w:r>
      <w:r w:rsidRPr="00E919C5">
        <w:rPr>
          <w:i/>
          <w:iCs/>
          <w:snapToGrid w:val="0"/>
          <w:color w:val="000000"/>
          <w:sz w:val="22"/>
          <w:szCs w:val="22"/>
        </w:rPr>
        <w:t xml:space="preserve"> –</w:t>
      </w:r>
      <w:r w:rsidRPr="00E919C5">
        <w:rPr>
          <w:snapToGrid w:val="0"/>
          <w:color w:val="000000"/>
          <w:sz w:val="22"/>
          <w:szCs w:val="22"/>
        </w:rPr>
        <w:t xml:space="preserve"> period covered by the report</w:t>
      </w:r>
    </w:p>
    <w:p w:rsidR="001000A1" w:rsidRPr="00E919C5" w:rsidRDefault="001000A1" w:rsidP="0091142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 w:rsidRPr="00E919C5">
        <w:rPr>
          <w:b/>
          <w:bCs/>
          <w:iCs/>
          <w:snapToGrid w:val="0"/>
          <w:color w:val="000000"/>
          <w:sz w:val="22"/>
          <w:szCs w:val="22"/>
        </w:rPr>
        <w:t>RIS No</w:t>
      </w:r>
      <w:r w:rsidRPr="00E919C5">
        <w:rPr>
          <w:iCs/>
          <w:snapToGrid w:val="0"/>
          <w:color w:val="000000"/>
          <w:sz w:val="22"/>
          <w:szCs w:val="22"/>
        </w:rPr>
        <w:t xml:space="preserve">. </w:t>
      </w:r>
      <w:r w:rsidRPr="00E919C5">
        <w:rPr>
          <w:snapToGrid w:val="0"/>
          <w:color w:val="000000"/>
          <w:sz w:val="22"/>
          <w:szCs w:val="22"/>
        </w:rPr>
        <w:t>– RIS number served within the day</w:t>
      </w:r>
    </w:p>
    <w:p w:rsidR="001000A1" w:rsidRPr="00E919C5" w:rsidRDefault="001000A1" w:rsidP="0091142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 w:rsidRPr="00E919C5">
        <w:rPr>
          <w:b/>
          <w:bCs/>
          <w:iCs/>
          <w:snapToGrid w:val="0"/>
          <w:color w:val="000000"/>
          <w:sz w:val="22"/>
          <w:szCs w:val="22"/>
        </w:rPr>
        <w:t>Responsibility Center</w:t>
      </w:r>
      <w:r w:rsidR="005033E5">
        <w:rPr>
          <w:b/>
          <w:bCs/>
          <w:iCs/>
          <w:snapToGrid w:val="0"/>
          <w:color w:val="000000"/>
          <w:sz w:val="22"/>
          <w:szCs w:val="22"/>
        </w:rPr>
        <w:t xml:space="preserve"> </w:t>
      </w:r>
      <w:r w:rsidR="002E29C8" w:rsidRPr="002E29C8">
        <w:rPr>
          <w:b/>
          <w:snapToGrid w:val="0"/>
          <w:color w:val="000000"/>
          <w:sz w:val="22"/>
          <w:szCs w:val="22"/>
        </w:rPr>
        <w:t>Code</w:t>
      </w:r>
      <w:r w:rsidR="00D4621B">
        <w:rPr>
          <w:b/>
          <w:snapToGrid w:val="0"/>
          <w:color w:val="000000"/>
          <w:sz w:val="22"/>
          <w:szCs w:val="22"/>
        </w:rPr>
        <w:t xml:space="preserve"> </w:t>
      </w:r>
      <w:r w:rsidR="005F7D1F" w:rsidRPr="00E919C5">
        <w:rPr>
          <w:snapToGrid w:val="0"/>
          <w:color w:val="000000"/>
          <w:sz w:val="22"/>
          <w:szCs w:val="22"/>
        </w:rPr>
        <w:t>–</w:t>
      </w:r>
      <w:r w:rsidRPr="00E919C5">
        <w:rPr>
          <w:snapToGrid w:val="0"/>
          <w:color w:val="000000"/>
          <w:sz w:val="22"/>
          <w:szCs w:val="22"/>
        </w:rPr>
        <w:t xml:space="preserve"> code </w:t>
      </w:r>
      <w:r w:rsidR="005F7D1F">
        <w:rPr>
          <w:snapToGrid w:val="0"/>
          <w:color w:val="000000"/>
          <w:sz w:val="22"/>
          <w:szCs w:val="22"/>
        </w:rPr>
        <w:t xml:space="preserve">of the cost/responsibility center </w:t>
      </w:r>
    </w:p>
    <w:p w:rsidR="001000A1" w:rsidRPr="00E919C5" w:rsidRDefault="001000A1" w:rsidP="0091142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 w:rsidRPr="00E919C5">
        <w:rPr>
          <w:b/>
          <w:bCs/>
          <w:iCs/>
          <w:snapToGrid w:val="0"/>
          <w:color w:val="000000"/>
          <w:sz w:val="22"/>
          <w:szCs w:val="22"/>
        </w:rPr>
        <w:t>Stock No</w:t>
      </w:r>
      <w:r w:rsidRPr="00E919C5">
        <w:rPr>
          <w:i/>
          <w:snapToGrid w:val="0"/>
          <w:color w:val="000000"/>
          <w:sz w:val="22"/>
          <w:szCs w:val="22"/>
        </w:rPr>
        <w:t>.</w:t>
      </w:r>
      <w:r w:rsidRPr="00E919C5">
        <w:rPr>
          <w:snapToGrid w:val="0"/>
          <w:color w:val="000000"/>
          <w:sz w:val="22"/>
          <w:szCs w:val="22"/>
        </w:rPr>
        <w:t xml:space="preserve"> –</w:t>
      </w:r>
      <w:r w:rsidR="00D4621B">
        <w:rPr>
          <w:snapToGrid w:val="0"/>
          <w:color w:val="000000"/>
          <w:sz w:val="22"/>
          <w:szCs w:val="22"/>
        </w:rPr>
        <w:t xml:space="preserve"> </w:t>
      </w:r>
      <w:r w:rsidR="005F7D1F" w:rsidRPr="00E919C5">
        <w:rPr>
          <w:snapToGrid w:val="0"/>
          <w:color w:val="000000"/>
          <w:sz w:val="22"/>
          <w:szCs w:val="22"/>
        </w:rPr>
        <w:t xml:space="preserve">assigned </w:t>
      </w:r>
      <w:r w:rsidRPr="00E919C5">
        <w:rPr>
          <w:snapToGrid w:val="0"/>
          <w:color w:val="000000"/>
          <w:sz w:val="22"/>
          <w:szCs w:val="22"/>
        </w:rPr>
        <w:t xml:space="preserve">stock number of </w:t>
      </w:r>
      <w:r w:rsidR="005F7D1F">
        <w:rPr>
          <w:snapToGrid w:val="0"/>
          <w:color w:val="000000"/>
          <w:sz w:val="22"/>
          <w:szCs w:val="22"/>
        </w:rPr>
        <w:t xml:space="preserve">the item/s </w:t>
      </w:r>
      <w:r w:rsidRPr="00E919C5">
        <w:rPr>
          <w:snapToGrid w:val="0"/>
          <w:color w:val="000000"/>
          <w:sz w:val="22"/>
          <w:szCs w:val="22"/>
        </w:rPr>
        <w:t>issued within the day</w:t>
      </w:r>
      <w:r w:rsidR="005F7D1F">
        <w:rPr>
          <w:snapToGrid w:val="0"/>
          <w:color w:val="000000"/>
          <w:sz w:val="22"/>
          <w:szCs w:val="22"/>
        </w:rPr>
        <w:t xml:space="preserve"> per RIS</w:t>
      </w:r>
    </w:p>
    <w:p w:rsidR="00C40932" w:rsidRDefault="001000A1" w:rsidP="00911427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napToGrid w:val="0"/>
          <w:color w:val="000000"/>
          <w:sz w:val="22"/>
          <w:szCs w:val="22"/>
        </w:rPr>
      </w:pPr>
      <w:r w:rsidRPr="00E919C5">
        <w:rPr>
          <w:b/>
          <w:bCs/>
          <w:iCs/>
          <w:snapToGrid w:val="0"/>
          <w:color w:val="000000"/>
          <w:sz w:val="22"/>
          <w:szCs w:val="22"/>
        </w:rPr>
        <w:t>Item –</w:t>
      </w:r>
      <w:r w:rsidRPr="00E919C5">
        <w:rPr>
          <w:snapToGrid w:val="0"/>
          <w:color w:val="000000"/>
          <w:sz w:val="22"/>
          <w:szCs w:val="22"/>
        </w:rPr>
        <w:t xml:space="preserve"> description of stocks</w:t>
      </w:r>
      <w:r w:rsidR="005F7D1F">
        <w:rPr>
          <w:snapToGrid w:val="0"/>
          <w:color w:val="000000"/>
          <w:sz w:val="22"/>
          <w:szCs w:val="22"/>
        </w:rPr>
        <w:t xml:space="preserve"> or item/s</w:t>
      </w:r>
      <w:r w:rsidRPr="00E919C5">
        <w:rPr>
          <w:snapToGrid w:val="0"/>
          <w:color w:val="000000"/>
          <w:sz w:val="22"/>
          <w:szCs w:val="22"/>
        </w:rPr>
        <w:t xml:space="preserve"> issued</w:t>
      </w:r>
    </w:p>
    <w:p w:rsidR="008D7D24" w:rsidRPr="00FB020A" w:rsidRDefault="001000A1" w:rsidP="00FB020A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/>
        <w:jc w:val="both"/>
        <w:rPr>
          <w:sz w:val="22"/>
          <w:szCs w:val="22"/>
        </w:rPr>
      </w:pPr>
      <w:r w:rsidRPr="00C40932">
        <w:rPr>
          <w:b/>
          <w:bCs/>
          <w:iCs/>
          <w:snapToGrid w:val="0"/>
          <w:color w:val="000000"/>
          <w:sz w:val="22"/>
          <w:szCs w:val="22"/>
        </w:rPr>
        <w:t>Unit</w:t>
      </w:r>
      <w:r w:rsidRPr="00C40932">
        <w:rPr>
          <w:snapToGrid w:val="0"/>
          <w:sz w:val="22"/>
          <w:szCs w:val="22"/>
        </w:rPr>
        <w:t xml:space="preserve"> – unit of measurement of stocks </w:t>
      </w:r>
      <w:r w:rsidR="005F7D1F">
        <w:rPr>
          <w:snapToGrid w:val="0"/>
          <w:color w:val="000000"/>
          <w:sz w:val="22"/>
          <w:szCs w:val="22"/>
        </w:rPr>
        <w:t>or item/s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Pr="00C40932">
        <w:rPr>
          <w:snapToGrid w:val="0"/>
          <w:sz w:val="22"/>
          <w:szCs w:val="22"/>
        </w:rPr>
        <w:t xml:space="preserve">issued </w:t>
      </w:r>
      <w:r w:rsidR="00FB020A" w:rsidRPr="00B72530">
        <w:rPr>
          <w:sz w:val="22"/>
          <w:szCs w:val="22"/>
        </w:rPr>
        <w:t>(i.e.</w:t>
      </w:r>
      <w:r w:rsidR="00FB020A">
        <w:rPr>
          <w:sz w:val="22"/>
          <w:szCs w:val="22"/>
        </w:rPr>
        <w:t>,</w:t>
      </w:r>
      <w:r w:rsidR="00FB020A" w:rsidRPr="00B72530">
        <w:rPr>
          <w:sz w:val="22"/>
          <w:szCs w:val="22"/>
        </w:rPr>
        <w:t xml:space="preserve"> piece, roll, box, ream</w:t>
      </w:r>
      <w:r w:rsidR="00FB020A">
        <w:rPr>
          <w:sz w:val="22"/>
          <w:szCs w:val="22"/>
        </w:rPr>
        <w:t>,</w:t>
      </w:r>
      <w:r w:rsidR="00FB020A" w:rsidRPr="00B72530">
        <w:rPr>
          <w:sz w:val="22"/>
          <w:szCs w:val="22"/>
        </w:rPr>
        <w:t xml:space="preserve"> etc.)</w:t>
      </w:r>
    </w:p>
    <w:p w:rsidR="00C40932" w:rsidRPr="008D7D24" w:rsidRDefault="00C40932" w:rsidP="002E29C8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 w:hanging="450"/>
        <w:jc w:val="both"/>
        <w:rPr>
          <w:snapToGrid w:val="0"/>
          <w:color w:val="000000"/>
          <w:sz w:val="22"/>
          <w:szCs w:val="22"/>
        </w:rPr>
      </w:pPr>
      <w:r w:rsidRPr="008D7D24">
        <w:rPr>
          <w:b/>
          <w:bCs/>
          <w:iCs/>
          <w:snapToGrid w:val="0"/>
          <w:color w:val="000000"/>
          <w:sz w:val="22"/>
          <w:szCs w:val="22"/>
        </w:rPr>
        <w:t>Q</w:t>
      </w:r>
      <w:r w:rsidR="00FB020A">
        <w:rPr>
          <w:b/>
          <w:bCs/>
          <w:iCs/>
          <w:snapToGrid w:val="0"/>
          <w:color w:val="000000"/>
          <w:sz w:val="22"/>
          <w:szCs w:val="22"/>
        </w:rPr>
        <w:t>uantity</w:t>
      </w:r>
      <w:r w:rsidR="001000A1" w:rsidRPr="008D7D24">
        <w:rPr>
          <w:b/>
          <w:bCs/>
          <w:iCs/>
          <w:snapToGrid w:val="0"/>
          <w:color w:val="000000"/>
          <w:sz w:val="22"/>
          <w:szCs w:val="22"/>
        </w:rPr>
        <w:t xml:space="preserve"> Issued</w:t>
      </w:r>
      <w:r w:rsidR="001000A1" w:rsidRPr="008D7D24">
        <w:rPr>
          <w:snapToGrid w:val="0"/>
          <w:sz w:val="22"/>
          <w:szCs w:val="22"/>
        </w:rPr>
        <w:t xml:space="preserve"> – quantity of stocks </w:t>
      </w:r>
      <w:r w:rsidR="005F7D1F">
        <w:rPr>
          <w:snapToGrid w:val="0"/>
          <w:color w:val="000000"/>
          <w:sz w:val="22"/>
          <w:szCs w:val="22"/>
        </w:rPr>
        <w:t>or item/s</w:t>
      </w:r>
      <w:r w:rsidR="005033E5">
        <w:rPr>
          <w:snapToGrid w:val="0"/>
          <w:color w:val="000000"/>
          <w:sz w:val="22"/>
          <w:szCs w:val="22"/>
        </w:rPr>
        <w:t xml:space="preserve"> </w:t>
      </w:r>
      <w:r w:rsidR="001000A1" w:rsidRPr="008D7D24">
        <w:rPr>
          <w:snapToGrid w:val="0"/>
          <w:sz w:val="22"/>
          <w:szCs w:val="22"/>
        </w:rPr>
        <w:t>issued based on RIS</w:t>
      </w:r>
    </w:p>
    <w:p w:rsidR="00C40932" w:rsidRPr="009726CF" w:rsidRDefault="001000A1" w:rsidP="002E29C8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 w:hanging="450"/>
        <w:jc w:val="both"/>
        <w:rPr>
          <w:snapToGrid w:val="0"/>
          <w:color w:val="000000"/>
          <w:sz w:val="22"/>
          <w:szCs w:val="22"/>
        </w:rPr>
      </w:pPr>
      <w:r w:rsidRPr="00C40932">
        <w:rPr>
          <w:b/>
          <w:bCs/>
          <w:snapToGrid w:val="0"/>
          <w:sz w:val="22"/>
          <w:szCs w:val="22"/>
        </w:rPr>
        <w:t>Recapitulation</w:t>
      </w:r>
      <w:r w:rsidRPr="00C40932">
        <w:rPr>
          <w:snapToGrid w:val="0"/>
          <w:sz w:val="22"/>
          <w:szCs w:val="22"/>
        </w:rPr>
        <w:t xml:space="preserve"> – summary of issu</w:t>
      </w:r>
      <w:r w:rsidR="005F7D1F">
        <w:rPr>
          <w:snapToGrid w:val="0"/>
          <w:sz w:val="22"/>
          <w:szCs w:val="22"/>
        </w:rPr>
        <w:t>es by stock number</w:t>
      </w:r>
    </w:p>
    <w:p w:rsidR="009726CF" w:rsidRPr="0026052A" w:rsidRDefault="009726CF" w:rsidP="0026052A">
      <w:pPr>
        <w:pStyle w:val="ListParagraph"/>
        <w:numPr>
          <w:ilvl w:val="0"/>
          <w:numId w:val="42"/>
        </w:numPr>
        <w:tabs>
          <w:tab w:val="left" w:pos="1800"/>
        </w:tabs>
        <w:jc w:val="both"/>
        <w:rPr>
          <w:snapToGrid w:val="0"/>
          <w:color w:val="000000"/>
          <w:sz w:val="22"/>
          <w:szCs w:val="22"/>
        </w:rPr>
      </w:pPr>
      <w:r w:rsidRPr="0026052A">
        <w:rPr>
          <w:b/>
          <w:snapToGrid w:val="0"/>
          <w:color w:val="000000"/>
          <w:sz w:val="22"/>
          <w:szCs w:val="22"/>
        </w:rPr>
        <w:t>Stock No.</w:t>
      </w:r>
      <w:r w:rsidRPr="0026052A">
        <w:rPr>
          <w:snapToGrid w:val="0"/>
          <w:color w:val="000000"/>
          <w:sz w:val="22"/>
          <w:szCs w:val="22"/>
        </w:rPr>
        <w:t xml:space="preserve"> – stock number of the item/s issued</w:t>
      </w:r>
    </w:p>
    <w:p w:rsidR="009726CF" w:rsidRPr="009726CF" w:rsidRDefault="009726CF" w:rsidP="0026052A">
      <w:pPr>
        <w:pStyle w:val="ListParagraph"/>
        <w:numPr>
          <w:ilvl w:val="0"/>
          <w:numId w:val="42"/>
        </w:numPr>
        <w:tabs>
          <w:tab w:val="left" w:pos="1800"/>
        </w:tabs>
        <w:jc w:val="both"/>
        <w:rPr>
          <w:snapToGrid w:val="0"/>
          <w:color w:val="000000"/>
          <w:sz w:val="22"/>
          <w:szCs w:val="22"/>
        </w:rPr>
      </w:pPr>
      <w:r w:rsidRPr="009726CF">
        <w:rPr>
          <w:b/>
          <w:snapToGrid w:val="0"/>
          <w:color w:val="000000"/>
          <w:sz w:val="22"/>
          <w:szCs w:val="22"/>
        </w:rPr>
        <w:t>Quantity</w:t>
      </w:r>
      <w:r>
        <w:rPr>
          <w:snapToGrid w:val="0"/>
          <w:color w:val="000000"/>
          <w:sz w:val="22"/>
          <w:szCs w:val="22"/>
        </w:rPr>
        <w:t xml:space="preserve"> – total quantity issued per stock/item number</w:t>
      </w:r>
    </w:p>
    <w:p w:rsidR="001000A1" w:rsidRPr="00C40932" w:rsidRDefault="001000A1" w:rsidP="002E29C8">
      <w:pPr>
        <w:numPr>
          <w:ilvl w:val="1"/>
          <w:numId w:val="34"/>
        </w:numPr>
        <w:tabs>
          <w:tab w:val="clear" w:pos="720"/>
          <w:tab w:val="num" w:pos="900"/>
          <w:tab w:val="left" w:pos="9780"/>
        </w:tabs>
        <w:ind w:left="900" w:hanging="450"/>
        <w:jc w:val="both"/>
        <w:rPr>
          <w:snapToGrid w:val="0"/>
          <w:color w:val="000000"/>
          <w:sz w:val="22"/>
          <w:szCs w:val="22"/>
        </w:rPr>
      </w:pPr>
      <w:r w:rsidRPr="00C40932">
        <w:rPr>
          <w:b/>
          <w:bCs/>
          <w:snapToGrid w:val="0"/>
          <w:sz w:val="22"/>
          <w:szCs w:val="22"/>
        </w:rPr>
        <w:t>Certification</w:t>
      </w:r>
      <w:r w:rsidRPr="00C40932">
        <w:rPr>
          <w:snapToGrid w:val="0"/>
          <w:sz w:val="22"/>
          <w:szCs w:val="22"/>
        </w:rPr>
        <w:t xml:space="preserve"> – the certification </w:t>
      </w:r>
      <w:r w:rsidR="00FB020A">
        <w:rPr>
          <w:snapToGrid w:val="0"/>
          <w:sz w:val="22"/>
          <w:szCs w:val="22"/>
        </w:rPr>
        <w:t xml:space="preserve">as to the correctness </w:t>
      </w:r>
      <w:r w:rsidRPr="00C40932">
        <w:rPr>
          <w:snapToGrid w:val="0"/>
          <w:sz w:val="22"/>
          <w:szCs w:val="22"/>
        </w:rPr>
        <w:t xml:space="preserve">of the report shall be signed by the </w:t>
      </w:r>
      <w:r w:rsidR="00FB020A">
        <w:rPr>
          <w:snapToGrid w:val="0"/>
          <w:sz w:val="22"/>
          <w:szCs w:val="22"/>
        </w:rPr>
        <w:t>Supply</w:t>
      </w:r>
      <w:r w:rsidR="005033E5">
        <w:rPr>
          <w:snapToGrid w:val="0"/>
          <w:sz w:val="22"/>
          <w:szCs w:val="22"/>
        </w:rPr>
        <w:t xml:space="preserve"> </w:t>
      </w:r>
      <w:r w:rsidR="005F7D1F">
        <w:rPr>
          <w:snapToGrid w:val="0"/>
          <w:sz w:val="22"/>
          <w:szCs w:val="22"/>
        </w:rPr>
        <w:t xml:space="preserve">and/or </w:t>
      </w:r>
      <w:r w:rsidR="00FB020A">
        <w:rPr>
          <w:snapToGrid w:val="0"/>
          <w:sz w:val="22"/>
          <w:szCs w:val="22"/>
        </w:rPr>
        <w:t>Property</w:t>
      </w:r>
      <w:r w:rsidR="005033E5">
        <w:rPr>
          <w:snapToGrid w:val="0"/>
          <w:sz w:val="22"/>
          <w:szCs w:val="22"/>
        </w:rPr>
        <w:t xml:space="preserve"> </w:t>
      </w:r>
      <w:r w:rsidR="005F7D1F">
        <w:rPr>
          <w:snapToGrid w:val="0"/>
          <w:sz w:val="22"/>
          <w:szCs w:val="22"/>
        </w:rPr>
        <w:t>Custodian</w:t>
      </w:r>
    </w:p>
    <w:p w:rsidR="00C16A82" w:rsidRPr="00FC22E2" w:rsidRDefault="00C16A82">
      <w:pPr>
        <w:tabs>
          <w:tab w:val="left" w:pos="630"/>
        </w:tabs>
        <w:ind w:left="1170" w:hanging="900"/>
        <w:rPr>
          <w:snapToGrid w:val="0"/>
          <w:sz w:val="10"/>
          <w:szCs w:val="10"/>
        </w:rPr>
      </w:pPr>
    </w:p>
    <w:p w:rsidR="001000A1" w:rsidRDefault="005F7D1F" w:rsidP="005F7D1F">
      <w:pPr>
        <w:tabs>
          <w:tab w:val="left" w:pos="360"/>
          <w:tab w:val="left" w:pos="9780"/>
        </w:tabs>
        <w:ind w:left="360"/>
        <w:jc w:val="both"/>
        <w:rPr>
          <w:sz w:val="22"/>
          <w:szCs w:val="22"/>
        </w:rPr>
      </w:pPr>
      <w:r w:rsidRPr="005F7D1F">
        <w:rPr>
          <w:snapToGrid w:val="0"/>
          <w:color w:val="000000"/>
          <w:sz w:val="22"/>
          <w:szCs w:val="22"/>
          <w:u w:val="single"/>
        </w:rPr>
        <w:t xml:space="preserve">To be filled </w:t>
      </w:r>
      <w:r w:rsidR="00220B07">
        <w:rPr>
          <w:snapToGrid w:val="0"/>
          <w:color w:val="000000"/>
          <w:sz w:val="22"/>
          <w:szCs w:val="22"/>
          <w:u w:val="single"/>
        </w:rPr>
        <w:t>out</w:t>
      </w:r>
      <w:r w:rsidRPr="005F7D1F">
        <w:rPr>
          <w:snapToGrid w:val="0"/>
          <w:color w:val="000000"/>
          <w:sz w:val="22"/>
          <w:szCs w:val="22"/>
          <w:u w:val="single"/>
        </w:rPr>
        <w:t xml:space="preserve"> by the </w:t>
      </w:r>
      <w:r>
        <w:rPr>
          <w:snapToGrid w:val="0"/>
          <w:color w:val="000000"/>
          <w:sz w:val="22"/>
          <w:szCs w:val="22"/>
          <w:u w:val="single"/>
        </w:rPr>
        <w:t>Accounting</w:t>
      </w:r>
      <w:r w:rsidRPr="005F7D1F">
        <w:rPr>
          <w:snapToGrid w:val="0"/>
          <w:color w:val="000000"/>
          <w:sz w:val="22"/>
          <w:szCs w:val="22"/>
          <w:u w:val="single"/>
        </w:rPr>
        <w:t xml:space="preserve"> Division/Unit:</w:t>
      </w:r>
    </w:p>
    <w:p w:rsidR="001000A1" w:rsidRPr="00E919C5" w:rsidRDefault="001000A1" w:rsidP="00911427">
      <w:pPr>
        <w:pStyle w:val="BodyText2"/>
        <w:numPr>
          <w:ilvl w:val="0"/>
          <w:numId w:val="36"/>
        </w:numPr>
        <w:tabs>
          <w:tab w:val="clear" w:pos="576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900"/>
        </w:tabs>
        <w:ind w:left="900" w:right="29"/>
        <w:rPr>
          <w:sz w:val="22"/>
          <w:szCs w:val="22"/>
        </w:rPr>
      </w:pPr>
      <w:r w:rsidRPr="00C16A82">
        <w:rPr>
          <w:b/>
          <w:iCs/>
          <w:sz w:val="22"/>
          <w:szCs w:val="22"/>
        </w:rPr>
        <w:t>Unit Cost</w:t>
      </w:r>
      <w:r w:rsidRPr="00E919C5">
        <w:rPr>
          <w:sz w:val="22"/>
          <w:szCs w:val="22"/>
        </w:rPr>
        <w:t xml:space="preserve"> –</w:t>
      </w:r>
      <w:r w:rsidR="00F37AF7">
        <w:rPr>
          <w:sz w:val="22"/>
          <w:szCs w:val="22"/>
        </w:rPr>
        <w:t xml:space="preserve"> </w:t>
      </w:r>
      <w:r w:rsidRPr="00E919C5">
        <w:rPr>
          <w:sz w:val="22"/>
          <w:szCs w:val="22"/>
        </w:rPr>
        <w:t xml:space="preserve">cost of </w:t>
      </w:r>
      <w:r w:rsidR="002F49A8" w:rsidRPr="00E919C5">
        <w:rPr>
          <w:sz w:val="22"/>
          <w:szCs w:val="22"/>
        </w:rPr>
        <w:t>supplies and materials</w:t>
      </w:r>
      <w:r w:rsidR="005033E5">
        <w:rPr>
          <w:sz w:val="22"/>
          <w:szCs w:val="22"/>
        </w:rPr>
        <w:t xml:space="preserve"> </w:t>
      </w:r>
      <w:r w:rsidRPr="00E919C5">
        <w:rPr>
          <w:sz w:val="22"/>
          <w:szCs w:val="22"/>
        </w:rPr>
        <w:t>issued by the agency</w:t>
      </w:r>
      <w:r w:rsidR="002F49A8">
        <w:rPr>
          <w:sz w:val="22"/>
          <w:szCs w:val="22"/>
        </w:rPr>
        <w:t>/entity</w:t>
      </w:r>
      <w:r w:rsidRPr="00E919C5">
        <w:rPr>
          <w:sz w:val="22"/>
          <w:szCs w:val="22"/>
        </w:rPr>
        <w:t xml:space="preserve"> using the </w:t>
      </w:r>
      <w:r w:rsidR="005F7D1F">
        <w:rPr>
          <w:sz w:val="22"/>
          <w:szCs w:val="22"/>
        </w:rPr>
        <w:t>weighted</w:t>
      </w:r>
      <w:r w:rsidRPr="00E919C5">
        <w:rPr>
          <w:sz w:val="22"/>
          <w:szCs w:val="22"/>
        </w:rPr>
        <w:t xml:space="preserve"> average method</w:t>
      </w:r>
      <w:r w:rsidR="002F49A8">
        <w:rPr>
          <w:sz w:val="22"/>
          <w:szCs w:val="22"/>
        </w:rPr>
        <w:t xml:space="preserve"> or specific identification of costs method</w:t>
      </w:r>
    </w:p>
    <w:p w:rsidR="001000A1" w:rsidRDefault="001000A1" w:rsidP="00911427">
      <w:pPr>
        <w:pStyle w:val="BodyText2"/>
        <w:numPr>
          <w:ilvl w:val="0"/>
          <w:numId w:val="36"/>
        </w:numPr>
        <w:tabs>
          <w:tab w:val="clear" w:pos="576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900"/>
        </w:tabs>
        <w:ind w:left="900" w:right="29"/>
        <w:rPr>
          <w:sz w:val="22"/>
          <w:szCs w:val="22"/>
        </w:rPr>
      </w:pPr>
      <w:r w:rsidRPr="00C16A82">
        <w:rPr>
          <w:b/>
          <w:iCs/>
          <w:sz w:val="22"/>
          <w:szCs w:val="22"/>
        </w:rPr>
        <w:t>Amount</w:t>
      </w:r>
      <w:r w:rsidR="00F37AF7">
        <w:rPr>
          <w:b/>
          <w:iCs/>
          <w:sz w:val="22"/>
          <w:szCs w:val="22"/>
        </w:rPr>
        <w:t xml:space="preserve"> </w:t>
      </w:r>
      <w:r w:rsidR="00FB020A">
        <w:rPr>
          <w:sz w:val="22"/>
          <w:szCs w:val="22"/>
        </w:rPr>
        <w:t>– amount (Quantity</w:t>
      </w:r>
      <w:r w:rsidRPr="00E919C5">
        <w:rPr>
          <w:sz w:val="22"/>
          <w:szCs w:val="22"/>
        </w:rPr>
        <w:t xml:space="preserve"> Issued x Unit Cost) of supplies and materials </w:t>
      </w:r>
      <w:r w:rsidR="002F49A8">
        <w:rPr>
          <w:sz w:val="22"/>
          <w:szCs w:val="22"/>
        </w:rPr>
        <w:t xml:space="preserve">per Stock No. issued </w:t>
      </w:r>
      <w:r w:rsidRPr="00E919C5">
        <w:rPr>
          <w:sz w:val="22"/>
          <w:szCs w:val="22"/>
        </w:rPr>
        <w:t>within the day</w:t>
      </w:r>
    </w:p>
    <w:p w:rsidR="005F7D1F" w:rsidRDefault="005F7D1F" w:rsidP="00911427">
      <w:pPr>
        <w:pStyle w:val="BodyText2"/>
        <w:numPr>
          <w:ilvl w:val="0"/>
          <w:numId w:val="36"/>
        </w:numPr>
        <w:tabs>
          <w:tab w:val="clear" w:pos="576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900"/>
        </w:tabs>
        <w:ind w:left="900" w:right="29"/>
        <w:rPr>
          <w:sz w:val="22"/>
          <w:szCs w:val="22"/>
        </w:rPr>
      </w:pPr>
      <w:r w:rsidRPr="00C40932">
        <w:rPr>
          <w:b/>
          <w:bCs/>
          <w:sz w:val="22"/>
          <w:szCs w:val="22"/>
        </w:rPr>
        <w:t>Recapitulation</w:t>
      </w:r>
      <w:r>
        <w:rPr>
          <w:sz w:val="22"/>
          <w:szCs w:val="22"/>
        </w:rPr>
        <w:t>:</w:t>
      </w:r>
    </w:p>
    <w:p w:rsidR="0026052A" w:rsidRDefault="005F7D1F" w:rsidP="0026052A">
      <w:pPr>
        <w:pStyle w:val="ListParagraph"/>
        <w:numPr>
          <w:ilvl w:val="0"/>
          <w:numId w:val="43"/>
        </w:numPr>
        <w:tabs>
          <w:tab w:val="left" w:pos="1800"/>
        </w:tabs>
        <w:ind w:left="1800"/>
        <w:jc w:val="both"/>
        <w:rPr>
          <w:sz w:val="22"/>
          <w:szCs w:val="22"/>
        </w:rPr>
      </w:pPr>
      <w:r w:rsidRPr="009726CF">
        <w:rPr>
          <w:b/>
          <w:sz w:val="22"/>
          <w:szCs w:val="22"/>
        </w:rPr>
        <w:t>Unit Cost</w:t>
      </w:r>
      <w:r w:rsidR="009726CF">
        <w:rPr>
          <w:sz w:val="22"/>
          <w:szCs w:val="22"/>
        </w:rPr>
        <w:t xml:space="preserve"> – the cost per unit of the supplies and materials issued corresponding to the ‘Stock No.’ column in the Recapitulation prepared by the </w:t>
      </w:r>
      <w:r w:rsidR="002F49A8" w:rsidRPr="009726CF">
        <w:rPr>
          <w:sz w:val="22"/>
          <w:szCs w:val="22"/>
        </w:rPr>
        <w:t>Supply</w:t>
      </w:r>
      <w:r w:rsidR="005033E5">
        <w:rPr>
          <w:sz w:val="22"/>
          <w:szCs w:val="22"/>
        </w:rPr>
        <w:t xml:space="preserve"> </w:t>
      </w:r>
      <w:r w:rsidR="009726CF" w:rsidRPr="009726CF">
        <w:rPr>
          <w:sz w:val="22"/>
          <w:szCs w:val="22"/>
        </w:rPr>
        <w:t xml:space="preserve">and/or </w:t>
      </w:r>
      <w:r w:rsidR="002F49A8" w:rsidRPr="009726CF">
        <w:rPr>
          <w:sz w:val="22"/>
          <w:szCs w:val="22"/>
        </w:rPr>
        <w:t>Property</w:t>
      </w:r>
      <w:r w:rsidR="005033E5">
        <w:rPr>
          <w:sz w:val="22"/>
          <w:szCs w:val="22"/>
        </w:rPr>
        <w:t xml:space="preserve"> </w:t>
      </w:r>
      <w:r w:rsidR="009726CF" w:rsidRPr="009726CF">
        <w:rPr>
          <w:sz w:val="22"/>
          <w:szCs w:val="22"/>
        </w:rPr>
        <w:t>Division/Unit</w:t>
      </w:r>
    </w:p>
    <w:p w:rsidR="0026052A" w:rsidRPr="002F49A8" w:rsidRDefault="005F7D1F" w:rsidP="0026052A">
      <w:pPr>
        <w:pStyle w:val="ListParagraph"/>
        <w:numPr>
          <w:ilvl w:val="0"/>
          <w:numId w:val="43"/>
        </w:numPr>
        <w:tabs>
          <w:tab w:val="left" w:pos="1800"/>
        </w:tabs>
        <w:ind w:left="1800"/>
        <w:jc w:val="both"/>
        <w:rPr>
          <w:sz w:val="22"/>
          <w:szCs w:val="22"/>
        </w:rPr>
      </w:pPr>
      <w:r w:rsidRPr="009726CF">
        <w:rPr>
          <w:b/>
          <w:sz w:val="22"/>
          <w:szCs w:val="22"/>
        </w:rPr>
        <w:t>Total Cost</w:t>
      </w:r>
      <w:r w:rsidR="009726CF">
        <w:rPr>
          <w:b/>
          <w:sz w:val="22"/>
          <w:szCs w:val="22"/>
        </w:rPr>
        <w:t xml:space="preserve"> – </w:t>
      </w:r>
      <w:r w:rsidR="009726CF" w:rsidRPr="009726CF">
        <w:rPr>
          <w:sz w:val="22"/>
          <w:szCs w:val="22"/>
        </w:rPr>
        <w:t xml:space="preserve">the </w:t>
      </w:r>
      <w:r w:rsidR="009726CF">
        <w:rPr>
          <w:sz w:val="22"/>
          <w:szCs w:val="22"/>
        </w:rPr>
        <w:t xml:space="preserve">total cost of the item/s issued per stock number (‘Quantity’ column in the Recapitulation prepared by the </w:t>
      </w:r>
      <w:r w:rsidR="002F49A8" w:rsidRPr="009726CF">
        <w:rPr>
          <w:sz w:val="22"/>
          <w:szCs w:val="22"/>
        </w:rPr>
        <w:t>Supply and/or Property Division/Unit</w:t>
      </w:r>
      <w:r w:rsidR="005033E5">
        <w:rPr>
          <w:sz w:val="22"/>
          <w:szCs w:val="22"/>
        </w:rPr>
        <w:t xml:space="preserve"> </w:t>
      </w:r>
      <w:r w:rsidR="009726CF" w:rsidRPr="002F49A8">
        <w:rPr>
          <w:sz w:val="22"/>
          <w:szCs w:val="22"/>
        </w:rPr>
        <w:t>multiplied by the ‘Unit Cost’ column in the Recapitulation prepared by the Accounting Division/Unit</w:t>
      </w:r>
      <w:r w:rsidR="00896C9A" w:rsidRPr="002F49A8">
        <w:rPr>
          <w:sz w:val="22"/>
          <w:szCs w:val="22"/>
        </w:rPr>
        <w:t>)</w:t>
      </w:r>
    </w:p>
    <w:p w:rsidR="0026052A" w:rsidRPr="00D4621B" w:rsidRDefault="009726CF" w:rsidP="00D4621B">
      <w:pPr>
        <w:pStyle w:val="ListParagraph"/>
        <w:numPr>
          <w:ilvl w:val="0"/>
          <w:numId w:val="43"/>
        </w:numPr>
        <w:tabs>
          <w:tab w:val="left" w:pos="1800"/>
        </w:tabs>
        <w:ind w:hanging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U</w:t>
      </w:r>
      <w:r w:rsidR="005F7D1F" w:rsidRPr="009726CF">
        <w:rPr>
          <w:b/>
          <w:sz w:val="22"/>
          <w:szCs w:val="22"/>
        </w:rPr>
        <w:t>ACS Object Code</w:t>
      </w:r>
      <w:r>
        <w:rPr>
          <w:b/>
          <w:sz w:val="22"/>
          <w:szCs w:val="22"/>
        </w:rPr>
        <w:t xml:space="preserve"> – </w:t>
      </w:r>
      <w:r w:rsidRPr="009726CF">
        <w:rPr>
          <w:sz w:val="22"/>
          <w:szCs w:val="22"/>
        </w:rPr>
        <w:t>the object code in accordance with the UACS</w:t>
      </w:r>
    </w:p>
    <w:p w:rsidR="001000A1" w:rsidRDefault="001000A1" w:rsidP="00911427">
      <w:pPr>
        <w:pStyle w:val="BodyText2"/>
        <w:numPr>
          <w:ilvl w:val="0"/>
          <w:numId w:val="36"/>
        </w:numPr>
        <w:tabs>
          <w:tab w:val="clear" w:pos="576"/>
          <w:tab w:val="clear" w:pos="1061"/>
          <w:tab w:val="clear" w:pos="2122"/>
          <w:tab w:val="clear" w:pos="3182"/>
          <w:tab w:val="clear" w:pos="4243"/>
          <w:tab w:val="clear" w:pos="5304"/>
          <w:tab w:val="clear" w:pos="5669"/>
          <w:tab w:val="clear" w:pos="6730"/>
          <w:tab w:val="clear" w:pos="7790"/>
          <w:tab w:val="clear" w:pos="8851"/>
          <w:tab w:val="clear" w:pos="9912"/>
          <w:tab w:val="left" w:pos="900"/>
        </w:tabs>
        <w:ind w:left="900" w:right="29"/>
        <w:rPr>
          <w:sz w:val="22"/>
          <w:szCs w:val="22"/>
        </w:rPr>
      </w:pPr>
      <w:r w:rsidRPr="00C16A82">
        <w:rPr>
          <w:b/>
          <w:iCs/>
          <w:sz w:val="22"/>
          <w:szCs w:val="22"/>
        </w:rPr>
        <w:t>Posted by/date</w:t>
      </w:r>
      <w:r w:rsidRPr="00E919C5">
        <w:rPr>
          <w:sz w:val="22"/>
          <w:szCs w:val="22"/>
        </w:rPr>
        <w:t xml:space="preserve"> – </w:t>
      </w:r>
      <w:r w:rsidR="002F49A8">
        <w:rPr>
          <w:sz w:val="22"/>
          <w:szCs w:val="22"/>
        </w:rPr>
        <w:t xml:space="preserve">printed </w:t>
      </w:r>
      <w:r w:rsidRPr="00E919C5">
        <w:rPr>
          <w:sz w:val="22"/>
          <w:szCs w:val="22"/>
        </w:rPr>
        <w:t xml:space="preserve">name and signature of the </w:t>
      </w:r>
      <w:r w:rsidR="002F49A8">
        <w:rPr>
          <w:sz w:val="22"/>
          <w:szCs w:val="22"/>
        </w:rPr>
        <w:t>designated accounting staff</w:t>
      </w:r>
      <w:r w:rsidRPr="00E919C5">
        <w:rPr>
          <w:sz w:val="22"/>
          <w:szCs w:val="22"/>
        </w:rPr>
        <w:t xml:space="preserve"> who posted </w:t>
      </w:r>
      <w:r w:rsidR="009726CF">
        <w:rPr>
          <w:sz w:val="22"/>
          <w:szCs w:val="22"/>
        </w:rPr>
        <w:t xml:space="preserve">the RSMI </w:t>
      </w:r>
      <w:r w:rsidRPr="00E919C5">
        <w:rPr>
          <w:sz w:val="22"/>
          <w:szCs w:val="22"/>
        </w:rPr>
        <w:t>to</w:t>
      </w:r>
      <w:r w:rsidR="009726CF">
        <w:rPr>
          <w:sz w:val="22"/>
          <w:szCs w:val="22"/>
        </w:rPr>
        <w:t xml:space="preserve"> the</w:t>
      </w:r>
      <w:r w:rsidRPr="00E919C5">
        <w:rPr>
          <w:sz w:val="22"/>
          <w:szCs w:val="22"/>
        </w:rPr>
        <w:t xml:space="preserve"> S</w:t>
      </w:r>
      <w:r w:rsidR="00D034D2">
        <w:rPr>
          <w:sz w:val="22"/>
          <w:szCs w:val="22"/>
        </w:rPr>
        <w:t xml:space="preserve">LC </w:t>
      </w:r>
      <w:r w:rsidR="002F49A8">
        <w:rPr>
          <w:sz w:val="22"/>
          <w:szCs w:val="22"/>
        </w:rPr>
        <w:t>based on recapitulation</w:t>
      </w:r>
      <w:r w:rsidR="0058673D">
        <w:rPr>
          <w:sz w:val="22"/>
          <w:szCs w:val="22"/>
        </w:rPr>
        <w:t xml:space="preserve"> and the date of posting</w:t>
      </w:r>
    </w:p>
    <w:p w:rsidR="00C16A82" w:rsidRPr="00FC22E2" w:rsidRDefault="00C16A82" w:rsidP="00C16A82">
      <w:pPr>
        <w:ind w:left="1440" w:right="648"/>
        <w:jc w:val="both"/>
        <w:rPr>
          <w:snapToGrid w:val="0"/>
          <w:color w:val="000000"/>
          <w:sz w:val="10"/>
          <w:szCs w:val="10"/>
        </w:rPr>
      </w:pPr>
    </w:p>
    <w:p w:rsidR="00896C9A" w:rsidRDefault="00896C9A" w:rsidP="0058673D">
      <w:pPr>
        <w:numPr>
          <w:ilvl w:val="0"/>
          <w:numId w:val="34"/>
        </w:numPr>
        <w:tabs>
          <w:tab w:val="clear" w:pos="576"/>
          <w:tab w:val="left" w:pos="360"/>
          <w:tab w:val="left" w:pos="9780"/>
        </w:tabs>
        <w:ind w:left="360"/>
        <w:jc w:val="both"/>
        <w:rPr>
          <w:snapToGrid w:val="0"/>
          <w:color w:val="000000"/>
          <w:sz w:val="22"/>
          <w:szCs w:val="22"/>
        </w:rPr>
      </w:pPr>
      <w:r w:rsidRPr="00E919C5">
        <w:rPr>
          <w:snapToGrid w:val="0"/>
          <w:color w:val="000000"/>
          <w:sz w:val="22"/>
          <w:szCs w:val="22"/>
        </w:rPr>
        <w:t>At the end of the month, all RSMI</w:t>
      </w:r>
      <w:r w:rsidR="0058673D">
        <w:rPr>
          <w:snapToGrid w:val="0"/>
          <w:color w:val="000000"/>
          <w:sz w:val="22"/>
          <w:szCs w:val="22"/>
        </w:rPr>
        <w:t>s</w:t>
      </w:r>
      <w:r w:rsidRPr="00E919C5">
        <w:rPr>
          <w:snapToGrid w:val="0"/>
          <w:color w:val="000000"/>
          <w:sz w:val="22"/>
          <w:szCs w:val="22"/>
        </w:rPr>
        <w:t xml:space="preserve"> shall be consolidated </w:t>
      </w:r>
      <w:r w:rsidR="0058673D">
        <w:rPr>
          <w:snapToGrid w:val="0"/>
          <w:color w:val="000000"/>
          <w:sz w:val="22"/>
          <w:szCs w:val="22"/>
        </w:rPr>
        <w:t xml:space="preserve">by the Accounting Division/Unit </w:t>
      </w:r>
      <w:r w:rsidRPr="00E919C5">
        <w:rPr>
          <w:snapToGrid w:val="0"/>
          <w:color w:val="000000"/>
          <w:sz w:val="22"/>
          <w:szCs w:val="22"/>
        </w:rPr>
        <w:t>for the preparation of the JEV.</w:t>
      </w:r>
    </w:p>
    <w:p w:rsidR="00896C9A" w:rsidRPr="00696EAF" w:rsidRDefault="00896C9A" w:rsidP="00896C9A">
      <w:pPr>
        <w:tabs>
          <w:tab w:val="left" w:pos="360"/>
          <w:tab w:val="left" w:pos="9780"/>
        </w:tabs>
        <w:ind w:left="630"/>
        <w:jc w:val="both"/>
        <w:rPr>
          <w:snapToGrid w:val="0"/>
          <w:color w:val="000000"/>
          <w:sz w:val="10"/>
          <w:szCs w:val="10"/>
        </w:rPr>
      </w:pPr>
    </w:p>
    <w:p w:rsidR="00896C9A" w:rsidRDefault="00896C9A" w:rsidP="00896C9A">
      <w:pPr>
        <w:numPr>
          <w:ilvl w:val="0"/>
          <w:numId w:val="34"/>
        </w:numPr>
        <w:tabs>
          <w:tab w:val="clear" w:pos="576"/>
          <w:tab w:val="left" w:pos="360"/>
          <w:tab w:val="left" w:pos="9780"/>
        </w:tabs>
        <w:ind w:left="360"/>
        <w:jc w:val="both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The Accounting Division/Unit and </w:t>
      </w:r>
      <w:r w:rsidR="002F49A8" w:rsidRPr="009726CF">
        <w:rPr>
          <w:sz w:val="22"/>
          <w:szCs w:val="22"/>
        </w:rPr>
        <w:t>Supply and/or Property Division/Unit</w:t>
      </w:r>
      <w:r>
        <w:rPr>
          <w:snapToGrid w:val="0"/>
          <w:color w:val="000000"/>
          <w:sz w:val="22"/>
          <w:szCs w:val="22"/>
        </w:rPr>
        <w:t xml:space="preserve"> sh</w:t>
      </w:r>
      <w:r w:rsidR="00551F81">
        <w:rPr>
          <w:snapToGrid w:val="0"/>
          <w:color w:val="000000"/>
          <w:sz w:val="22"/>
          <w:szCs w:val="22"/>
        </w:rPr>
        <w:t>all</w:t>
      </w:r>
      <w:r>
        <w:rPr>
          <w:snapToGrid w:val="0"/>
          <w:color w:val="000000"/>
          <w:sz w:val="22"/>
          <w:szCs w:val="22"/>
        </w:rPr>
        <w:t xml:space="preserve"> conduct periodic reconciliation of the SLC and SC to identify and adjust any discrepancy.</w:t>
      </w:r>
    </w:p>
    <w:p w:rsidR="00896C9A" w:rsidRPr="00696EAF" w:rsidRDefault="00896C9A" w:rsidP="00896C9A">
      <w:pPr>
        <w:tabs>
          <w:tab w:val="left" w:pos="360"/>
          <w:tab w:val="left" w:pos="9780"/>
        </w:tabs>
        <w:ind w:left="630"/>
        <w:jc w:val="both"/>
        <w:rPr>
          <w:snapToGrid w:val="0"/>
          <w:color w:val="000000"/>
          <w:sz w:val="10"/>
          <w:szCs w:val="10"/>
        </w:rPr>
      </w:pPr>
    </w:p>
    <w:p w:rsidR="001000A1" w:rsidRDefault="001000A1" w:rsidP="008D7D24">
      <w:pPr>
        <w:numPr>
          <w:ilvl w:val="0"/>
          <w:numId w:val="34"/>
        </w:numPr>
        <w:tabs>
          <w:tab w:val="clear" w:pos="576"/>
          <w:tab w:val="left" w:pos="360"/>
          <w:tab w:val="left" w:pos="9780"/>
        </w:tabs>
        <w:ind w:left="630" w:hanging="630"/>
        <w:jc w:val="both"/>
        <w:rPr>
          <w:snapToGrid w:val="0"/>
          <w:color w:val="000000"/>
          <w:sz w:val="22"/>
          <w:szCs w:val="22"/>
        </w:rPr>
      </w:pPr>
      <w:r w:rsidRPr="00E919C5">
        <w:rPr>
          <w:snapToGrid w:val="0"/>
          <w:color w:val="000000"/>
          <w:sz w:val="22"/>
          <w:szCs w:val="22"/>
        </w:rPr>
        <w:t>The RSMI shall be prepared in two copies to be distributed as follows:</w:t>
      </w:r>
    </w:p>
    <w:p w:rsidR="00826A88" w:rsidRPr="0058673D" w:rsidRDefault="00826A88" w:rsidP="00826A88">
      <w:pPr>
        <w:pStyle w:val="ListParagraph"/>
        <w:rPr>
          <w:snapToGrid w:val="0"/>
          <w:color w:val="000000"/>
          <w:sz w:val="14"/>
          <w:szCs w:val="22"/>
        </w:rPr>
      </w:pPr>
    </w:p>
    <w:tbl>
      <w:tblPr>
        <w:tblW w:w="8568" w:type="dxa"/>
        <w:tblInd w:w="630" w:type="dxa"/>
        <w:tblLook w:val="04A0"/>
      </w:tblPr>
      <w:tblGrid>
        <w:gridCol w:w="1008"/>
        <w:gridCol w:w="360"/>
        <w:gridCol w:w="7200"/>
      </w:tblGrid>
      <w:tr w:rsidR="00826A88" w:rsidRPr="00826A88" w:rsidTr="00691EA0">
        <w:tc>
          <w:tcPr>
            <w:tcW w:w="1008" w:type="dxa"/>
          </w:tcPr>
          <w:p w:rsidR="00826A88" w:rsidRPr="00691EA0" w:rsidRDefault="00826A88" w:rsidP="00691EA0">
            <w:pPr>
              <w:tabs>
                <w:tab w:val="left" w:pos="360"/>
                <w:tab w:val="left" w:pos="9780"/>
              </w:tabs>
              <w:jc w:val="both"/>
              <w:rPr>
                <w:snapToGrid w:val="0"/>
                <w:color w:val="000000"/>
                <w:szCs w:val="22"/>
              </w:rPr>
            </w:pPr>
            <w:r w:rsidRPr="00691EA0">
              <w:rPr>
                <w:i/>
                <w:iCs/>
                <w:snapToGrid w:val="0"/>
                <w:color w:val="000000"/>
                <w:szCs w:val="22"/>
              </w:rPr>
              <w:t>Original</w:t>
            </w:r>
          </w:p>
        </w:tc>
        <w:tc>
          <w:tcPr>
            <w:tcW w:w="360" w:type="dxa"/>
          </w:tcPr>
          <w:p w:rsidR="00826A88" w:rsidRPr="00691EA0" w:rsidRDefault="00826A88" w:rsidP="00691EA0">
            <w:pPr>
              <w:tabs>
                <w:tab w:val="left" w:pos="360"/>
                <w:tab w:val="left" w:pos="9780"/>
              </w:tabs>
              <w:jc w:val="center"/>
              <w:rPr>
                <w:snapToGrid w:val="0"/>
                <w:color w:val="000000"/>
                <w:szCs w:val="22"/>
              </w:rPr>
            </w:pPr>
            <w:r w:rsidRPr="00691EA0">
              <w:rPr>
                <w:szCs w:val="22"/>
              </w:rPr>
              <w:t>–</w:t>
            </w:r>
          </w:p>
        </w:tc>
        <w:tc>
          <w:tcPr>
            <w:tcW w:w="7200" w:type="dxa"/>
          </w:tcPr>
          <w:p w:rsidR="00826A88" w:rsidRPr="00691EA0" w:rsidRDefault="00826A88" w:rsidP="00691EA0">
            <w:pPr>
              <w:jc w:val="both"/>
              <w:rPr>
                <w:snapToGrid w:val="0"/>
                <w:color w:val="000000"/>
                <w:szCs w:val="22"/>
              </w:rPr>
            </w:pPr>
            <w:r w:rsidRPr="00691EA0">
              <w:rPr>
                <w:snapToGrid w:val="0"/>
                <w:color w:val="000000"/>
                <w:szCs w:val="22"/>
              </w:rPr>
              <w:t>Accounting Division/Unit to support the JEV drawn to record issues of stocks</w:t>
            </w:r>
          </w:p>
        </w:tc>
      </w:tr>
      <w:tr w:rsidR="00826A88" w:rsidRPr="00826A88" w:rsidTr="00220B07">
        <w:trPr>
          <w:trHeight w:val="306"/>
        </w:trPr>
        <w:tc>
          <w:tcPr>
            <w:tcW w:w="1008" w:type="dxa"/>
            <w:vAlign w:val="center"/>
          </w:tcPr>
          <w:p w:rsidR="00826A88" w:rsidRPr="00691EA0" w:rsidRDefault="00826A88" w:rsidP="00220B07">
            <w:pPr>
              <w:tabs>
                <w:tab w:val="left" w:pos="360"/>
                <w:tab w:val="left" w:pos="9780"/>
              </w:tabs>
              <w:rPr>
                <w:snapToGrid w:val="0"/>
                <w:color w:val="000000"/>
                <w:szCs w:val="22"/>
              </w:rPr>
            </w:pPr>
            <w:r w:rsidRPr="00691EA0">
              <w:rPr>
                <w:i/>
                <w:iCs/>
                <w:snapToGrid w:val="0"/>
                <w:szCs w:val="22"/>
              </w:rPr>
              <w:t>Copy 2</w:t>
            </w:r>
          </w:p>
        </w:tc>
        <w:tc>
          <w:tcPr>
            <w:tcW w:w="360" w:type="dxa"/>
            <w:vAlign w:val="center"/>
          </w:tcPr>
          <w:p w:rsidR="00826A88" w:rsidRPr="00691EA0" w:rsidRDefault="00826A88" w:rsidP="00220B07">
            <w:pPr>
              <w:tabs>
                <w:tab w:val="left" w:pos="360"/>
                <w:tab w:val="left" w:pos="9780"/>
              </w:tabs>
              <w:rPr>
                <w:snapToGrid w:val="0"/>
                <w:color w:val="000000"/>
                <w:szCs w:val="22"/>
              </w:rPr>
            </w:pPr>
            <w:r w:rsidRPr="00691EA0">
              <w:rPr>
                <w:szCs w:val="22"/>
              </w:rPr>
              <w:t>–</w:t>
            </w:r>
          </w:p>
        </w:tc>
        <w:tc>
          <w:tcPr>
            <w:tcW w:w="7200" w:type="dxa"/>
            <w:vAlign w:val="center"/>
          </w:tcPr>
          <w:p w:rsidR="00826A88" w:rsidRPr="00691EA0" w:rsidRDefault="00826A88" w:rsidP="00220B07">
            <w:pPr>
              <w:tabs>
                <w:tab w:val="left" w:pos="360"/>
                <w:tab w:val="left" w:pos="9780"/>
              </w:tabs>
              <w:rPr>
                <w:snapToGrid w:val="0"/>
                <w:color w:val="000000"/>
                <w:szCs w:val="22"/>
              </w:rPr>
            </w:pPr>
            <w:r w:rsidRPr="00691EA0">
              <w:rPr>
                <w:snapToGrid w:val="0"/>
                <w:color w:val="000000"/>
                <w:szCs w:val="22"/>
              </w:rPr>
              <w:t>Supply</w:t>
            </w:r>
            <w:r w:rsidR="005033E5" w:rsidRPr="00691EA0">
              <w:rPr>
                <w:snapToGrid w:val="0"/>
                <w:color w:val="000000"/>
                <w:szCs w:val="22"/>
              </w:rPr>
              <w:t xml:space="preserve"> </w:t>
            </w:r>
            <w:r w:rsidRPr="00691EA0">
              <w:rPr>
                <w:snapToGrid w:val="0"/>
                <w:color w:val="000000"/>
                <w:szCs w:val="22"/>
              </w:rPr>
              <w:t>and/or Property</w:t>
            </w:r>
            <w:r w:rsidR="005033E5" w:rsidRPr="00691EA0">
              <w:rPr>
                <w:snapToGrid w:val="0"/>
                <w:color w:val="000000"/>
                <w:szCs w:val="22"/>
              </w:rPr>
              <w:t xml:space="preserve"> </w:t>
            </w:r>
            <w:r w:rsidRPr="00691EA0">
              <w:rPr>
                <w:snapToGrid w:val="0"/>
                <w:color w:val="000000"/>
                <w:szCs w:val="22"/>
              </w:rPr>
              <w:t>Custodian</w:t>
            </w:r>
            <w:r w:rsidRPr="00691EA0">
              <w:rPr>
                <w:snapToGrid w:val="0"/>
                <w:szCs w:val="22"/>
              </w:rPr>
              <w:t>'s file</w:t>
            </w:r>
          </w:p>
        </w:tc>
      </w:tr>
    </w:tbl>
    <w:p w:rsidR="00826A88" w:rsidRDefault="00826A88" w:rsidP="0026052A">
      <w:pPr>
        <w:tabs>
          <w:tab w:val="left" w:pos="360"/>
          <w:tab w:val="left" w:pos="9780"/>
        </w:tabs>
        <w:jc w:val="both"/>
        <w:rPr>
          <w:snapToGrid w:val="0"/>
          <w:color w:val="000000"/>
          <w:sz w:val="22"/>
          <w:szCs w:val="22"/>
        </w:rPr>
      </w:pPr>
      <w:bookmarkStart w:id="0" w:name="_GoBack"/>
      <w:bookmarkEnd w:id="0"/>
    </w:p>
    <w:sectPr w:rsidR="00826A88" w:rsidSect="00904956">
      <w:footerReference w:type="even" r:id="rId7"/>
      <w:footerReference w:type="default" r:id="rId8"/>
      <w:pgSz w:w="11909" w:h="16834" w:code="9"/>
      <w:pgMar w:top="1440" w:right="1440" w:bottom="720" w:left="1440" w:header="0" w:footer="432" w:gutter="360"/>
      <w:pgNumType w:start="13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97A" w:rsidRDefault="00BD597A">
      <w:r>
        <w:separator/>
      </w:r>
    </w:p>
  </w:endnote>
  <w:endnote w:type="continuationSeparator" w:id="1">
    <w:p w:rsidR="00BD597A" w:rsidRDefault="00BD5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A1" w:rsidRDefault="00097F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000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0A1">
      <w:rPr>
        <w:rStyle w:val="PageNumber"/>
        <w:noProof/>
      </w:rPr>
      <w:t>281</w:t>
    </w:r>
    <w:r>
      <w:rPr>
        <w:rStyle w:val="PageNumber"/>
      </w:rPr>
      <w:fldChar w:fldCharType="end"/>
    </w:r>
  </w:p>
  <w:p w:rsidR="001000A1" w:rsidRDefault="001000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A1" w:rsidRDefault="005033E5" w:rsidP="0026052A">
    <w:pPr>
      <w:pStyle w:val="Footer"/>
      <w:jc w:val="center"/>
    </w:pPr>
    <w:r w:rsidRPr="00C37160">
      <w:t>160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97A" w:rsidRDefault="00BD597A">
      <w:r>
        <w:separator/>
      </w:r>
    </w:p>
  </w:footnote>
  <w:footnote w:type="continuationSeparator" w:id="1">
    <w:p w:rsidR="00BD597A" w:rsidRDefault="00BD59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pt;height:12pt" o:bullet="t">
        <v:imagedata r:id="rId1" o:title=""/>
      </v:shape>
    </w:pict>
  </w:numPicBullet>
  <w:abstractNum w:abstractNumId="0">
    <w:nsid w:val="035E5AA6"/>
    <w:multiLevelType w:val="hybridMultilevel"/>
    <w:tmpl w:val="C2248AF4"/>
    <w:lvl w:ilvl="0" w:tplc="D08E528C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A61D4D"/>
    <w:multiLevelType w:val="hybridMultilevel"/>
    <w:tmpl w:val="B0DED19C"/>
    <w:lvl w:ilvl="0" w:tplc="D08E528C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547A4"/>
    <w:multiLevelType w:val="hybridMultilevel"/>
    <w:tmpl w:val="A9BC0D48"/>
    <w:lvl w:ilvl="0" w:tplc="D310ACB8">
      <w:start w:val="1"/>
      <w:numFmt w:val="upperLetter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sz w:val="22"/>
        <w:szCs w:val="22"/>
      </w:rPr>
    </w:lvl>
    <w:lvl w:ilvl="1" w:tplc="9D0C4A2E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4D0C154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DF1AF3"/>
    <w:multiLevelType w:val="hybridMultilevel"/>
    <w:tmpl w:val="2E6E860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85555CE"/>
    <w:multiLevelType w:val="hybridMultilevel"/>
    <w:tmpl w:val="1B8ACFF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485B65"/>
    <w:multiLevelType w:val="hybridMultilevel"/>
    <w:tmpl w:val="13C49026"/>
    <w:lvl w:ilvl="0" w:tplc="7400B63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DD7B41"/>
    <w:multiLevelType w:val="hybridMultilevel"/>
    <w:tmpl w:val="CB80AB18"/>
    <w:lvl w:ilvl="0" w:tplc="3A5C25C6">
      <w:start w:val="1"/>
      <w:numFmt w:val="lowerLetter"/>
      <w:lvlText w:val="%1."/>
      <w:lvlJc w:val="left"/>
      <w:pPr>
        <w:tabs>
          <w:tab w:val="num" w:pos="288"/>
        </w:tabs>
        <w:ind w:left="288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2C5B1B"/>
    <w:multiLevelType w:val="hybridMultilevel"/>
    <w:tmpl w:val="DB5838C0"/>
    <w:lvl w:ilvl="0" w:tplc="D08E528C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6A5142"/>
    <w:multiLevelType w:val="singleLevel"/>
    <w:tmpl w:val="23282892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9">
    <w:nsid w:val="19300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DF57DAD"/>
    <w:multiLevelType w:val="singleLevel"/>
    <w:tmpl w:val="4476DDC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11">
    <w:nsid w:val="1F2039CA"/>
    <w:multiLevelType w:val="singleLevel"/>
    <w:tmpl w:val="81E254E8"/>
    <w:lvl w:ilvl="0">
      <w:start w:val="3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12">
    <w:nsid w:val="20FE65A8"/>
    <w:multiLevelType w:val="singleLevel"/>
    <w:tmpl w:val="76DAEAE8"/>
    <w:lvl w:ilvl="0">
      <w:start w:val="5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3">
    <w:nsid w:val="24F34094"/>
    <w:multiLevelType w:val="hybridMultilevel"/>
    <w:tmpl w:val="3558D54E"/>
    <w:lvl w:ilvl="0" w:tplc="D08E528C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4">
    <w:nsid w:val="2530658F"/>
    <w:multiLevelType w:val="singleLevel"/>
    <w:tmpl w:val="ED1CCE40"/>
    <w:lvl w:ilvl="0">
      <w:start w:val="3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5">
    <w:nsid w:val="2B2F740D"/>
    <w:multiLevelType w:val="hybridMultilevel"/>
    <w:tmpl w:val="6C5ED5F6"/>
    <w:lvl w:ilvl="0" w:tplc="B48A9DC0">
      <w:start w:val="1"/>
      <w:numFmt w:val="none"/>
      <w:lvlText w:val="e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sz w:val="24"/>
      </w:rPr>
    </w:lvl>
    <w:lvl w:ilvl="1" w:tplc="B4AA6F66">
      <w:start w:val="6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6">
    <w:nsid w:val="2BA21F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CE17EA7"/>
    <w:multiLevelType w:val="hybridMultilevel"/>
    <w:tmpl w:val="5464F010"/>
    <w:lvl w:ilvl="0" w:tplc="95B017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11B04C9"/>
    <w:multiLevelType w:val="singleLevel"/>
    <w:tmpl w:val="A73666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33447D66"/>
    <w:multiLevelType w:val="singleLevel"/>
    <w:tmpl w:val="75EA08B2"/>
    <w:lvl w:ilvl="0">
      <w:start w:val="1"/>
      <w:numFmt w:val="lowerLetter"/>
      <w:pStyle w:val="Heading1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396F14A3"/>
    <w:multiLevelType w:val="hybridMultilevel"/>
    <w:tmpl w:val="4C7EEE1A"/>
    <w:lvl w:ilvl="0" w:tplc="D08E528C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1">
    <w:nsid w:val="398C6874"/>
    <w:multiLevelType w:val="singleLevel"/>
    <w:tmpl w:val="E4180408"/>
    <w:lvl w:ilvl="0">
      <w:start w:val="2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2">
    <w:nsid w:val="3F9F0B3A"/>
    <w:multiLevelType w:val="singleLevel"/>
    <w:tmpl w:val="2FBA4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0FE0706"/>
    <w:multiLevelType w:val="singleLevel"/>
    <w:tmpl w:val="1CAC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42253A02"/>
    <w:multiLevelType w:val="singleLevel"/>
    <w:tmpl w:val="20B297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47444FA1"/>
    <w:multiLevelType w:val="hybridMultilevel"/>
    <w:tmpl w:val="14660F8A"/>
    <w:lvl w:ilvl="0" w:tplc="2CF6386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4250A7"/>
    <w:multiLevelType w:val="hybridMultilevel"/>
    <w:tmpl w:val="963ACF28"/>
    <w:lvl w:ilvl="0" w:tplc="9D0C4A2E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A41396"/>
    <w:multiLevelType w:val="hybridMultilevel"/>
    <w:tmpl w:val="1648496C"/>
    <w:lvl w:ilvl="0" w:tplc="D08E528C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D43212"/>
    <w:multiLevelType w:val="singleLevel"/>
    <w:tmpl w:val="2C02CE98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9">
    <w:nsid w:val="5B5932F8"/>
    <w:multiLevelType w:val="singleLevel"/>
    <w:tmpl w:val="0D4A42AE"/>
    <w:lvl w:ilvl="0">
      <w:start w:val="3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30">
    <w:nsid w:val="5C2F441F"/>
    <w:multiLevelType w:val="hybridMultilevel"/>
    <w:tmpl w:val="18224BE2"/>
    <w:lvl w:ilvl="0" w:tplc="9D0C4A2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1"/>
        </w:tabs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1"/>
        </w:tabs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1"/>
        </w:tabs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1"/>
        </w:tabs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1"/>
        </w:tabs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1"/>
        </w:tabs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1"/>
        </w:tabs>
        <w:ind w:left="6201" w:hanging="180"/>
      </w:pPr>
    </w:lvl>
  </w:abstractNum>
  <w:abstractNum w:abstractNumId="31">
    <w:nsid w:val="66AA4B30"/>
    <w:multiLevelType w:val="singleLevel"/>
    <w:tmpl w:val="2FBA4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CB76A88"/>
    <w:multiLevelType w:val="hybridMultilevel"/>
    <w:tmpl w:val="EACAC4F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EBB5D7C"/>
    <w:multiLevelType w:val="hybridMultilevel"/>
    <w:tmpl w:val="6784BC4C"/>
    <w:lvl w:ilvl="0" w:tplc="ED8234F4">
      <w:start w:val="1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4">
    <w:nsid w:val="71994C99"/>
    <w:multiLevelType w:val="hybridMultilevel"/>
    <w:tmpl w:val="75EEB20A"/>
    <w:lvl w:ilvl="0" w:tplc="F4BA419E">
      <w:start w:val="5"/>
      <w:numFmt w:val="lowerLetter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5">
    <w:nsid w:val="740649A7"/>
    <w:multiLevelType w:val="singleLevel"/>
    <w:tmpl w:val="C47EC8DC"/>
    <w:lvl w:ilvl="0">
      <w:start w:val="3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36">
    <w:nsid w:val="74F70784"/>
    <w:multiLevelType w:val="hybridMultilevel"/>
    <w:tmpl w:val="F456497E"/>
    <w:lvl w:ilvl="0" w:tplc="8E6C35E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117DDF"/>
    <w:multiLevelType w:val="hybridMultilevel"/>
    <w:tmpl w:val="70E47C4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193654"/>
    <w:multiLevelType w:val="singleLevel"/>
    <w:tmpl w:val="D15A20DE"/>
    <w:lvl w:ilvl="0">
      <w:start w:val="5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9">
    <w:nsid w:val="7AD809CB"/>
    <w:multiLevelType w:val="singleLevel"/>
    <w:tmpl w:val="2FBA4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7CE05F84"/>
    <w:multiLevelType w:val="hybridMultilevel"/>
    <w:tmpl w:val="A48866C6"/>
    <w:lvl w:ilvl="0" w:tplc="7400B63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DD4BE1"/>
    <w:multiLevelType w:val="singleLevel"/>
    <w:tmpl w:val="915C10EA"/>
    <w:lvl w:ilvl="0">
      <w:start w:val="5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42">
    <w:nsid w:val="7E710C13"/>
    <w:multiLevelType w:val="hybridMultilevel"/>
    <w:tmpl w:val="DAE28F7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9"/>
  </w:num>
  <w:num w:numId="5">
    <w:abstractNumId w:val="35"/>
  </w:num>
  <w:num w:numId="6">
    <w:abstractNumId w:val="11"/>
  </w:num>
  <w:num w:numId="7">
    <w:abstractNumId w:val="29"/>
  </w:num>
  <w:num w:numId="8">
    <w:abstractNumId w:val="41"/>
  </w:num>
  <w:num w:numId="9">
    <w:abstractNumId w:val="14"/>
  </w:num>
  <w:num w:numId="10">
    <w:abstractNumId w:val="38"/>
  </w:num>
  <w:num w:numId="11">
    <w:abstractNumId w:val="12"/>
  </w:num>
  <w:num w:numId="12">
    <w:abstractNumId w:val="18"/>
  </w:num>
  <w:num w:numId="13">
    <w:abstractNumId w:val="31"/>
  </w:num>
  <w:num w:numId="14">
    <w:abstractNumId w:val="24"/>
  </w:num>
  <w:num w:numId="15">
    <w:abstractNumId w:val="21"/>
  </w:num>
  <w:num w:numId="16">
    <w:abstractNumId w:val="39"/>
  </w:num>
  <w:num w:numId="17">
    <w:abstractNumId w:val="28"/>
  </w:num>
  <w:num w:numId="18">
    <w:abstractNumId w:val="8"/>
  </w:num>
  <w:num w:numId="19">
    <w:abstractNumId w:val="22"/>
  </w:num>
  <w:num w:numId="20">
    <w:abstractNumId w:val="13"/>
  </w:num>
  <w:num w:numId="21">
    <w:abstractNumId w:val="33"/>
  </w:num>
  <w:num w:numId="22">
    <w:abstractNumId w:val="15"/>
  </w:num>
  <w:num w:numId="23">
    <w:abstractNumId w:val="34"/>
  </w:num>
  <w:num w:numId="24">
    <w:abstractNumId w:val="6"/>
  </w:num>
  <w:num w:numId="25">
    <w:abstractNumId w:val="17"/>
  </w:num>
  <w:num w:numId="26">
    <w:abstractNumId w:val="20"/>
  </w:num>
  <w:num w:numId="27">
    <w:abstractNumId w:val="7"/>
  </w:num>
  <w:num w:numId="28">
    <w:abstractNumId w:val="27"/>
  </w:num>
  <w:num w:numId="29">
    <w:abstractNumId w:val="1"/>
  </w:num>
  <w:num w:numId="30">
    <w:abstractNumId w:val="0"/>
  </w:num>
  <w:num w:numId="31">
    <w:abstractNumId w:val="36"/>
  </w:num>
  <w:num w:numId="32">
    <w:abstractNumId w:val="40"/>
  </w:num>
  <w:num w:numId="33">
    <w:abstractNumId w:val="5"/>
  </w:num>
  <w:num w:numId="34">
    <w:abstractNumId w:val="2"/>
  </w:num>
  <w:num w:numId="35">
    <w:abstractNumId w:val="26"/>
  </w:num>
  <w:num w:numId="36">
    <w:abstractNumId w:val="30"/>
  </w:num>
  <w:num w:numId="37">
    <w:abstractNumId w:val="25"/>
  </w:num>
  <w:num w:numId="38">
    <w:abstractNumId w:val="37"/>
  </w:num>
  <w:num w:numId="39">
    <w:abstractNumId w:val="4"/>
  </w:num>
  <w:num w:numId="40">
    <w:abstractNumId w:val="23"/>
  </w:num>
  <w:num w:numId="41">
    <w:abstractNumId w:val="42"/>
  </w:num>
  <w:num w:numId="42">
    <w:abstractNumId w:val="32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C25E8"/>
    <w:rsid w:val="00097F43"/>
    <w:rsid w:val="000D2141"/>
    <w:rsid w:val="000F52F6"/>
    <w:rsid w:val="001000A1"/>
    <w:rsid w:val="00134710"/>
    <w:rsid w:val="00153BC1"/>
    <w:rsid w:val="001949F0"/>
    <w:rsid w:val="00197229"/>
    <w:rsid w:val="001C529B"/>
    <w:rsid w:val="001E75D6"/>
    <w:rsid w:val="00205382"/>
    <w:rsid w:val="00220B07"/>
    <w:rsid w:val="00234570"/>
    <w:rsid w:val="00251B22"/>
    <w:rsid w:val="0025311A"/>
    <w:rsid w:val="0026052A"/>
    <w:rsid w:val="002A2DCB"/>
    <w:rsid w:val="002D1546"/>
    <w:rsid w:val="002D4D11"/>
    <w:rsid w:val="002D63CD"/>
    <w:rsid w:val="002E29C8"/>
    <w:rsid w:val="002E6F9B"/>
    <w:rsid w:val="002F49A8"/>
    <w:rsid w:val="003675CF"/>
    <w:rsid w:val="004174DA"/>
    <w:rsid w:val="004402F3"/>
    <w:rsid w:val="005033E5"/>
    <w:rsid w:val="005478D4"/>
    <w:rsid w:val="00551F81"/>
    <w:rsid w:val="0058673D"/>
    <w:rsid w:val="005F7D1F"/>
    <w:rsid w:val="00617B2F"/>
    <w:rsid w:val="00627BCD"/>
    <w:rsid w:val="00636E55"/>
    <w:rsid w:val="00645245"/>
    <w:rsid w:val="00691EA0"/>
    <w:rsid w:val="00696EAF"/>
    <w:rsid w:val="007015E3"/>
    <w:rsid w:val="007263C9"/>
    <w:rsid w:val="00744ED6"/>
    <w:rsid w:val="0075765E"/>
    <w:rsid w:val="007870A2"/>
    <w:rsid w:val="007C271C"/>
    <w:rsid w:val="00826A88"/>
    <w:rsid w:val="00842F63"/>
    <w:rsid w:val="00896C9A"/>
    <w:rsid w:val="008D7D24"/>
    <w:rsid w:val="008F1948"/>
    <w:rsid w:val="00904956"/>
    <w:rsid w:val="00911427"/>
    <w:rsid w:val="009726CF"/>
    <w:rsid w:val="00972767"/>
    <w:rsid w:val="009C4AA1"/>
    <w:rsid w:val="009D33E3"/>
    <w:rsid w:val="00A074B9"/>
    <w:rsid w:val="00A221F9"/>
    <w:rsid w:val="00A32447"/>
    <w:rsid w:val="00B816D0"/>
    <w:rsid w:val="00BA5828"/>
    <w:rsid w:val="00BC25E8"/>
    <w:rsid w:val="00BD597A"/>
    <w:rsid w:val="00BF1BB4"/>
    <w:rsid w:val="00C16A82"/>
    <w:rsid w:val="00C37160"/>
    <w:rsid w:val="00C40932"/>
    <w:rsid w:val="00C43422"/>
    <w:rsid w:val="00C66BB4"/>
    <w:rsid w:val="00C811E4"/>
    <w:rsid w:val="00CF12E1"/>
    <w:rsid w:val="00D034D2"/>
    <w:rsid w:val="00D4621B"/>
    <w:rsid w:val="00D9199C"/>
    <w:rsid w:val="00DC1B13"/>
    <w:rsid w:val="00E12052"/>
    <w:rsid w:val="00E41D47"/>
    <w:rsid w:val="00E42A58"/>
    <w:rsid w:val="00E800AC"/>
    <w:rsid w:val="00E90C8E"/>
    <w:rsid w:val="00E919C5"/>
    <w:rsid w:val="00EE0BF2"/>
    <w:rsid w:val="00F31251"/>
    <w:rsid w:val="00F37677"/>
    <w:rsid w:val="00F37AF7"/>
    <w:rsid w:val="00FB020A"/>
    <w:rsid w:val="00FC2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CF"/>
    <w:rPr>
      <w:lang w:val="en-US" w:eastAsia="en-US"/>
    </w:rPr>
  </w:style>
  <w:style w:type="paragraph" w:styleId="Heading1">
    <w:name w:val="heading 1"/>
    <w:basedOn w:val="Normal"/>
    <w:next w:val="Normal"/>
    <w:qFormat/>
    <w:rsid w:val="003675CF"/>
    <w:pPr>
      <w:keepNext/>
      <w:numPr>
        <w:numId w:val="4"/>
      </w:numPr>
      <w:tabs>
        <w:tab w:val="clear" w:pos="360"/>
      </w:tabs>
      <w:ind w:left="1170" w:hanging="45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3675CF"/>
    <w:pPr>
      <w:keepNext/>
      <w:ind w:left="87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3675CF"/>
    <w:pPr>
      <w:keepNext/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outlineLvl w:val="2"/>
    </w:pPr>
    <w:rPr>
      <w:b/>
      <w:snapToGrid w:val="0"/>
      <w:color w:val="000000"/>
      <w:sz w:val="28"/>
    </w:rPr>
  </w:style>
  <w:style w:type="paragraph" w:styleId="Heading4">
    <w:name w:val="heading 4"/>
    <w:basedOn w:val="Normal"/>
    <w:next w:val="Normal"/>
    <w:qFormat/>
    <w:rsid w:val="003675CF"/>
    <w:pPr>
      <w:keepNext/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jc w:val="center"/>
      <w:outlineLvl w:val="3"/>
    </w:pPr>
    <w:rPr>
      <w:snapToGrid w:val="0"/>
      <w:color w:val="000000"/>
      <w:sz w:val="24"/>
    </w:rPr>
  </w:style>
  <w:style w:type="paragraph" w:styleId="Heading5">
    <w:name w:val="heading 5"/>
    <w:basedOn w:val="Normal"/>
    <w:next w:val="Normal"/>
    <w:qFormat/>
    <w:rsid w:val="003675CF"/>
    <w:pPr>
      <w:keepNext/>
      <w:tabs>
        <w:tab w:val="left" w:pos="1061"/>
        <w:tab w:val="left" w:pos="2270"/>
        <w:tab w:val="left" w:pos="3629"/>
        <w:tab w:val="left" w:pos="4690"/>
        <w:tab w:val="left" w:pos="5750"/>
        <w:tab w:val="left" w:pos="6082"/>
        <w:tab w:val="left" w:pos="7788"/>
        <w:tab w:val="left" w:pos="8515"/>
        <w:tab w:val="left" w:pos="9425"/>
        <w:tab w:val="left" w:pos="10236"/>
      </w:tabs>
      <w:jc w:val="center"/>
      <w:outlineLvl w:val="4"/>
    </w:pPr>
    <w:rPr>
      <w:b/>
      <w:snapToGrid w:val="0"/>
      <w:color w:val="000000"/>
      <w:sz w:val="28"/>
    </w:rPr>
  </w:style>
  <w:style w:type="paragraph" w:styleId="Heading6">
    <w:name w:val="heading 6"/>
    <w:basedOn w:val="Normal"/>
    <w:next w:val="Normal"/>
    <w:qFormat/>
    <w:rsid w:val="003675CF"/>
    <w:pPr>
      <w:keepNext/>
      <w:jc w:val="both"/>
      <w:outlineLvl w:val="5"/>
    </w:pPr>
    <w:rPr>
      <w:snapToGrid w:val="0"/>
      <w:color w:val="000000"/>
      <w:sz w:val="24"/>
    </w:rPr>
  </w:style>
  <w:style w:type="paragraph" w:styleId="Heading7">
    <w:name w:val="heading 7"/>
    <w:basedOn w:val="Normal"/>
    <w:next w:val="Normal"/>
    <w:qFormat/>
    <w:rsid w:val="003675CF"/>
    <w:pPr>
      <w:keepNext/>
      <w:tabs>
        <w:tab w:val="left" w:pos="1111"/>
        <w:tab w:val="left" w:pos="5138"/>
        <w:tab w:val="left" w:pos="5885"/>
        <w:tab w:val="left" w:pos="6996"/>
        <w:tab w:val="left" w:pos="7327"/>
        <w:tab w:val="left" w:pos="8438"/>
        <w:tab w:val="left" w:pos="8770"/>
        <w:tab w:val="left" w:pos="9881"/>
        <w:tab w:val="left" w:pos="10212"/>
      </w:tabs>
      <w:jc w:val="center"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rsid w:val="003675CF"/>
    <w:pPr>
      <w:keepNext/>
      <w:tabs>
        <w:tab w:val="left" w:pos="1061"/>
        <w:tab w:val="left" w:pos="2270"/>
        <w:tab w:val="left" w:pos="3629"/>
        <w:tab w:val="left" w:pos="4690"/>
        <w:tab w:val="left" w:pos="5750"/>
        <w:tab w:val="left" w:pos="6082"/>
        <w:tab w:val="left" w:pos="7788"/>
        <w:tab w:val="left" w:pos="8515"/>
      </w:tabs>
      <w:ind w:left="360" w:hanging="360"/>
      <w:jc w:val="center"/>
      <w:outlineLvl w:val="7"/>
    </w:pPr>
    <w:rPr>
      <w:snapToGrid w:val="0"/>
    </w:rPr>
  </w:style>
  <w:style w:type="paragraph" w:styleId="Heading9">
    <w:name w:val="heading 9"/>
    <w:basedOn w:val="Normal"/>
    <w:next w:val="Normal"/>
    <w:qFormat/>
    <w:rsid w:val="003675CF"/>
    <w:pPr>
      <w:keepNext/>
      <w:ind w:left="1980"/>
      <w:outlineLvl w:val="8"/>
    </w:pPr>
    <w:rPr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675CF"/>
    <w:pPr>
      <w:jc w:val="center"/>
    </w:pPr>
    <w:rPr>
      <w:sz w:val="24"/>
    </w:rPr>
  </w:style>
  <w:style w:type="paragraph" w:styleId="Subtitle">
    <w:name w:val="Subtitle"/>
    <w:basedOn w:val="Normal"/>
    <w:qFormat/>
    <w:rsid w:val="003675CF"/>
    <w:pPr>
      <w:jc w:val="center"/>
    </w:pPr>
    <w:rPr>
      <w:sz w:val="28"/>
    </w:rPr>
  </w:style>
  <w:style w:type="paragraph" w:styleId="BodyText">
    <w:name w:val="Body Text"/>
    <w:basedOn w:val="Normal"/>
    <w:semiHidden/>
    <w:rsid w:val="003675CF"/>
    <w:pPr>
      <w:jc w:val="both"/>
    </w:pPr>
    <w:rPr>
      <w:sz w:val="24"/>
    </w:rPr>
  </w:style>
  <w:style w:type="paragraph" w:styleId="BodyTextIndent">
    <w:name w:val="Body Text Indent"/>
    <w:basedOn w:val="Normal"/>
    <w:semiHidden/>
    <w:rsid w:val="003675CF"/>
    <w:pPr>
      <w:ind w:left="810" w:firstLine="360"/>
      <w:jc w:val="both"/>
    </w:pPr>
    <w:rPr>
      <w:sz w:val="24"/>
    </w:rPr>
  </w:style>
  <w:style w:type="paragraph" w:styleId="BodyTextIndent2">
    <w:name w:val="Body Text Indent 2"/>
    <w:basedOn w:val="Normal"/>
    <w:semiHidden/>
    <w:rsid w:val="003675CF"/>
    <w:pPr>
      <w:ind w:left="720" w:firstLine="360"/>
      <w:jc w:val="both"/>
    </w:pPr>
    <w:rPr>
      <w:sz w:val="24"/>
    </w:rPr>
  </w:style>
  <w:style w:type="paragraph" w:styleId="BodyTextIndent3">
    <w:name w:val="Body Text Indent 3"/>
    <w:basedOn w:val="Normal"/>
    <w:semiHidden/>
    <w:rsid w:val="003675CF"/>
    <w:pPr>
      <w:ind w:left="810" w:hanging="270"/>
      <w:jc w:val="both"/>
    </w:pPr>
    <w:rPr>
      <w:sz w:val="24"/>
    </w:rPr>
  </w:style>
  <w:style w:type="paragraph" w:styleId="BodyText2">
    <w:name w:val="Body Text 2"/>
    <w:basedOn w:val="Normal"/>
    <w:semiHidden/>
    <w:rsid w:val="003675CF"/>
    <w:pPr>
      <w:tabs>
        <w:tab w:val="left" w:pos="1061"/>
        <w:tab w:val="left" w:pos="2122"/>
        <w:tab w:val="left" w:pos="3182"/>
        <w:tab w:val="left" w:pos="4243"/>
        <w:tab w:val="left" w:pos="5304"/>
        <w:tab w:val="left" w:pos="5669"/>
        <w:tab w:val="left" w:pos="6730"/>
        <w:tab w:val="left" w:pos="7790"/>
        <w:tab w:val="left" w:pos="8851"/>
        <w:tab w:val="left" w:pos="9912"/>
      </w:tabs>
      <w:jc w:val="both"/>
    </w:pPr>
    <w:rPr>
      <w:snapToGrid w:val="0"/>
      <w:color w:val="000000"/>
      <w:sz w:val="24"/>
    </w:rPr>
  </w:style>
  <w:style w:type="paragraph" w:styleId="BodyText3">
    <w:name w:val="Body Text 3"/>
    <w:basedOn w:val="Normal"/>
    <w:semiHidden/>
    <w:rsid w:val="003675CF"/>
    <w:pPr>
      <w:tabs>
        <w:tab w:val="left" w:pos="1061"/>
        <w:tab w:val="left" w:pos="2270"/>
        <w:tab w:val="left" w:pos="3629"/>
        <w:tab w:val="left" w:pos="4690"/>
        <w:tab w:val="left" w:pos="5750"/>
        <w:tab w:val="left" w:pos="6082"/>
        <w:tab w:val="left" w:pos="7788"/>
        <w:tab w:val="left" w:pos="8515"/>
        <w:tab w:val="left" w:pos="9425"/>
        <w:tab w:val="left" w:pos="10236"/>
      </w:tabs>
    </w:pPr>
    <w:rPr>
      <w:snapToGrid w:val="0"/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3675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675CF"/>
  </w:style>
  <w:style w:type="paragraph" w:styleId="Header">
    <w:name w:val="header"/>
    <w:basedOn w:val="Normal"/>
    <w:semiHidden/>
    <w:rsid w:val="003675CF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3675CF"/>
    <w:rPr>
      <w:snapToGrid w:val="0"/>
      <w:color w:val="000000"/>
      <w:sz w:val="18"/>
    </w:rPr>
  </w:style>
  <w:style w:type="paragraph" w:styleId="DocumentMap">
    <w:name w:val="Document Map"/>
    <w:basedOn w:val="Normal"/>
    <w:semiHidden/>
    <w:rsid w:val="003675CF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basedOn w:val="DefaultParagraphFont"/>
    <w:link w:val="Footer"/>
    <w:uiPriority w:val="99"/>
    <w:rsid w:val="00E41D47"/>
  </w:style>
  <w:style w:type="character" w:styleId="CommentReference">
    <w:name w:val="annotation reference"/>
    <w:uiPriority w:val="99"/>
    <w:semiHidden/>
    <w:unhideWhenUsed/>
    <w:rsid w:val="00EE0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B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B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BF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0B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E0B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7D1F"/>
    <w:pPr>
      <w:ind w:left="720"/>
      <w:contextualSpacing/>
    </w:pPr>
  </w:style>
  <w:style w:type="table" w:styleId="TableGrid">
    <w:name w:val="Table Grid"/>
    <w:basedOn w:val="TableNormal"/>
    <w:uiPriority w:val="59"/>
    <w:rsid w:val="00826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2</cp:revision>
  <cp:lastPrinted>2015-11-10T03:53:00Z</cp:lastPrinted>
  <dcterms:created xsi:type="dcterms:W3CDTF">2021-03-01T02:16:00Z</dcterms:created>
  <dcterms:modified xsi:type="dcterms:W3CDTF">2021-03-01T02:16:00Z</dcterms:modified>
</cp:coreProperties>
</file>