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C3379" w14:textId="1B250031" w:rsidR="003D376B" w:rsidRPr="00995706" w:rsidRDefault="00BC4966" w:rsidP="003D376B">
      <w:pPr>
        <w:rPr>
          <w:rFonts w:ascii="Times New Roman" w:hAnsi="Times New Roman" w:cs="Times New Roman"/>
          <w:b/>
          <w:bCs/>
          <w:szCs w:val="24"/>
        </w:rPr>
      </w:pPr>
      <w:proofErr w:type="gramStart"/>
      <w:r w:rsidRPr="00995706">
        <w:rPr>
          <w:rFonts w:ascii="Times New Roman" w:hAnsi="Times New Roman" w:cs="Times New Roman"/>
          <w:b/>
          <w:bCs/>
          <w:szCs w:val="24"/>
        </w:rPr>
        <w:t>H</w:t>
      </w:r>
      <w:r w:rsidRPr="00995706">
        <w:rPr>
          <w:rFonts w:ascii="Times New Roman" w:hAnsi="Times New Roman" w:cs="Times New Roman"/>
          <w:b/>
          <w:bCs/>
          <w:szCs w:val="24"/>
        </w:rPr>
        <w:t>and written</w:t>
      </w:r>
      <w:proofErr w:type="gramEnd"/>
      <w:r w:rsidRPr="00995706">
        <w:rPr>
          <w:rFonts w:ascii="Times New Roman" w:hAnsi="Times New Roman" w:cs="Times New Roman"/>
          <w:b/>
          <w:bCs/>
          <w:szCs w:val="24"/>
        </w:rPr>
        <w:t xml:space="preserve"> digit matrix</w:t>
      </w:r>
      <w:r w:rsidR="003D376B" w:rsidRPr="00995706">
        <w:rPr>
          <w:rFonts w:ascii="Times New Roman" w:hAnsi="Times New Roman" w:cs="Times New Roman"/>
          <w:b/>
          <w:bCs/>
          <w:szCs w:val="24"/>
        </w:rPr>
        <w:t>:</w:t>
      </w:r>
      <w:r w:rsidRPr="00995706">
        <w:rPr>
          <w:rFonts w:ascii="Times New Roman" w:hAnsi="Times New Roman" w:cs="Times New Roman"/>
          <w:b/>
          <w:bCs/>
          <w:szCs w:val="24"/>
        </w:rPr>
        <w:t xml:space="preserve"> </w:t>
      </w:r>
      <w:r w:rsidR="003D376B" w:rsidRPr="00995706">
        <w:rPr>
          <w:rFonts w:ascii="Times New Roman" w:hAnsi="Times New Roman" w:cs="Times New Roman"/>
          <w:b/>
          <w:bCs/>
          <w:szCs w:val="24"/>
        </w:rPr>
        <w:t xml:space="preserve">(detailed information in </w:t>
      </w:r>
      <w:proofErr w:type="spellStart"/>
      <w:r w:rsidR="003D376B" w:rsidRPr="00995706">
        <w:rPr>
          <w:rFonts w:ascii="Times New Roman" w:hAnsi="Times New Roman" w:cs="Times New Roman"/>
          <w:b/>
          <w:bCs/>
          <w:szCs w:val="24"/>
        </w:rPr>
        <w:t>Cherkassky</w:t>
      </w:r>
      <w:proofErr w:type="spellEnd"/>
      <w:r w:rsidR="003D376B" w:rsidRPr="00995706">
        <w:rPr>
          <w:rFonts w:ascii="Times New Roman" w:hAnsi="Times New Roman" w:cs="Times New Roman"/>
          <w:b/>
          <w:bCs/>
          <w:szCs w:val="24"/>
        </w:rPr>
        <w:t xml:space="preserve"> et al., 2019)</w:t>
      </w:r>
    </w:p>
    <w:p w14:paraId="28EE56A8" w14:textId="77777777" w:rsidR="003D376B" w:rsidRPr="00995706" w:rsidRDefault="003D376B" w:rsidP="003D376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995706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 w:rsidRPr="00995706">
        <w:rPr>
          <w:rFonts w:ascii="Times New Roman" w:hAnsi="Times New Roman" w:cs="Times New Roman"/>
          <w:kern w:val="0"/>
          <w:szCs w:val="24"/>
        </w:rPr>
        <w:t>matrix includes 720 images of even digits (‘0, 2, 4, 6, 8’) and 80 images of digit ‘1’</w:t>
      </w:r>
    </w:p>
    <w:p w14:paraId="5A7F3176" w14:textId="5C99722D" w:rsidR="003D376B" w:rsidRPr="00995706" w:rsidRDefault="003D376B" w:rsidP="003D376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995706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 w:rsidRPr="00995706">
        <w:rPr>
          <w:rFonts w:ascii="Times New Roman" w:hAnsi="Times New Roman" w:cs="Times New Roman"/>
          <w:kern w:val="0"/>
          <w:szCs w:val="24"/>
        </w:rPr>
        <w:t>all images in the matrix are even digits</w:t>
      </w:r>
    </w:p>
    <w:p w14:paraId="05BE2149" w14:textId="2FF69851" w:rsidR="003D376B" w:rsidRPr="00995706" w:rsidRDefault="003D376B" w:rsidP="003D376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995706">
        <w:rPr>
          <w:rFonts w:ascii="Times New Roman" w:hAnsi="Times New Roman" w:cs="Times New Roman"/>
          <w:kern w:val="0"/>
          <w:szCs w:val="24"/>
        </w:rPr>
        <w:t xml:space="preserve">Ratio between positive and negative samples: </w:t>
      </w:r>
      <w:r w:rsidR="00995706" w:rsidRPr="00995706">
        <w:rPr>
          <w:rFonts w:ascii="Times New Roman" w:hAnsi="Times New Roman" w:cs="Times New Roman"/>
          <w:kern w:val="0"/>
          <w:szCs w:val="24"/>
        </w:rPr>
        <w:t>1:8</w:t>
      </w:r>
    </w:p>
    <w:p w14:paraId="4DE0E0E5" w14:textId="184DE82E" w:rsidR="003D376B" w:rsidRPr="00995706" w:rsidRDefault="003D376B" w:rsidP="003D376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kern w:val="0"/>
          <w:szCs w:val="24"/>
        </w:rPr>
      </w:pPr>
      <w:proofErr w:type="spellStart"/>
      <w:r w:rsidRPr="00995706">
        <w:rPr>
          <w:rFonts w:ascii="Times New Roman" w:hAnsi="Times New Roman" w:cs="Times New Roman"/>
          <w:b/>
          <w:bCs/>
          <w:kern w:val="0"/>
          <w:szCs w:val="24"/>
        </w:rPr>
        <w:t>iEEG</w:t>
      </w:r>
      <w:proofErr w:type="spellEnd"/>
      <w:r w:rsidRPr="00995706">
        <w:rPr>
          <w:rFonts w:ascii="Times New Roman" w:hAnsi="Times New Roman" w:cs="Times New Roman"/>
          <w:b/>
          <w:bCs/>
          <w:kern w:val="0"/>
          <w:szCs w:val="24"/>
        </w:rPr>
        <w:t xml:space="preserve"> data: (</w:t>
      </w:r>
      <w:r w:rsidRPr="00995706">
        <w:rPr>
          <w:rFonts w:ascii="Times New Roman" w:hAnsi="Times New Roman" w:cs="Times New Roman"/>
          <w:b/>
          <w:bCs/>
          <w:szCs w:val="24"/>
        </w:rPr>
        <w:t xml:space="preserve">detailed information in </w:t>
      </w:r>
      <w:proofErr w:type="spellStart"/>
      <w:r w:rsidRPr="00995706">
        <w:rPr>
          <w:rFonts w:ascii="Times New Roman" w:hAnsi="Times New Roman" w:cs="Times New Roman"/>
          <w:b/>
          <w:bCs/>
          <w:szCs w:val="24"/>
        </w:rPr>
        <w:t>Cherkassky</w:t>
      </w:r>
      <w:proofErr w:type="spellEnd"/>
      <w:r w:rsidRPr="00995706">
        <w:rPr>
          <w:rFonts w:ascii="Times New Roman" w:hAnsi="Times New Roman" w:cs="Times New Roman"/>
          <w:b/>
          <w:bCs/>
          <w:szCs w:val="24"/>
        </w:rPr>
        <w:t xml:space="preserve"> et al., 2019</w:t>
      </w:r>
      <w:r w:rsidRPr="00995706">
        <w:rPr>
          <w:rFonts w:ascii="Times New Roman" w:hAnsi="Times New Roman" w:cs="Times New Roman"/>
          <w:b/>
          <w:bCs/>
          <w:kern w:val="0"/>
          <w:szCs w:val="24"/>
        </w:rPr>
        <w:t>)</w:t>
      </w:r>
    </w:p>
    <w:p w14:paraId="0DD3067C" w14:textId="77777777" w:rsidR="0003785F" w:rsidRPr="00995706" w:rsidRDefault="0003785F" w:rsidP="0003785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995706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>
        <w:rPr>
          <w:rFonts w:ascii="Times New Roman" w:hAnsi="Times New Roman" w:cs="Times New Roman"/>
          <w:kern w:val="0"/>
          <w:szCs w:val="24"/>
        </w:rPr>
        <w:t xml:space="preserve">4-hr preictal </w:t>
      </w:r>
      <w:proofErr w:type="spellStart"/>
      <w:r>
        <w:rPr>
          <w:rFonts w:ascii="Times New Roman" w:hAnsi="Times New Roman" w:cs="Times New Roman"/>
          <w:kern w:val="0"/>
          <w:szCs w:val="24"/>
        </w:rPr>
        <w:t>iEEG</w:t>
      </w:r>
      <w:proofErr w:type="spellEnd"/>
      <w:r>
        <w:rPr>
          <w:rFonts w:ascii="Times New Roman" w:hAnsi="Times New Roman" w:cs="Times New Roman"/>
          <w:kern w:val="0"/>
          <w:szCs w:val="24"/>
        </w:rPr>
        <w:t xml:space="preserve"> segments</w:t>
      </w:r>
    </w:p>
    <w:p w14:paraId="73AC6E34" w14:textId="77777777" w:rsidR="0003785F" w:rsidRPr="00995706" w:rsidRDefault="0003785F" w:rsidP="0003785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995706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>
        <w:rPr>
          <w:rFonts w:ascii="Times New Roman" w:hAnsi="Times New Roman" w:cs="Times New Roman"/>
          <w:kern w:val="0"/>
          <w:szCs w:val="24"/>
        </w:rPr>
        <w:t xml:space="preserve">4-hr interictal </w:t>
      </w:r>
      <w:proofErr w:type="spellStart"/>
      <w:r>
        <w:rPr>
          <w:rFonts w:ascii="Times New Roman" w:hAnsi="Times New Roman" w:cs="Times New Roman"/>
          <w:kern w:val="0"/>
          <w:szCs w:val="24"/>
        </w:rPr>
        <w:t>iEEG</w:t>
      </w:r>
      <w:proofErr w:type="spellEnd"/>
      <w:r>
        <w:rPr>
          <w:rFonts w:ascii="Times New Roman" w:hAnsi="Times New Roman" w:cs="Times New Roman"/>
          <w:kern w:val="0"/>
          <w:szCs w:val="24"/>
        </w:rPr>
        <w:t xml:space="preserve"> segments</w:t>
      </w:r>
    </w:p>
    <w:p w14:paraId="390CB2B5" w14:textId="77777777" w:rsidR="0003785F" w:rsidRPr="00995706" w:rsidRDefault="0003785F" w:rsidP="0003785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995706">
        <w:rPr>
          <w:rFonts w:ascii="Times New Roman" w:hAnsi="Times New Roman" w:cs="Times New Roman"/>
          <w:kern w:val="0"/>
          <w:szCs w:val="24"/>
        </w:rPr>
        <w:t>Ratio between positive and negative samples: 1:8</w:t>
      </w:r>
    </w:p>
    <w:p w14:paraId="3F2563A0" w14:textId="71F1F13F" w:rsidR="003D376B" w:rsidRDefault="00995706" w:rsidP="003D376B">
      <w:pPr>
        <w:rPr>
          <w:rFonts w:ascii="Times New Roman" w:hAnsi="Times New Roman" w:cs="Times New Roman"/>
          <w:b/>
          <w:bCs/>
          <w:szCs w:val="24"/>
        </w:rPr>
      </w:pPr>
      <w:r w:rsidRPr="00995706">
        <w:rPr>
          <w:rFonts w:ascii="Times New Roman" w:hAnsi="Times New Roman" w:cs="Times New Roman"/>
          <w:b/>
          <w:bCs/>
          <w:szCs w:val="24"/>
        </w:rPr>
        <w:t xml:space="preserve">Gene expression data: (detailed information in </w:t>
      </w:r>
      <w:r w:rsidRPr="00995706">
        <w:rPr>
          <w:rFonts w:ascii="Times New Roman" w:hAnsi="Times New Roman" w:cs="Times New Roman"/>
          <w:b/>
          <w:bCs/>
          <w:szCs w:val="24"/>
        </w:rPr>
        <w:t>Ramaswamy</w:t>
      </w:r>
      <w:r w:rsidRPr="00995706">
        <w:rPr>
          <w:rFonts w:ascii="Times New Roman" w:hAnsi="Times New Roman" w:cs="Times New Roman"/>
          <w:b/>
          <w:bCs/>
          <w:szCs w:val="24"/>
        </w:rPr>
        <w:t xml:space="preserve"> et al., 2003, </w:t>
      </w:r>
      <w:r w:rsidRPr="00995706">
        <w:rPr>
          <w:rFonts w:ascii="Times New Roman" w:hAnsi="Times New Roman" w:cs="Times New Roman"/>
          <w:b/>
          <w:bCs/>
          <w:szCs w:val="24"/>
        </w:rPr>
        <w:t>Díaz-</w:t>
      </w:r>
      <w:proofErr w:type="spellStart"/>
      <w:r w:rsidRPr="00995706">
        <w:rPr>
          <w:rFonts w:ascii="Times New Roman" w:hAnsi="Times New Roman" w:cs="Times New Roman"/>
          <w:b/>
          <w:bCs/>
          <w:szCs w:val="24"/>
        </w:rPr>
        <w:t>Uriarte</w:t>
      </w:r>
      <w:proofErr w:type="spellEnd"/>
      <w:r w:rsidRPr="00995706">
        <w:rPr>
          <w:rFonts w:ascii="Times New Roman" w:hAnsi="Times New Roman" w:cs="Times New Roman"/>
          <w:b/>
          <w:bCs/>
          <w:szCs w:val="24"/>
        </w:rPr>
        <w:t xml:space="preserve"> et al., 2006</w:t>
      </w:r>
      <w:r w:rsidRPr="00995706">
        <w:rPr>
          <w:rFonts w:ascii="Times New Roman" w:hAnsi="Times New Roman" w:cs="Times New Roman"/>
          <w:b/>
          <w:bCs/>
          <w:szCs w:val="24"/>
        </w:rPr>
        <w:t>)</w:t>
      </w:r>
    </w:p>
    <w:p w14:paraId="3730A04C" w14:textId="4D5507A4" w:rsidR="0003785F" w:rsidRPr="0003785F" w:rsidRDefault="0003785F" w:rsidP="0003785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03785F">
        <w:rPr>
          <w:rFonts w:ascii="Times New Roman" w:hAnsi="Times New Roman" w:cs="Times New Roman"/>
          <w:i/>
          <w:iCs/>
          <w:kern w:val="0"/>
          <w:szCs w:val="24"/>
        </w:rPr>
        <w:t xml:space="preserve">Positive class: </w:t>
      </w:r>
      <w:r w:rsidRPr="0003785F">
        <w:rPr>
          <w:rFonts w:ascii="Times New Roman" w:hAnsi="Times New Roman" w:cs="Times New Roman"/>
        </w:rPr>
        <w:t xml:space="preserve">metastatic adenocarcinoma </w:t>
      </w:r>
    </w:p>
    <w:p w14:paraId="5F825594" w14:textId="462EBFE3" w:rsidR="0003785F" w:rsidRPr="0003785F" w:rsidRDefault="0003785F" w:rsidP="0003785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03785F">
        <w:rPr>
          <w:rFonts w:ascii="Times New Roman" w:hAnsi="Times New Roman" w:cs="Times New Roman"/>
          <w:i/>
          <w:iCs/>
          <w:kern w:val="0"/>
          <w:szCs w:val="24"/>
        </w:rPr>
        <w:t xml:space="preserve">Negative class: </w:t>
      </w:r>
      <w:r w:rsidRPr="0003785F">
        <w:rPr>
          <w:rFonts w:ascii="Times New Roman" w:hAnsi="Times New Roman" w:cs="Times New Roman"/>
        </w:rPr>
        <w:t>primary adenocarcinomas</w:t>
      </w:r>
    </w:p>
    <w:p w14:paraId="261A0408" w14:textId="7438E5D0" w:rsidR="0003785F" w:rsidRPr="0003785F" w:rsidRDefault="0003785F" w:rsidP="0003785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4"/>
        </w:rPr>
      </w:pPr>
      <w:r w:rsidRPr="0003785F">
        <w:rPr>
          <w:rFonts w:ascii="Times New Roman" w:hAnsi="Times New Roman" w:cs="Times New Roman"/>
          <w:kern w:val="0"/>
          <w:szCs w:val="24"/>
        </w:rPr>
        <w:t xml:space="preserve">Ratio between positive and negative samples: </w:t>
      </w:r>
      <w:r w:rsidRPr="0003785F">
        <w:rPr>
          <w:rFonts w:ascii="Times New Roman" w:hAnsi="Times New Roman" w:cs="Times New Roman"/>
          <w:kern w:val="0"/>
          <w:szCs w:val="24"/>
        </w:rPr>
        <w:t>12:64</w:t>
      </w:r>
    </w:p>
    <w:p w14:paraId="5C7FC2F1" w14:textId="77777777" w:rsidR="00BC4966" w:rsidRPr="00995706" w:rsidRDefault="00BC4966">
      <w:pPr>
        <w:rPr>
          <w:rFonts w:ascii="Times New Roman" w:hAnsi="Times New Roman" w:cs="Times New Roman" w:hint="eastAsia"/>
          <w:szCs w:val="24"/>
        </w:rPr>
      </w:pPr>
    </w:p>
    <w:p w14:paraId="70FFA333" w14:textId="22FCCF58" w:rsidR="00BC4966" w:rsidRPr="00995706" w:rsidRDefault="00BC4966" w:rsidP="00BC4966">
      <w:pPr>
        <w:jc w:val="center"/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szCs w:val="24"/>
        </w:rPr>
        <w:t>Table 1. Prediction performance of Group Learning applied in real data sets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1439"/>
        <w:gridCol w:w="1440"/>
        <w:gridCol w:w="1440"/>
        <w:gridCol w:w="1440"/>
        <w:gridCol w:w="1440"/>
      </w:tblGrid>
      <w:tr w:rsidR="00BC4966" w:rsidRPr="00995706" w14:paraId="375E4314" w14:textId="77777777" w:rsidTr="004D339C">
        <w:tc>
          <w:tcPr>
            <w:tcW w:w="1439" w:type="dxa"/>
            <w:vMerge w:val="restart"/>
          </w:tcPr>
          <w:p w14:paraId="2A4F6CBF" w14:textId="77777777" w:rsidR="00BC4966" w:rsidRPr="00995706" w:rsidRDefault="00BC4966" w:rsidP="004D339C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Data set</w:t>
            </w:r>
          </w:p>
        </w:tc>
        <w:tc>
          <w:tcPr>
            <w:tcW w:w="1439" w:type="dxa"/>
            <w:vMerge w:val="restart"/>
          </w:tcPr>
          <w:p w14:paraId="440BAE55" w14:textId="77777777" w:rsidR="00BC4966" w:rsidRPr="00995706" w:rsidRDefault="00BC4966" w:rsidP="004D339C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Prior knowledge</w:t>
            </w:r>
          </w:p>
        </w:tc>
        <w:tc>
          <w:tcPr>
            <w:tcW w:w="2880" w:type="dxa"/>
            <w:gridSpan w:val="2"/>
          </w:tcPr>
          <w:p w14:paraId="0F2BCFA5" w14:textId="77777777" w:rsidR="00BC4966" w:rsidRPr="00995706" w:rsidRDefault="00BC4966" w:rsidP="004D339C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SVM</w:t>
            </w:r>
          </w:p>
        </w:tc>
        <w:tc>
          <w:tcPr>
            <w:tcW w:w="2880" w:type="dxa"/>
            <w:gridSpan w:val="2"/>
          </w:tcPr>
          <w:p w14:paraId="1EC99B79" w14:textId="77777777" w:rsidR="00BC4966" w:rsidRPr="00995706" w:rsidRDefault="00BC4966" w:rsidP="004D339C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Group Learning</w:t>
            </w:r>
          </w:p>
        </w:tc>
      </w:tr>
      <w:tr w:rsidR="00515090" w:rsidRPr="00995706" w14:paraId="5C7590EE" w14:textId="77777777" w:rsidTr="004D339C">
        <w:tc>
          <w:tcPr>
            <w:tcW w:w="1439" w:type="dxa"/>
            <w:vMerge/>
          </w:tcPr>
          <w:p w14:paraId="3640331A" w14:textId="7777777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39" w:type="dxa"/>
            <w:vMerge/>
          </w:tcPr>
          <w:p w14:paraId="57F5484E" w14:textId="7777777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</w:tcPr>
          <w:p w14:paraId="77E3CCB2" w14:textId="3CFA6AE1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  <w:r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440" w:type="dxa"/>
          </w:tcPr>
          <w:p w14:paraId="7930CC3C" w14:textId="3ACC2DF0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  <w:r w:rsidRPr="00995706">
              <w:rPr>
                <w:rFonts w:ascii="Times New Roman" w:hAnsi="Times New Roman" w:cs="Times New Roman"/>
                <w:szCs w:val="24"/>
              </w:rPr>
              <w:t>N</w:t>
            </w:r>
          </w:p>
        </w:tc>
        <w:tc>
          <w:tcPr>
            <w:tcW w:w="1440" w:type="dxa"/>
          </w:tcPr>
          <w:p w14:paraId="60181880" w14:textId="369A11BB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  <w:r w:rsidRPr="00995706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1440" w:type="dxa"/>
          </w:tcPr>
          <w:p w14:paraId="1770C656" w14:textId="56629C72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  <w:r w:rsidRPr="00995706">
              <w:rPr>
                <w:rFonts w:ascii="Times New Roman" w:hAnsi="Times New Roman" w:cs="Times New Roman"/>
                <w:szCs w:val="24"/>
              </w:rPr>
              <w:t>N</w:t>
            </w:r>
          </w:p>
        </w:tc>
      </w:tr>
      <w:tr w:rsidR="00515090" w:rsidRPr="00995706" w14:paraId="5283F2F7" w14:textId="77777777" w:rsidTr="004D339C">
        <w:tc>
          <w:tcPr>
            <w:tcW w:w="1439" w:type="dxa"/>
          </w:tcPr>
          <w:p w14:paraId="2545E370" w14:textId="633180DD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H</w:t>
            </w:r>
            <w:r w:rsidRPr="00995706">
              <w:rPr>
                <w:rFonts w:ascii="Times New Roman" w:hAnsi="Times New Roman" w:cs="Times New Roman"/>
                <w:szCs w:val="24"/>
              </w:rPr>
              <w:t>and</w:t>
            </w: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995706">
              <w:rPr>
                <w:rFonts w:ascii="Times New Roman" w:hAnsi="Times New Roman" w:cs="Times New Roman"/>
                <w:szCs w:val="24"/>
              </w:rPr>
              <w:t>written</w:t>
            </w:r>
            <w:r w:rsidRPr="00995706">
              <w:rPr>
                <w:rFonts w:ascii="Times New Roman" w:hAnsi="Times New Roman" w:cs="Times New Roman"/>
                <w:szCs w:val="24"/>
              </w:rPr>
              <w:t xml:space="preserve"> d</w:t>
            </w:r>
            <w:r w:rsidRPr="00995706">
              <w:rPr>
                <w:rFonts w:ascii="Times New Roman" w:hAnsi="Times New Roman" w:cs="Times New Roman"/>
                <w:szCs w:val="24"/>
              </w:rPr>
              <w:t xml:space="preserve">igit </w:t>
            </w:r>
            <w:r w:rsidRPr="00995706">
              <w:rPr>
                <w:rFonts w:ascii="Times New Roman" w:hAnsi="Times New Roman" w:cs="Times New Roman"/>
                <w:szCs w:val="24"/>
              </w:rPr>
              <w:t>m</w:t>
            </w:r>
            <w:r w:rsidRPr="00995706">
              <w:rPr>
                <w:rFonts w:ascii="Times New Roman" w:hAnsi="Times New Roman" w:cs="Times New Roman"/>
                <w:szCs w:val="24"/>
              </w:rPr>
              <w:t>atrix</w:t>
            </w:r>
          </w:p>
        </w:tc>
        <w:tc>
          <w:tcPr>
            <w:tcW w:w="1439" w:type="dxa"/>
          </w:tcPr>
          <w:p w14:paraId="05330586" w14:textId="7777777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Strong</w:t>
            </w:r>
          </w:p>
        </w:tc>
        <w:tc>
          <w:tcPr>
            <w:tcW w:w="1440" w:type="dxa"/>
          </w:tcPr>
          <w:p w14:paraId="1167A43F" w14:textId="6D0E4701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00</w:t>
            </w:r>
          </w:p>
        </w:tc>
        <w:tc>
          <w:tcPr>
            <w:tcW w:w="1440" w:type="dxa"/>
          </w:tcPr>
          <w:p w14:paraId="5014D210" w14:textId="042E7072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1440" w:type="dxa"/>
          </w:tcPr>
          <w:p w14:paraId="49CB8D19" w14:textId="0382E13C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1440" w:type="dxa"/>
          </w:tcPr>
          <w:p w14:paraId="20F0D765" w14:textId="6B046643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  <w:r>
              <w:rPr>
                <w:rFonts w:ascii="Times New Roman" w:hAnsi="Times New Roman" w:cs="Times New Roman"/>
                <w:szCs w:val="24"/>
              </w:rPr>
              <w:t>.2</w:t>
            </w:r>
          </w:p>
        </w:tc>
      </w:tr>
      <w:tr w:rsidR="00515090" w:rsidRPr="00995706" w14:paraId="582D30D4" w14:textId="77777777" w:rsidTr="004D339C">
        <w:tc>
          <w:tcPr>
            <w:tcW w:w="1439" w:type="dxa"/>
          </w:tcPr>
          <w:p w14:paraId="2B0CCD31" w14:textId="7777777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95706">
              <w:rPr>
                <w:rFonts w:ascii="Times New Roman" w:hAnsi="Times New Roman" w:cs="Times New Roman"/>
                <w:szCs w:val="24"/>
              </w:rPr>
              <w:t>iEEG</w:t>
            </w:r>
            <w:proofErr w:type="spellEnd"/>
          </w:p>
        </w:tc>
        <w:tc>
          <w:tcPr>
            <w:tcW w:w="1439" w:type="dxa"/>
          </w:tcPr>
          <w:p w14:paraId="25289403" w14:textId="7777777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Median</w:t>
            </w:r>
          </w:p>
        </w:tc>
        <w:tc>
          <w:tcPr>
            <w:tcW w:w="1440" w:type="dxa"/>
          </w:tcPr>
          <w:p w14:paraId="20C30E4F" w14:textId="3D7C4125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Nan*</w:t>
            </w:r>
          </w:p>
        </w:tc>
        <w:tc>
          <w:tcPr>
            <w:tcW w:w="1440" w:type="dxa"/>
          </w:tcPr>
          <w:p w14:paraId="7608B0A8" w14:textId="2A3419A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Nan*</w:t>
            </w:r>
          </w:p>
        </w:tc>
        <w:tc>
          <w:tcPr>
            <w:tcW w:w="1440" w:type="dxa"/>
          </w:tcPr>
          <w:p w14:paraId="466E1391" w14:textId="5606BED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1.2</w:t>
            </w:r>
          </w:p>
        </w:tc>
        <w:tc>
          <w:tcPr>
            <w:tcW w:w="1440" w:type="dxa"/>
          </w:tcPr>
          <w:p w14:paraId="07F1894E" w14:textId="73008C93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2.7</w:t>
            </w:r>
          </w:p>
        </w:tc>
      </w:tr>
      <w:tr w:rsidR="00515090" w:rsidRPr="00995706" w14:paraId="5B3AF9BF" w14:textId="77777777" w:rsidTr="004D339C">
        <w:tc>
          <w:tcPr>
            <w:tcW w:w="1439" w:type="dxa"/>
          </w:tcPr>
          <w:p w14:paraId="58B71765" w14:textId="7777777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Gene expression</w:t>
            </w:r>
          </w:p>
        </w:tc>
        <w:tc>
          <w:tcPr>
            <w:tcW w:w="1439" w:type="dxa"/>
          </w:tcPr>
          <w:p w14:paraId="03096A7E" w14:textId="77777777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 w:rsidRPr="00995706">
              <w:rPr>
                <w:rFonts w:ascii="Times New Roman" w:hAnsi="Times New Roman" w:cs="Times New Roman"/>
                <w:szCs w:val="24"/>
              </w:rPr>
              <w:t>Weak</w:t>
            </w:r>
          </w:p>
        </w:tc>
        <w:tc>
          <w:tcPr>
            <w:tcW w:w="1440" w:type="dxa"/>
          </w:tcPr>
          <w:p w14:paraId="1B470D5C" w14:textId="4EBA799D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7</w:t>
            </w: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440" w:type="dxa"/>
          </w:tcPr>
          <w:p w14:paraId="0FD85500" w14:textId="1F2CD204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0</w:t>
            </w:r>
          </w:p>
        </w:tc>
        <w:tc>
          <w:tcPr>
            <w:tcW w:w="1440" w:type="dxa"/>
          </w:tcPr>
          <w:p w14:paraId="79418B8E" w14:textId="2AEC1314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6.7</w:t>
            </w:r>
          </w:p>
        </w:tc>
        <w:tc>
          <w:tcPr>
            <w:tcW w:w="1440" w:type="dxa"/>
          </w:tcPr>
          <w:p w14:paraId="6293CD61" w14:textId="71CFBB7B" w:rsidR="00515090" w:rsidRPr="00995706" w:rsidRDefault="00515090" w:rsidP="005150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</w:tr>
    </w:tbl>
    <w:p w14:paraId="008C09BB" w14:textId="77777777" w:rsidR="00BC4966" w:rsidRPr="00995706" w:rsidRDefault="00BC4966" w:rsidP="00BC4966">
      <w:pPr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szCs w:val="24"/>
        </w:rPr>
        <w:t xml:space="preserve">*The feature dimension of </w:t>
      </w:r>
      <w:proofErr w:type="spellStart"/>
      <w:r w:rsidRPr="00995706">
        <w:rPr>
          <w:rFonts w:ascii="Times New Roman" w:hAnsi="Times New Roman" w:cs="Times New Roman"/>
          <w:szCs w:val="24"/>
        </w:rPr>
        <w:t>iEEG</w:t>
      </w:r>
      <w:proofErr w:type="spellEnd"/>
      <w:r w:rsidRPr="00995706">
        <w:rPr>
          <w:rFonts w:ascii="Times New Roman" w:hAnsi="Times New Roman" w:cs="Times New Roman"/>
          <w:szCs w:val="24"/>
        </w:rPr>
        <w:t xml:space="preserve"> samples (i.e., 4hr segment) is too high for SVM</w:t>
      </w:r>
    </w:p>
    <w:p w14:paraId="3F39DFE7" w14:textId="074E6C82" w:rsidR="00BC4966" w:rsidRPr="00995706" w:rsidRDefault="00BC4966">
      <w:pPr>
        <w:rPr>
          <w:rFonts w:ascii="Times New Roman" w:hAnsi="Times New Roman" w:cs="Times New Roman"/>
          <w:szCs w:val="24"/>
        </w:rPr>
      </w:pPr>
    </w:p>
    <w:p w14:paraId="20A865D5" w14:textId="77777777" w:rsidR="00515090" w:rsidRDefault="00515090">
      <w:pPr>
        <w:rPr>
          <w:rFonts w:ascii="Times New Roman" w:hAnsi="Times New Roman" w:cs="Times New Roman"/>
          <w:szCs w:val="24"/>
        </w:rPr>
      </w:pPr>
    </w:p>
    <w:p w14:paraId="6DEC9BB7" w14:textId="77777777" w:rsidR="00515090" w:rsidRDefault="00515090">
      <w:pPr>
        <w:rPr>
          <w:rFonts w:ascii="Times New Roman" w:hAnsi="Times New Roman" w:cs="Times New Roman"/>
          <w:szCs w:val="24"/>
        </w:rPr>
      </w:pPr>
    </w:p>
    <w:p w14:paraId="1AE4FC65" w14:textId="77777777" w:rsidR="00515090" w:rsidRDefault="00515090">
      <w:pPr>
        <w:rPr>
          <w:rFonts w:ascii="Times New Roman" w:hAnsi="Times New Roman" w:cs="Times New Roman"/>
          <w:szCs w:val="24"/>
        </w:rPr>
      </w:pPr>
    </w:p>
    <w:p w14:paraId="452604AA" w14:textId="77777777" w:rsidR="00515090" w:rsidRDefault="00515090">
      <w:pPr>
        <w:rPr>
          <w:rFonts w:ascii="Times New Roman" w:hAnsi="Times New Roman" w:cs="Times New Roman"/>
          <w:szCs w:val="24"/>
        </w:rPr>
      </w:pPr>
    </w:p>
    <w:p w14:paraId="00D2E2E3" w14:textId="77777777" w:rsidR="00515090" w:rsidRDefault="00515090">
      <w:pPr>
        <w:rPr>
          <w:rFonts w:ascii="Times New Roman" w:hAnsi="Times New Roman" w:cs="Times New Roman"/>
          <w:szCs w:val="24"/>
        </w:rPr>
      </w:pPr>
    </w:p>
    <w:p w14:paraId="5DFA8525" w14:textId="77777777" w:rsidR="00515090" w:rsidRDefault="00515090">
      <w:pPr>
        <w:rPr>
          <w:rFonts w:ascii="Times New Roman" w:hAnsi="Times New Roman" w:cs="Times New Roman"/>
          <w:szCs w:val="24"/>
        </w:rPr>
      </w:pPr>
    </w:p>
    <w:p w14:paraId="28AE3B6E" w14:textId="77777777" w:rsidR="00515090" w:rsidRDefault="00515090">
      <w:pPr>
        <w:rPr>
          <w:rFonts w:ascii="Times New Roman" w:hAnsi="Times New Roman" w:cs="Times New Roman"/>
          <w:szCs w:val="24"/>
        </w:rPr>
      </w:pPr>
    </w:p>
    <w:p w14:paraId="634BE67E" w14:textId="7C22FFDF" w:rsidR="00515090" w:rsidRDefault="00515090">
      <w:pPr>
        <w:rPr>
          <w:rFonts w:ascii="Times New Roman" w:hAnsi="Times New Roman" w:cs="Times New Roman"/>
          <w:szCs w:val="24"/>
        </w:rPr>
      </w:pPr>
    </w:p>
    <w:p w14:paraId="65BEFAE1" w14:textId="77777777" w:rsidR="00096A87" w:rsidRDefault="00096A87">
      <w:pPr>
        <w:rPr>
          <w:rFonts w:ascii="Times New Roman" w:hAnsi="Times New Roman" w:cs="Times New Roman" w:hint="eastAsia"/>
          <w:szCs w:val="24"/>
        </w:rPr>
      </w:pPr>
    </w:p>
    <w:p w14:paraId="7A653156" w14:textId="3F2AAD6C" w:rsidR="00995706" w:rsidRPr="00995706" w:rsidRDefault="00995706">
      <w:pPr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szCs w:val="24"/>
        </w:rPr>
        <w:lastRenderedPageBreak/>
        <w:t xml:space="preserve">Reference: </w:t>
      </w:r>
    </w:p>
    <w:p w14:paraId="32CA3B0D" w14:textId="6995BAA6" w:rsidR="00995706" w:rsidRPr="00995706" w:rsidRDefault="00995706" w:rsidP="00995706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proofErr w:type="spellStart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Cherkassky</w:t>
      </w:r>
      <w:proofErr w:type="spellEnd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, Vladimir, Hsiang-Han Chen, and Han-Tai </w:t>
      </w:r>
      <w:proofErr w:type="spellStart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Shiao</w:t>
      </w:r>
      <w:proofErr w:type="spellEnd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. "Group Learning for High-Dimensional Sparse Data." </w:t>
      </w:r>
      <w:r w:rsidRPr="00995706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2019 International Joint Conference on Neural Networks (IJCNN)</w:t>
      </w: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. IEEE, 2019.</w:t>
      </w:r>
    </w:p>
    <w:p w14:paraId="3026573C" w14:textId="0FF1B9C7" w:rsidR="00995706" w:rsidRPr="00995706" w:rsidRDefault="00995706" w:rsidP="00995706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Ramaswamy, Sridhar, et al. "A molecular signature of metastasis in primary solid tumors." </w:t>
      </w:r>
      <w:r w:rsidRPr="00995706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Nature genetics</w:t>
      </w: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 33.1 (2003): 49-54.</w:t>
      </w:r>
    </w:p>
    <w:p w14:paraId="4770B11B" w14:textId="364E96E8" w:rsidR="00995706" w:rsidRPr="00995706" w:rsidRDefault="00995706" w:rsidP="00995706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Díaz-</w:t>
      </w:r>
      <w:proofErr w:type="spellStart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Uriarte</w:t>
      </w:r>
      <w:proofErr w:type="spellEnd"/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, Ramón, and Sara Alvarez De Andres. "Gene selection and classification of microarray data using random forest." </w:t>
      </w:r>
      <w:r w:rsidRPr="00995706">
        <w:rPr>
          <w:rFonts w:ascii="Times New Roman" w:hAnsi="Times New Roman" w:cs="Times New Roman"/>
          <w:i/>
          <w:iCs/>
          <w:color w:val="222222"/>
          <w:szCs w:val="24"/>
          <w:shd w:val="clear" w:color="auto" w:fill="FFFFFF"/>
        </w:rPr>
        <w:t>BMC bioinformatics</w:t>
      </w:r>
      <w:r w:rsidRPr="00995706">
        <w:rPr>
          <w:rFonts w:ascii="Times New Roman" w:hAnsi="Times New Roman" w:cs="Times New Roman"/>
          <w:color w:val="222222"/>
          <w:szCs w:val="24"/>
          <w:shd w:val="clear" w:color="auto" w:fill="FFFFFF"/>
        </w:rPr>
        <w:t> 7.1 (2006): 3.</w:t>
      </w:r>
    </w:p>
    <w:sectPr w:rsidR="00995706" w:rsidRPr="00995706" w:rsidSect="009E4D18">
      <w:pgSz w:w="12242" w:h="15842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21941"/>
    <w:multiLevelType w:val="hybridMultilevel"/>
    <w:tmpl w:val="03C600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0126951"/>
    <w:multiLevelType w:val="hybridMultilevel"/>
    <w:tmpl w:val="43BE1C68"/>
    <w:lvl w:ilvl="0" w:tplc="CA500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66"/>
    <w:rsid w:val="0003785F"/>
    <w:rsid w:val="00096A87"/>
    <w:rsid w:val="003D376B"/>
    <w:rsid w:val="004807D9"/>
    <w:rsid w:val="00515090"/>
    <w:rsid w:val="00595870"/>
    <w:rsid w:val="0086542E"/>
    <w:rsid w:val="00995706"/>
    <w:rsid w:val="009E4D18"/>
    <w:rsid w:val="00A8319D"/>
    <w:rsid w:val="00AE2321"/>
    <w:rsid w:val="00BC4966"/>
    <w:rsid w:val="00C86871"/>
    <w:rsid w:val="00D636DD"/>
    <w:rsid w:val="00EF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85A5"/>
  <w15:chartTrackingRefBased/>
  <w15:docId w15:val="{54297896-BE3A-41BC-93EF-A73EDFEC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376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2020-05-20T18:44:00Z</dcterms:created>
  <dcterms:modified xsi:type="dcterms:W3CDTF">2020-05-20T19:43:00Z</dcterms:modified>
</cp:coreProperties>
</file>