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C3BC7">
      <w:pPr>
        <w:spacing w:line="240" w:lineRule="auto"/>
        <w:jc w:val="left"/>
        <w:rPr>
          <w:rFonts w:ascii="Calibri" w:hAnsi="Calibri" w:cs="Calibri"/>
          <w:b/>
          <w:bCs/>
          <w:color w:val="F79646"/>
          <w:spacing w:val="0"/>
          <w:sz w:val="22"/>
          <w:szCs w:val="22"/>
          <w:lang w:val="en-IN" w:eastAsia="en-IN"/>
        </w:rPr>
      </w:pPr>
      <w:bookmarkStart w:id="0" w:name="_Toc413275866"/>
      <w:bookmarkStart w:id="1" w:name="_Toc450132527"/>
      <w:bookmarkStart w:id="39" w:name="_GoBack"/>
      <w:bookmarkEnd w:id="39"/>
      <w:r>
        <w:rPr>
          <w:rFonts w:ascii="Calibri" w:hAnsi="Calibri" w:cs="Calibri"/>
          <w:b/>
          <w:bCs/>
          <w:color w:val="F79646"/>
          <w:spacing w:val="0"/>
          <w:sz w:val="22"/>
          <w:szCs w:val="22"/>
          <w:lang w:val="en-IN" w:eastAsia="en-IN"/>
        </w:rPr>
        <w:t>I&amp;D BI V-14 (Data Engineering with AWS) LoT Course Structure</w:t>
      </w:r>
    </w:p>
    <w:sdt>
      <w:sdtPr>
        <w:rPr>
          <w:rFonts w:ascii="Arial" w:hAnsi="Arial" w:eastAsia="Times New Roman" w:cs="Times New Roman"/>
          <w:color w:val="auto"/>
          <w:spacing w:val="2"/>
          <w:sz w:val="20"/>
          <w:szCs w:val="24"/>
        </w:rPr>
        <w:id w:val="198132052"/>
        <w:docPartObj>
          <w:docPartGallery w:val="Table of Contents"/>
          <w:docPartUnique/>
        </w:docPartObj>
      </w:sdtPr>
      <w:sdtEndPr>
        <w:rPr>
          <w:rFonts w:ascii="Arial" w:hAnsi="Arial" w:eastAsia="Times New Roman" w:cs="Times New Roman"/>
          <w:b/>
          <w:bCs/>
          <w:color w:val="auto"/>
          <w:spacing w:val="2"/>
          <w:sz w:val="20"/>
          <w:szCs w:val="24"/>
        </w:rPr>
      </w:sdtEndPr>
      <w:sdtContent>
        <w:p w14:paraId="2332892A">
          <w:pPr>
            <w:pStyle w:val="30"/>
          </w:pPr>
          <w:r>
            <w:t>Contents</w:t>
          </w:r>
        </w:p>
        <w:p w14:paraId="536F3CA9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"_Toc190183373" </w:instrText>
          </w:r>
          <w:r>
            <w:fldChar w:fldCharType="separate"/>
          </w:r>
          <w:r>
            <w:rPr>
              <w:rStyle w:val="15"/>
              <w:rFonts w:cs="Arial"/>
            </w:rPr>
            <w:t>Oracle SQL/ANSI SQL Overview on RDBMS</w:t>
          </w:r>
          <w:r>
            <w:tab/>
          </w:r>
          <w:r>
            <w:fldChar w:fldCharType="begin"/>
          </w:r>
          <w:r>
            <w:instrText xml:space="preserve"> PAGEREF _Toc190183373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7712A2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"_Toc190183374" </w:instrText>
          </w:r>
          <w:r>
            <w:fldChar w:fldCharType="separate"/>
          </w:r>
          <w:r>
            <w:rPr>
              <w:rStyle w:val="15"/>
              <w:rFonts w:cs="Arial"/>
            </w:rPr>
            <w:t>Data Warehouse Concepts</w:t>
          </w:r>
          <w:r>
            <w:tab/>
          </w:r>
          <w:r>
            <w:fldChar w:fldCharType="begin"/>
          </w:r>
          <w:r>
            <w:instrText xml:space="preserve"> PAGEREF _Toc190183374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12B8A1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"_Toc190183375" </w:instrText>
          </w:r>
          <w:r>
            <w:fldChar w:fldCharType="separate"/>
          </w:r>
          <w:r>
            <w:rPr>
              <w:rStyle w:val="15"/>
              <w:rFonts w:cs="Arial"/>
            </w:rPr>
            <w:t>ETL and ELT Basics</w:t>
          </w:r>
          <w:r>
            <w:tab/>
          </w:r>
          <w:r>
            <w:fldChar w:fldCharType="begin"/>
          </w:r>
          <w:r>
            <w:instrText xml:space="preserve"> PAGEREF _Toc190183375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41C1FE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"_Toc190183376" </w:instrText>
          </w:r>
          <w:r>
            <w:fldChar w:fldCharType="separate"/>
          </w:r>
          <w:r>
            <w:rPr>
              <w:rStyle w:val="15"/>
              <w:rFonts w:cs="Arial"/>
            </w:rPr>
            <w:t>Data Modeling for Business Intelligence and Data Vault</w:t>
          </w:r>
          <w:r>
            <w:tab/>
          </w:r>
          <w:r>
            <w:fldChar w:fldCharType="begin"/>
          </w:r>
          <w:r>
            <w:instrText xml:space="preserve"> PAGEREF _Toc190183376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BC0E62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"_Toc190183377" </w:instrText>
          </w:r>
          <w:r>
            <w:fldChar w:fldCharType="separate"/>
          </w:r>
          <w:r>
            <w:rPr>
              <w:rStyle w:val="15"/>
              <w:rFonts w:cs="Arial"/>
            </w:rPr>
            <w:t>Python</w:t>
          </w:r>
          <w:r>
            <w:tab/>
          </w:r>
          <w:r>
            <w:fldChar w:fldCharType="begin"/>
          </w:r>
          <w:r>
            <w:instrText xml:space="preserve"> PAGEREF _Toc190183377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8088A9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"_Toc190183378" </w:instrText>
          </w:r>
          <w:r>
            <w:fldChar w:fldCharType="separate"/>
          </w:r>
          <w:r>
            <w:rPr>
              <w:rStyle w:val="15"/>
              <w:rFonts w:cs="Arial"/>
            </w:rPr>
            <w:t>AWS Fundamentals</w:t>
          </w:r>
          <w:r>
            <w:tab/>
          </w:r>
          <w:r>
            <w:fldChar w:fldCharType="begin"/>
          </w:r>
          <w:r>
            <w:instrText xml:space="preserve"> PAGEREF _Toc190183378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07AB0A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"_Toc190183379" </w:instrText>
          </w:r>
          <w:r>
            <w:fldChar w:fldCharType="separate"/>
          </w:r>
          <w:r>
            <w:rPr>
              <w:rStyle w:val="15"/>
              <w:rFonts w:cs="Arial"/>
            </w:rPr>
            <w:t>Spark</w:t>
          </w:r>
          <w:r>
            <w:tab/>
          </w:r>
          <w:r>
            <w:fldChar w:fldCharType="begin"/>
          </w:r>
          <w:r>
            <w:instrText xml:space="preserve"> PAGEREF _Toc190183379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396AFC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"_Toc190183380" </w:instrText>
          </w:r>
          <w:r>
            <w:fldChar w:fldCharType="separate"/>
          </w:r>
          <w:r>
            <w:rPr>
              <w:rStyle w:val="15"/>
              <w:rFonts w:cs="Arial"/>
            </w:rPr>
            <w:t>Data Ingestion on AWS</w:t>
          </w:r>
          <w:r>
            <w:tab/>
          </w:r>
          <w:r>
            <w:fldChar w:fldCharType="begin"/>
          </w:r>
          <w:r>
            <w:instrText xml:space="preserve"> PAGEREF _Toc190183380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CA22E8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"_Toc190183381" </w:instrText>
          </w:r>
          <w:r>
            <w:fldChar w:fldCharType="separate"/>
          </w:r>
          <w:r>
            <w:rPr>
              <w:rStyle w:val="15"/>
              <w:rFonts w:cs="Arial"/>
            </w:rPr>
            <w:t>Data Storages</w:t>
          </w:r>
          <w:r>
            <w:tab/>
          </w:r>
          <w:r>
            <w:fldChar w:fldCharType="begin"/>
          </w:r>
          <w:r>
            <w:instrText xml:space="preserve"> PAGEREF _Toc190183381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CAA048F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"_Toc190183382" </w:instrText>
          </w:r>
          <w:r>
            <w:fldChar w:fldCharType="separate"/>
          </w:r>
          <w:r>
            <w:rPr>
              <w:rStyle w:val="15"/>
              <w:rFonts w:cs="Arial"/>
            </w:rPr>
            <w:t>Glue and Athena</w:t>
          </w:r>
          <w:r>
            <w:tab/>
          </w:r>
          <w:r>
            <w:fldChar w:fldCharType="begin"/>
          </w:r>
          <w:r>
            <w:instrText xml:space="preserve"> PAGEREF _Toc190183382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17DB98B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"_Toc190183383" </w:instrText>
          </w:r>
          <w:r>
            <w:fldChar w:fldCharType="separate"/>
          </w:r>
          <w:r>
            <w:rPr>
              <w:rStyle w:val="15"/>
              <w:rFonts w:cs="Arial"/>
            </w:rPr>
            <w:t>Real Time Analytics / AWS Streams</w:t>
          </w:r>
          <w:r>
            <w:tab/>
          </w:r>
          <w:r>
            <w:fldChar w:fldCharType="begin"/>
          </w:r>
          <w:r>
            <w:instrText xml:space="preserve"> PAGEREF _Toc190183383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F43C9F0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"_Toc190183384" </w:instrText>
          </w:r>
          <w:r>
            <w:fldChar w:fldCharType="separate"/>
          </w:r>
          <w:r>
            <w:rPr>
              <w:rStyle w:val="15"/>
              <w:rFonts w:cs="Arial"/>
            </w:rPr>
            <w:t>Data Access</w:t>
          </w:r>
          <w:r>
            <w:tab/>
          </w:r>
          <w:r>
            <w:fldChar w:fldCharType="begin"/>
          </w:r>
          <w:r>
            <w:instrText xml:space="preserve"> PAGEREF _Toc190183384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6A6B7C2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"_Toc190183385" </w:instrText>
          </w:r>
          <w:r>
            <w:fldChar w:fldCharType="separate"/>
          </w:r>
          <w:r>
            <w:rPr>
              <w:rStyle w:val="15"/>
              <w:rFonts w:cs="Arial"/>
            </w:rPr>
            <w:t>AWS Databases (RedShift)</w:t>
          </w:r>
          <w:r>
            <w:tab/>
          </w:r>
          <w:r>
            <w:fldChar w:fldCharType="begin"/>
          </w:r>
          <w:r>
            <w:instrText xml:space="preserve"> PAGEREF _Toc190183385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4E45076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"_Toc190183386" </w:instrText>
          </w:r>
          <w:r>
            <w:fldChar w:fldCharType="separate"/>
          </w:r>
          <w:r>
            <w:rPr>
              <w:rStyle w:val="15"/>
              <w:rFonts w:cs="Arial"/>
            </w:rPr>
            <w:t>Data Migration Utilities on AWS</w:t>
          </w:r>
          <w:r>
            <w:tab/>
          </w:r>
          <w:r>
            <w:fldChar w:fldCharType="begin"/>
          </w:r>
          <w:r>
            <w:instrText xml:space="preserve"> PAGEREF _Toc190183386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EFA78C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"_Toc190183387" </w:instrText>
          </w:r>
          <w:r>
            <w:fldChar w:fldCharType="separate"/>
          </w:r>
          <w:r>
            <w:rPr>
              <w:rStyle w:val="15"/>
              <w:rFonts w:cs="Arial"/>
            </w:rPr>
            <w:t>Data Bricks</w:t>
          </w:r>
          <w:r>
            <w:tab/>
          </w:r>
          <w:r>
            <w:fldChar w:fldCharType="begin"/>
          </w:r>
          <w:r>
            <w:instrText xml:space="preserve"> PAGEREF _Toc190183387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5FB4FD1">
          <w:pPr>
            <w:pStyle w:val="16"/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"_Toc190183388" </w:instrText>
          </w:r>
          <w:r>
            <w:fldChar w:fldCharType="separate"/>
          </w:r>
          <w:r>
            <w:rPr>
              <w:rStyle w:val="15"/>
              <w:rFonts w:cs="Arial"/>
            </w:rPr>
            <w:t>Data Process &amp; Compute Services</w:t>
          </w:r>
          <w:r>
            <w:tab/>
          </w:r>
          <w:r>
            <w:fldChar w:fldCharType="begin"/>
          </w:r>
          <w:r>
            <w:instrText xml:space="preserve"> PAGEREF _Toc190183388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4C4C9E0">
          <w:r>
            <w:rPr>
              <w:b/>
              <w:bCs/>
            </w:rPr>
            <w:fldChar w:fldCharType="end"/>
          </w:r>
        </w:p>
      </w:sdtContent>
    </w:sdt>
    <w:p w14:paraId="01854D7B">
      <w:pPr>
        <w:rPr>
          <w:rFonts w:cs="Arial"/>
          <w:color w:val="595959"/>
          <w:szCs w:val="20"/>
        </w:rPr>
      </w:pPr>
      <w:bookmarkStart w:id="2" w:name="_Toc532358482"/>
      <w:r>
        <w:rPr>
          <w:color w:val="E46C0A" w:themeColor="accent6" w:themeShade="BF"/>
          <w:sz w:val="28"/>
          <w:szCs w:val="28"/>
        </w:rPr>
        <w:t xml:space="preserve">I&amp;D  </w:t>
      </w:r>
      <w:r>
        <w:rPr>
          <w:rFonts w:cs="Arial"/>
          <w:color w:val="E46C0A" w:themeColor="accent6" w:themeShade="BF"/>
          <w:sz w:val="28"/>
          <w:szCs w:val="28"/>
        </w:rPr>
        <w:t xml:space="preserve">V14-B(Data Engineering with AWS)  - 2025 </w:t>
      </w:r>
    </w:p>
    <w:p w14:paraId="3AAFD088">
      <w:pPr>
        <w:jc w:val="left"/>
        <w:rPr>
          <w:sz w:val="24"/>
        </w:rPr>
      </w:pPr>
      <w:r>
        <w:rPr>
          <w:color w:val="E46C0A" w:themeColor="accent6" w:themeShade="BF"/>
          <w:sz w:val="24"/>
        </w:rPr>
        <w:t xml:space="preserve"> </w:t>
      </w:r>
      <w:r>
        <w:rPr>
          <w:color w:val="E46C0A" w:themeColor="accent6" w:themeShade="BF"/>
          <w:sz w:val="28"/>
          <w:szCs w:val="28"/>
        </w:rPr>
        <w:t>Lot- Course Structure</w:t>
      </w:r>
      <w:bookmarkEnd w:id="0"/>
      <w:bookmarkEnd w:id="1"/>
      <w:bookmarkEnd w:id="2"/>
    </w:p>
    <w:p w14:paraId="6063DE9C">
      <w:pPr>
        <w:ind w:left="2160" w:firstLine="720"/>
        <w:jc w:val="left"/>
        <w:rPr>
          <w:rFonts w:ascii="Candara" w:hAnsi="Candara"/>
          <w:b/>
          <w:i/>
          <w:iCs/>
        </w:rPr>
      </w:pPr>
    </w:p>
    <w:p w14:paraId="27446EFD">
      <w:pPr>
        <w:rPr>
          <w:rFonts w:cs="Arial"/>
          <w:szCs w:val="20"/>
        </w:rPr>
      </w:pPr>
      <w:r>
        <w:t>I&amp;D (Data Engineering with AWS</w:t>
      </w:r>
      <w:r>
        <w:rPr>
          <w:rFonts w:cs="Arial"/>
          <w:szCs w:val="20"/>
        </w:rPr>
        <w:t>) Lot provides exposure to a band of data warehousing technologies. It focuses on application development for data warehouses. The following table lists the course structure for I&amp;D Lot.</w:t>
      </w:r>
    </w:p>
    <w:p w14:paraId="4344E91B">
      <w:pPr>
        <w:rPr>
          <w:rFonts w:cs="Arial"/>
          <w:szCs w:val="20"/>
        </w:rPr>
      </w:pPr>
    </w:p>
    <w:tbl>
      <w:tblPr>
        <w:tblStyle w:val="12"/>
        <w:tblW w:w="902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290"/>
        <w:gridCol w:w="1027"/>
      </w:tblGrid>
      <w:tr w14:paraId="40CB2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1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000000" w:fill="00B0F0"/>
            <w:vAlign w:val="center"/>
          </w:tcPr>
          <w:p w14:paraId="376011FC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Sr. No.</w:t>
            </w:r>
          </w:p>
        </w:tc>
        <w:tc>
          <w:tcPr>
            <w:tcW w:w="729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000000" w:fill="00B0F0"/>
            <w:vAlign w:val="center"/>
          </w:tcPr>
          <w:p w14:paraId="7B9ED360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Course</w:t>
            </w:r>
          </w:p>
        </w:tc>
        <w:tc>
          <w:tcPr>
            <w:tcW w:w="1027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000000" w:fill="00B0F0"/>
            <w:vAlign w:val="center"/>
          </w:tcPr>
          <w:p w14:paraId="171FFA1F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Duration</w:t>
            </w:r>
          </w:p>
        </w:tc>
      </w:tr>
      <w:tr w14:paraId="0B2FF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DC8DF9B">
            <w:p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</w:p>
        </w:tc>
        <w:tc>
          <w:tcPr>
            <w:tcW w:w="729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E372696">
            <w:p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00B0F0"/>
            <w:vAlign w:val="center"/>
          </w:tcPr>
          <w:p w14:paraId="14D003D7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(In Days)</w:t>
            </w:r>
          </w:p>
        </w:tc>
      </w:tr>
      <w:tr w14:paraId="4B73C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10E91D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CBCCBC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Discover (Induction)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F7A21E9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-</w:t>
            </w:r>
          </w:p>
        </w:tc>
      </w:tr>
      <w:tr w14:paraId="10167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3436F3AF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3B2F4DAD">
            <w:pPr>
              <w:spacing w:line="240" w:lineRule="auto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(Behavioural) &amp; Language proficiency -Foundation – session 1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20C3BC2B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2233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96D8D33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0ACEC083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Oracle SQL/ANSI SQL Overview on RDBMS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38BC130B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4</w:t>
            </w:r>
          </w:p>
        </w:tc>
      </w:tr>
      <w:tr w14:paraId="02B8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2850792D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32457775">
            <w:pPr>
              <w:spacing w:line="240" w:lineRule="auto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(Behavioural) &amp; Language proficiency -Foundation – session 2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2E04A19E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47354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9F3A2BD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62B6E9E1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Oracle SQL/ANSI SQL Overview on RDBMS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1E373692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1.5</w:t>
            </w:r>
          </w:p>
        </w:tc>
      </w:tr>
      <w:tr w14:paraId="439D1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11BC9E3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021CFAC3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 xml:space="preserve">Data Warehousing Concepts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2CCCB0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09C09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BEAC297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78380E2B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ETL and ELT Basics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19847671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1F2AD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CC9E1C7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27E77592">
            <w:p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Data Modelling for Business Intelligence &amp; Data Vault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7596398D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2042D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A56DB0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011C5895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Python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77F0DD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</w:tr>
      <w:tr w14:paraId="4C800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3F284F43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0875A45F">
            <w:pPr>
              <w:spacing w:line="240" w:lineRule="auto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(Behavioural) &amp; Language proficiency -Foundation – session 3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242F7AA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5B4E4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5F6432F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337C4E32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Python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D0B22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2.5</w:t>
            </w:r>
          </w:p>
        </w:tc>
      </w:tr>
      <w:tr w14:paraId="0BFC2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00"/>
            <w:noWrap/>
            <w:vAlign w:val="center"/>
          </w:tcPr>
          <w:p w14:paraId="6503A8A5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vAlign w:val="center"/>
          </w:tcPr>
          <w:p w14:paraId="5869A4C5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 xml:space="preserve">Module Assessment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vAlign w:val="center"/>
          </w:tcPr>
          <w:p w14:paraId="67E309CF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1D57D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38F1ED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049EE943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 xml:space="preserve">AWS Fundamentals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5F6769EF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35A4C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4D05BB9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6FFA34F1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 Behavioural) &amp; Language proficiency  -Foundation – session 4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6CCDFE61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6A1F8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838D2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2DCAA6E6">
            <w:p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 xml:space="preserve">Spark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 w14:paraId="527192F4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</w:tr>
      <w:tr w14:paraId="2AF1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6A9A53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AF3EEA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Data Ingestion on AWS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0D6BE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07CD8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6720F79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C84A74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Data Storage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DD388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6B1D4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336D33D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52D149">
            <w:p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Glue &amp; Athena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33966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3</w:t>
            </w:r>
          </w:p>
        </w:tc>
      </w:tr>
      <w:tr w14:paraId="27EFB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5E6C7037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0119D742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 Behavioural) &amp; Language proficiency  -Foundation – session 5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5763BA52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651AB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148C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2B095E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Real Time Analytics / AWS Streams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134A6B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73428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D753D3F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BB868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Data Access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24F7C9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0.5</w:t>
            </w:r>
          </w:p>
        </w:tc>
      </w:tr>
      <w:tr w14:paraId="1C694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B60712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E0C93F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AWS Databases (RedShift)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95299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</w:tr>
      <w:tr w14:paraId="5C3C5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0DB1ED92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7DF3A305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 Behavioural) &amp; Language proficiency  -Foundation – session 6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06C204BC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0916D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194A289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2C1F97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AWS Databases (RedShift)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C491B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764EE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B319D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F2190E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Data Migration Utilities on AWS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2B7F56B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29859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0F93F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AC294C">
            <w:p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Databricks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AB915C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3</w:t>
            </w:r>
          </w:p>
        </w:tc>
      </w:tr>
      <w:tr w14:paraId="45017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05F098B9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7A1FAD72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Power skills ( Behavioural) &amp; Language proficiency  -Foundation – session 7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AFD7"/>
            <w:noWrap/>
            <w:vAlign w:val="center"/>
          </w:tcPr>
          <w:p w14:paraId="2C4DF01E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18BFF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394B29C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9502A1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Data Process &amp; Compute Services (Airflow, Stepfunction to be included)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192D346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3</w:t>
            </w:r>
          </w:p>
        </w:tc>
      </w:tr>
      <w:tr w14:paraId="60AC8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00"/>
            <w:noWrap/>
            <w:vAlign w:val="center"/>
          </w:tcPr>
          <w:p w14:paraId="176AFBAC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noWrap/>
            <w:vAlign w:val="center"/>
          </w:tcPr>
          <w:p w14:paraId="7E45C4FB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Sprint  -  Evaluation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noWrap/>
            <w:vAlign w:val="center"/>
          </w:tcPr>
          <w:p w14:paraId="55A2C6AC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3A072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9900"/>
            <w:noWrap/>
            <w:vAlign w:val="center"/>
          </w:tcPr>
          <w:p w14:paraId="55C8E43D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9900"/>
            <w:vAlign w:val="center"/>
          </w:tcPr>
          <w:p w14:paraId="16E8DD8A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L1 Preparation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9900"/>
            <w:noWrap/>
            <w:vAlign w:val="center"/>
          </w:tcPr>
          <w:p w14:paraId="7E87C7C1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3AF77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00B050"/>
            <w:noWrap/>
            <w:vAlign w:val="center"/>
          </w:tcPr>
          <w:p w14:paraId="3EB194E7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00B050"/>
            <w:vAlign w:val="center"/>
          </w:tcPr>
          <w:p w14:paraId="3DAA2F65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L1 Assessment (MCQ - Concept &amp; Code-based Qs)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00B050"/>
            <w:noWrap/>
            <w:vAlign w:val="center"/>
          </w:tcPr>
          <w:p w14:paraId="44E9087D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14:paraId="516AA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E644EF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7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9EF5632">
            <w:pPr>
              <w:spacing w:line="240" w:lineRule="auto"/>
              <w:jc w:val="left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Total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DCAA00B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n-IN" w:eastAsia="en-IN"/>
              </w:rPr>
              <w:t>40</w:t>
            </w:r>
          </w:p>
        </w:tc>
      </w:tr>
    </w:tbl>
    <w:p w14:paraId="7F0AFE06">
      <w:pPr>
        <w:rPr>
          <w:rFonts w:cs="Arial"/>
          <w:b/>
          <w:color w:val="595959"/>
          <w:szCs w:val="20"/>
        </w:rPr>
      </w:pPr>
    </w:p>
    <w:p w14:paraId="3AAFD11A">
      <w:pPr>
        <w:ind w:left="2160" w:firstLine="720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L&amp;D Curriculum</w:t>
      </w:r>
    </w:p>
    <w:p w14:paraId="6D2F02B7">
      <w:pPr>
        <w:jc w:val="center"/>
        <w:outlineLvl w:val="1"/>
        <w:rPr>
          <w:rFonts w:cs="Arial"/>
          <w:b/>
          <w:sz w:val="36"/>
          <w:szCs w:val="36"/>
        </w:rPr>
      </w:pPr>
      <w:bookmarkStart w:id="3" w:name="_Toc190183373"/>
      <w:r>
        <w:rPr>
          <w:rFonts w:cs="Arial"/>
          <w:b/>
          <w:sz w:val="36"/>
          <w:szCs w:val="36"/>
        </w:rPr>
        <w:t>Oracle SQL/ANSI SQL Overview on RDBMS</w:t>
      </w:r>
      <w:bookmarkEnd w:id="3"/>
    </w:p>
    <w:p w14:paraId="3F882230">
      <w:pPr>
        <w:ind w:firstLine="720"/>
        <w:rPr>
          <w:rFonts w:cs="Arial"/>
          <w:b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5.5 days</w:t>
      </w:r>
    </w:p>
    <w:p w14:paraId="64946114">
      <w:pPr>
        <w:rPr>
          <w:rFonts w:cs="Arial"/>
          <w:b/>
          <w:sz w:val="36"/>
          <w:szCs w:val="36"/>
        </w:rPr>
      </w:pPr>
      <w:r>
        <w:rPr>
          <w:rFonts w:cs="Arial"/>
          <w:b/>
          <w:sz w:val="22"/>
        </w:rPr>
        <w:t>Contents:</w:t>
      </w:r>
    </w:p>
    <w:p w14:paraId="2B5D2DB5">
      <w:pPr>
        <w:rPr>
          <w:rFonts w:cs="Arial"/>
          <w:sz w:val="22"/>
        </w:rPr>
      </w:pPr>
    </w:p>
    <w:p w14:paraId="30AF52BE">
      <w:pPr>
        <w:rPr>
          <w:rFonts w:cs="Arial"/>
          <w:sz w:val="22"/>
        </w:rPr>
      </w:pPr>
      <w:r>
        <w:rPr>
          <w:rFonts w:cs="Arial"/>
          <w:sz w:val="22"/>
        </w:rPr>
        <w:t>Introduction to Database</w:t>
      </w:r>
      <w:r>
        <w:rPr>
          <w:rFonts w:cs="Arial"/>
          <w:sz w:val="22"/>
        </w:rPr>
        <w:tab/>
      </w:r>
    </w:p>
    <w:p w14:paraId="510622A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Introduction to DBMS</w:t>
      </w:r>
    </w:p>
    <w:p w14:paraId="736B71F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Characteristics of DBMS</w:t>
      </w:r>
    </w:p>
    <w:p w14:paraId="7C0138F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DBMS Models</w:t>
      </w:r>
    </w:p>
    <w:p w14:paraId="55F393A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Relational DBMS</w:t>
      </w:r>
    </w:p>
    <w:p w14:paraId="7C75515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Integrity</w:t>
      </w:r>
    </w:p>
    <w:p w14:paraId="3459E20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Security in Database</w:t>
      </w:r>
    </w:p>
    <w:p w14:paraId="3BBECD0D">
      <w:pPr>
        <w:rPr>
          <w:rFonts w:cs="Arial"/>
          <w:sz w:val="22"/>
        </w:rPr>
      </w:pPr>
      <w:r>
        <w:rPr>
          <w:rFonts w:cs="Arial"/>
          <w:sz w:val="22"/>
        </w:rPr>
        <w:t>Normalization &amp; Codd's Rules for "FULLY" Functional System</w:t>
      </w:r>
      <w:r>
        <w:rPr>
          <w:rFonts w:cs="Arial"/>
          <w:sz w:val="22"/>
        </w:rPr>
        <w:tab/>
      </w:r>
    </w:p>
    <w:p w14:paraId="21CD402B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First Normal Form</w:t>
      </w:r>
    </w:p>
    <w:p w14:paraId="5A23804B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Second Normal Form</w:t>
      </w:r>
    </w:p>
    <w:p w14:paraId="1EFDB2D0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Third Normal Form</w:t>
      </w:r>
    </w:p>
    <w:p w14:paraId="05C188D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Relational DBMS</w:t>
      </w:r>
    </w:p>
    <w:p w14:paraId="6CAA76B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Integrity</w:t>
      </w:r>
    </w:p>
    <w:p w14:paraId="62984A0D">
      <w:pPr>
        <w:rPr>
          <w:rFonts w:cs="Arial"/>
          <w:sz w:val="22"/>
        </w:rPr>
      </w:pPr>
      <w:r>
        <w:rPr>
          <w:rFonts w:cs="Arial"/>
          <w:sz w:val="22"/>
        </w:rPr>
        <w:t>Structured Query Language</w:t>
      </w:r>
      <w:r>
        <w:rPr>
          <w:rFonts w:cs="Arial"/>
          <w:sz w:val="22"/>
        </w:rPr>
        <w:tab/>
      </w:r>
    </w:p>
    <w:p w14:paraId="075DC85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Interacting SQL using SQL *Plus</w:t>
      </w:r>
    </w:p>
    <w:p w14:paraId="33DB6F7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Using SQL *Plus</w:t>
      </w:r>
    </w:p>
    <w:p w14:paraId="0451365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What is SQL?</w:t>
      </w:r>
    </w:p>
    <w:p w14:paraId="3A9DEA2A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Rules for SQL statements</w:t>
      </w:r>
    </w:p>
    <w:p w14:paraId="572D293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Standard SQL Statement Groups</w:t>
      </w:r>
    </w:p>
    <w:p w14:paraId="7A92382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Basic DataTypes</w:t>
      </w:r>
    </w:p>
    <w:p w14:paraId="5680497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Rules for naming a Table</w:t>
      </w:r>
    </w:p>
    <w:p w14:paraId="128E4CD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Specifying Integrity Constraints</w:t>
      </w:r>
    </w:p>
    <w:p w14:paraId="7826B74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DDL Statements: Create, Alter, Drop, Truncate</w:t>
      </w:r>
    </w:p>
    <w:p w14:paraId="00533E6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Regular vs Temporary tables</w:t>
      </w:r>
    </w:p>
    <w:p w14:paraId="148E7E4B">
      <w:pPr>
        <w:rPr>
          <w:rFonts w:cs="Arial"/>
          <w:sz w:val="22"/>
        </w:rPr>
      </w:pPr>
      <w:r>
        <w:rPr>
          <w:rFonts w:cs="Arial"/>
          <w:sz w:val="22"/>
        </w:rPr>
        <w:t>Data Manipulation Language</w:t>
      </w:r>
      <w:r>
        <w:rPr>
          <w:rFonts w:cs="Arial"/>
          <w:sz w:val="22"/>
        </w:rPr>
        <w:tab/>
      </w:r>
    </w:p>
    <w:p w14:paraId="398FBA8C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Inserting Rows Into a Table</w:t>
      </w:r>
    </w:p>
    <w:p w14:paraId="59F450A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Deleting Rows from a Table</w:t>
      </w:r>
    </w:p>
    <w:p w14:paraId="0CC6E0C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Updating Rows in a Table</w:t>
      </w:r>
    </w:p>
    <w:p w14:paraId="70F03B93">
      <w:pPr>
        <w:rPr>
          <w:rFonts w:cs="Arial"/>
          <w:sz w:val="22"/>
        </w:rPr>
      </w:pPr>
      <w:r>
        <w:rPr>
          <w:rFonts w:cs="Arial"/>
          <w:sz w:val="22"/>
        </w:rPr>
        <w:t>Data Control Language</w:t>
      </w:r>
    </w:p>
    <w:p w14:paraId="254B883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Grant</w:t>
      </w:r>
    </w:p>
    <w:p w14:paraId="7239796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Revoke</w:t>
      </w:r>
    </w:p>
    <w:p w14:paraId="44A9D80F">
      <w:pPr>
        <w:rPr>
          <w:rFonts w:cs="Arial"/>
          <w:sz w:val="22"/>
        </w:rPr>
      </w:pPr>
      <w:r>
        <w:rPr>
          <w:rFonts w:cs="Arial"/>
          <w:sz w:val="22"/>
        </w:rPr>
        <w:t>Database Objects</w:t>
      </w:r>
      <w:r>
        <w:rPr>
          <w:rFonts w:cs="Arial"/>
          <w:sz w:val="22"/>
        </w:rPr>
        <w:tab/>
      </w:r>
    </w:p>
    <w:p w14:paraId="42D27FE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Index</w:t>
      </w:r>
    </w:p>
    <w:p w14:paraId="2081B38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Synonym</w:t>
      </w:r>
    </w:p>
    <w:p w14:paraId="2AD24B5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Sequence</w:t>
      </w:r>
    </w:p>
    <w:p w14:paraId="60A1330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Views</w:t>
      </w:r>
    </w:p>
    <w:p w14:paraId="232E8482">
      <w:pPr>
        <w:rPr>
          <w:rFonts w:cs="Arial"/>
          <w:sz w:val="22"/>
        </w:rPr>
      </w:pPr>
      <w:r>
        <w:rPr>
          <w:rFonts w:cs="Arial"/>
          <w:sz w:val="22"/>
        </w:rPr>
        <w:t>Data Query Language (Select Statement)</w:t>
      </w:r>
      <w:r>
        <w:rPr>
          <w:rFonts w:cs="Arial"/>
          <w:sz w:val="22"/>
        </w:rPr>
        <w:tab/>
      </w:r>
    </w:p>
    <w:p w14:paraId="4A9E2C3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Select Statement</w:t>
      </w:r>
    </w:p>
    <w:p w14:paraId="311334A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Distinct Clause</w:t>
      </w:r>
    </w:p>
    <w:p w14:paraId="48D7385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Comparison, arithmetic &amp; Logical Operators SQL Operators</w:t>
      </w:r>
    </w:p>
    <w:p w14:paraId="039852D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ORDER BY Clause</w:t>
      </w:r>
    </w:p>
    <w:p w14:paraId="05AFE78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Tips and Tricks</w:t>
      </w:r>
    </w:p>
    <w:p w14:paraId="485176C3">
      <w:pPr>
        <w:rPr>
          <w:rFonts w:cs="Arial"/>
          <w:sz w:val="22"/>
        </w:rPr>
      </w:pPr>
      <w:r>
        <w:rPr>
          <w:rFonts w:cs="Arial"/>
          <w:sz w:val="22"/>
        </w:rPr>
        <w:t>Aggregate Functions, Group By and Having Clause</w:t>
      </w:r>
      <w:r>
        <w:rPr>
          <w:rFonts w:cs="Arial"/>
          <w:sz w:val="22"/>
        </w:rPr>
        <w:tab/>
      </w:r>
    </w:p>
    <w:p w14:paraId="7845FF70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Aggregate Functions</w:t>
      </w:r>
    </w:p>
    <w:p w14:paraId="30655B6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GROUP BY Clause</w:t>
      </w:r>
    </w:p>
    <w:p w14:paraId="3B70780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HAVING Clause</w:t>
      </w:r>
    </w:p>
    <w:p w14:paraId="64B976D0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ROLLUP Operation</w:t>
      </w:r>
    </w:p>
    <w:p w14:paraId="3A0FF45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CUBE Operation</w:t>
      </w:r>
    </w:p>
    <w:p w14:paraId="111D5AD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Tips and Tricks</w:t>
      </w:r>
    </w:p>
    <w:p w14:paraId="2E339F09">
      <w:pPr>
        <w:rPr>
          <w:rFonts w:cs="Arial"/>
          <w:sz w:val="22"/>
        </w:rPr>
      </w:pPr>
      <w:r>
        <w:rPr>
          <w:rFonts w:cs="Arial"/>
          <w:sz w:val="22"/>
        </w:rPr>
        <w:t>Transactions</w:t>
      </w:r>
      <w:r>
        <w:rPr>
          <w:rFonts w:cs="Arial"/>
          <w:sz w:val="22"/>
        </w:rPr>
        <w:tab/>
      </w:r>
    </w:p>
    <w:p w14:paraId="0D68F27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Transaction</w:t>
      </w:r>
    </w:p>
    <w:p w14:paraId="0E29882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Commit Command</w:t>
      </w:r>
    </w:p>
    <w:p w14:paraId="6A5A303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Rollback and Savepoints</w:t>
      </w:r>
    </w:p>
    <w:p w14:paraId="20F89037">
      <w:pPr>
        <w:rPr>
          <w:rFonts w:cs="Arial"/>
          <w:sz w:val="22"/>
        </w:rPr>
      </w:pPr>
      <w:r>
        <w:rPr>
          <w:rFonts w:cs="Arial"/>
          <w:sz w:val="22"/>
        </w:rPr>
        <w:t>Joins and Subqueries</w:t>
      </w:r>
      <w:r>
        <w:rPr>
          <w:rFonts w:cs="Arial"/>
          <w:sz w:val="22"/>
        </w:rPr>
        <w:tab/>
      </w:r>
    </w:p>
    <w:p w14:paraId="7AC1467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Inner/Equi Join</w:t>
      </w:r>
    </w:p>
    <w:p w14:paraId="63B98E8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Outer Join</w:t>
      </w:r>
    </w:p>
    <w:p w14:paraId="609D097C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Self Join</w:t>
      </w:r>
    </w:p>
    <w:p w14:paraId="0381C85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Subquery</w:t>
      </w:r>
    </w:p>
    <w:p w14:paraId="24EF99D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SUBQUERIES Using Comparison Operators Co-related Subquery</w:t>
      </w:r>
    </w:p>
    <w:p w14:paraId="16ED4D4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Exists / Not Exists Operator</w:t>
      </w:r>
    </w:p>
    <w:p w14:paraId="28B99E64">
      <w:pPr>
        <w:rPr>
          <w:rFonts w:cs="Arial"/>
          <w:sz w:val="22"/>
        </w:rPr>
      </w:pPr>
      <w:r>
        <w:rPr>
          <w:rFonts w:cs="Arial"/>
          <w:sz w:val="22"/>
        </w:rPr>
        <w:t>Set Operations</w:t>
      </w:r>
      <w:r>
        <w:rPr>
          <w:rFonts w:cs="Arial"/>
          <w:sz w:val="22"/>
        </w:rPr>
        <w:tab/>
      </w:r>
    </w:p>
    <w:p w14:paraId="73FE2BC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UNION Operator</w:t>
      </w:r>
    </w:p>
    <w:p w14:paraId="78E18B9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INTERSECT Operator</w:t>
      </w:r>
    </w:p>
    <w:p w14:paraId="7FB5F3A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MINUS Operator</w:t>
      </w:r>
    </w:p>
    <w:p w14:paraId="025143FC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UNION Operator</w:t>
      </w:r>
    </w:p>
    <w:p w14:paraId="02A9C6D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INTERSECT Operator</w:t>
      </w:r>
    </w:p>
    <w:p w14:paraId="2A7F370C">
      <w:pPr>
        <w:rPr>
          <w:rFonts w:cs="Arial"/>
          <w:b/>
          <w:bCs/>
          <w:sz w:val="36"/>
          <w:szCs w:val="36"/>
        </w:rPr>
      </w:pPr>
      <w:r>
        <w:rPr>
          <w:rFonts w:cs="Arial"/>
          <w:sz w:val="22"/>
        </w:rPr>
        <w:t xml:space="preserve">          Tips and Tricks</w:t>
      </w:r>
    </w:p>
    <w:p w14:paraId="3AAFD11B">
      <w:pPr>
        <w:rPr>
          <w:rFonts w:ascii="Candara" w:hAnsi="Candara"/>
        </w:rPr>
      </w:pPr>
    </w:p>
    <w:p w14:paraId="0E9CCE1F">
      <w:pPr>
        <w:jc w:val="center"/>
        <w:outlineLvl w:val="1"/>
        <w:rPr>
          <w:rFonts w:cs="Arial"/>
          <w:b/>
          <w:sz w:val="36"/>
          <w:szCs w:val="36"/>
        </w:rPr>
      </w:pPr>
      <w:bookmarkStart w:id="4" w:name="_Toc30576332"/>
      <w:bookmarkStart w:id="5" w:name="_Toc83800174"/>
      <w:bookmarkStart w:id="6" w:name="_Toc30576330"/>
      <w:bookmarkStart w:id="7" w:name="_Toc67343597"/>
      <w:bookmarkStart w:id="8" w:name="_Toc532358483"/>
      <w:r>
        <w:rPr>
          <w:rFonts w:cs="Arial"/>
          <w:b/>
          <w:sz w:val="36"/>
          <w:szCs w:val="36"/>
        </w:rPr>
        <w:t xml:space="preserve"> </w:t>
      </w:r>
      <w:bookmarkStart w:id="9" w:name="_Toc190183374"/>
      <w:r>
        <w:rPr>
          <w:rFonts w:cs="Arial"/>
          <w:b/>
          <w:sz w:val="36"/>
          <w:szCs w:val="36"/>
        </w:rPr>
        <w:t>Data Warehouse Concepts</w:t>
      </w:r>
      <w:bookmarkEnd w:id="4"/>
      <w:bookmarkEnd w:id="5"/>
      <w:bookmarkEnd w:id="9"/>
    </w:p>
    <w:p w14:paraId="309C3063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0.5 day.</w:t>
      </w:r>
    </w:p>
    <w:p w14:paraId="72F9177C">
      <w:pPr>
        <w:rPr>
          <w:rFonts w:cs="Arial"/>
          <w:b/>
          <w:sz w:val="22"/>
        </w:rPr>
      </w:pPr>
    </w:p>
    <w:p w14:paraId="5906E1DD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7813B1D3">
      <w:pPr>
        <w:rPr>
          <w:rFonts w:cs="Arial"/>
          <w:sz w:val="22"/>
        </w:rPr>
      </w:pPr>
      <w:r>
        <w:rPr>
          <w:rFonts w:cs="Arial"/>
          <w:sz w:val="22"/>
        </w:rPr>
        <w:t>Business Intelligence</w:t>
      </w:r>
      <w:r>
        <w:rPr>
          <w:rFonts w:cs="Arial"/>
          <w:sz w:val="22"/>
        </w:rPr>
        <w:tab/>
      </w:r>
    </w:p>
    <w:p w14:paraId="2699E3F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Business Intelligence</w:t>
      </w:r>
    </w:p>
    <w:p w14:paraId="78CC2FF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Need for Business Intelligence</w:t>
      </w:r>
    </w:p>
    <w:p w14:paraId="4C58BC0B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Terms used in BI</w:t>
      </w:r>
    </w:p>
    <w:p w14:paraId="0332DD8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Components of BI</w:t>
      </w:r>
    </w:p>
    <w:p w14:paraId="516903E4">
      <w:pPr>
        <w:rPr>
          <w:rFonts w:cs="Arial"/>
          <w:sz w:val="22"/>
        </w:rPr>
      </w:pPr>
      <w:r>
        <w:rPr>
          <w:rFonts w:cs="Arial"/>
          <w:sz w:val="22"/>
        </w:rPr>
        <w:t>General concept of Data Warehouse</w:t>
      </w:r>
      <w:r>
        <w:rPr>
          <w:rFonts w:cs="Arial"/>
          <w:sz w:val="22"/>
        </w:rPr>
        <w:tab/>
      </w:r>
    </w:p>
    <w:p w14:paraId="44C7341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Warehouse</w:t>
      </w:r>
    </w:p>
    <w:p w14:paraId="29266DA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History of Data Warehousing</w:t>
      </w:r>
    </w:p>
    <w:p w14:paraId="4248D5CA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Need for Data Warehouse</w:t>
      </w:r>
    </w:p>
    <w:p w14:paraId="7F3E7C7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Warehouse Architecture</w:t>
      </w:r>
    </w:p>
    <w:p w14:paraId="1B3A22D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Mining Works with DWH</w:t>
      </w:r>
    </w:p>
    <w:p w14:paraId="2057A01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Features of Data warehouse</w:t>
      </w:r>
    </w:p>
    <w:p w14:paraId="5CA59A9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Mart</w:t>
      </w:r>
    </w:p>
    <w:p w14:paraId="5827DBC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Application Areas</w:t>
      </w:r>
    </w:p>
    <w:p w14:paraId="0C277475">
      <w:pPr>
        <w:rPr>
          <w:rFonts w:cs="Arial"/>
          <w:sz w:val="22"/>
        </w:rPr>
      </w:pPr>
      <w:r>
        <w:rPr>
          <w:rFonts w:cs="Arial"/>
          <w:sz w:val="22"/>
        </w:rPr>
        <w:t>Dimensional modeling</w:t>
      </w:r>
      <w:r>
        <w:rPr>
          <w:rFonts w:cs="Arial"/>
          <w:sz w:val="22"/>
        </w:rPr>
        <w:tab/>
      </w:r>
    </w:p>
    <w:p w14:paraId="60AB561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Dimension modeling</w:t>
      </w:r>
    </w:p>
    <w:p w14:paraId="281282E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Fact and Dimension tables</w:t>
      </w:r>
    </w:p>
    <w:p w14:paraId="69359E6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Database schema</w:t>
      </w:r>
    </w:p>
    <w:p w14:paraId="4909D8B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Schema Design for Modeling</w:t>
      </w:r>
    </w:p>
    <w:p w14:paraId="19CC9AE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Star</w:t>
      </w:r>
    </w:p>
    <w:p w14:paraId="595FA4B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Snow Flake</w:t>
      </w:r>
    </w:p>
    <w:p w14:paraId="453F435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Fact Constellation schema</w:t>
      </w:r>
    </w:p>
    <w:p w14:paraId="27085826">
      <w:pPr>
        <w:rPr>
          <w:rFonts w:cs="Arial"/>
          <w:sz w:val="22"/>
        </w:rPr>
      </w:pPr>
      <w:r>
        <w:rPr>
          <w:rFonts w:cs="Arial"/>
          <w:sz w:val="22"/>
        </w:rPr>
        <w:t>ETL and Metadata</w:t>
      </w:r>
      <w:r>
        <w:rPr>
          <w:rFonts w:cs="Arial"/>
          <w:sz w:val="22"/>
        </w:rPr>
        <w:tab/>
      </w:r>
    </w:p>
    <w:p w14:paraId="062A6BF8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ETL process</w:t>
      </w:r>
    </w:p>
    <w:p w14:paraId="247CCB7B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Metadata used in ETL</w:t>
      </w:r>
    </w:p>
    <w:p w14:paraId="629704F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Metadata in Data Warehousing</w:t>
      </w:r>
    </w:p>
    <w:p w14:paraId="56A6B5B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Simple Data warehouse model</w:t>
      </w:r>
    </w:p>
    <w:p w14:paraId="549752CD">
      <w:pPr>
        <w:rPr>
          <w:rFonts w:cs="Arial"/>
          <w:sz w:val="22"/>
        </w:rPr>
      </w:pPr>
      <w:r>
        <w:rPr>
          <w:rFonts w:cs="Arial"/>
          <w:sz w:val="22"/>
        </w:rPr>
        <w:t>Online Analytical Processing (OLAP)</w:t>
      </w:r>
      <w:r>
        <w:rPr>
          <w:rFonts w:cs="Arial"/>
          <w:sz w:val="22"/>
        </w:rPr>
        <w:tab/>
      </w:r>
    </w:p>
    <w:p w14:paraId="4C506A5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Online Analytical Processing (OLAP)</w:t>
      </w:r>
    </w:p>
    <w:p w14:paraId="440BC28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Nature of OLAP analysis</w:t>
      </w:r>
    </w:p>
    <w:p w14:paraId="1233713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Types of OLAP</w:t>
      </w:r>
    </w:p>
    <w:p w14:paraId="5A8C1F1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OLAP Tools</w:t>
      </w:r>
    </w:p>
    <w:p w14:paraId="4C912E0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OLTP and OLAP</w:t>
      </w:r>
    </w:p>
    <w:p w14:paraId="789F0A9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OLAP Functional requirements</w:t>
      </w:r>
    </w:p>
    <w:p w14:paraId="086568F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OLAP Fast and Selective</w:t>
      </w:r>
    </w:p>
    <w:p w14:paraId="3577C09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Operational versus Informational System</w:t>
      </w:r>
    </w:p>
    <w:p w14:paraId="4E242EEE">
      <w:pPr>
        <w:rPr>
          <w:rFonts w:cs="Arial"/>
          <w:sz w:val="22"/>
        </w:rPr>
      </w:pPr>
      <w:r>
        <w:rPr>
          <w:rFonts w:cs="Arial"/>
          <w:sz w:val="22"/>
        </w:rPr>
        <w:t>Data Mining</w:t>
      </w:r>
      <w:r>
        <w:rPr>
          <w:rFonts w:cs="Arial"/>
          <w:sz w:val="22"/>
        </w:rPr>
        <w:tab/>
      </w:r>
    </w:p>
    <w:p w14:paraId="5D2944A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mining</w:t>
      </w:r>
    </w:p>
    <w:p w14:paraId="133B1BC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The Knowledge Discovery process</w:t>
      </w:r>
    </w:p>
    <w:p w14:paraId="5DA6413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Need of Data Mining</w:t>
      </w:r>
    </w:p>
    <w:p w14:paraId="4E21C31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Use of Data mining</w:t>
      </w:r>
    </w:p>
    <w:p w14:paraId="0045FB7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mining and Business Intelligence</w:t>
      </w:r>
    </w:p>
    <w:p w14:paraId="17CD8B6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Types of data used in Data mining</w:t>
      </w:r>
    </w:p>
    <w:p w14:paraId="4368DF1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Mining applications</w:t>
      </w:r>
    </w:p>
    <w:p w14:paraId="2942FE7B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Mining products</w:t>
      </w:r>
    </w:p>
    <w:p w14:paraId="0A29762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Mining market</w:t>
      </w:r>
    </w:p>
    <w:p w14:paraId="73A74661">
      <w:pPr>
        <w:rPr>
          <w:rFonts w:cs="Arial"/>
          <w:sz w:val="22"/>
        </w:rPr>
      </w:pPr>
      <w:r>
        <w:rPr>
          <w:rFonts w:cs="Arial"/>
          <w:sz w:val="22"/>
        </w:rPr>
        <w:t>Best Practices for Building Data Warehouse</w:t>
      </w:r>
      <w:r>
        <w:rPr>
          <w:rFonts w:cs="Arial"/>
          <w:sz w:val="22"/>
        </w:rPr>
        <w:tab/>
      </w:r>
    </w:p>
    <w:p w14:paraId="7343F39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 xml:space="preserve">Recipe for a Successful data warehouse </w:t>
      </w:r>
    </w:p>
    <w:p w14:paraId="10E5E25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Data warehouse pitfalls</w:t>
      </w:r>
    </w:p>
    <w:p w14:paraId="5E28293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 xml:space="preserve">Popular BI DW tools and suits </w:t>
      </w:r>
    </w:p>
    <w:p w14:paraId="45C33E5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Trends in BIDW</w:t>
      </w:r>
    </w:p>
    <w:p w14:paraId="58ED7A74">
      <w:pPr>
        <w:rPr>
          <w:rFonts w:ascii="Candara" w:hAnsi="Candara"/>
        </w:rPr>
      </w:pPr>
    </w:p>
    <w:p w14:paraId="297FA55C">
      <w:pPr>
        <w:jc w:val="center"/>
        <w:outlineLvl w:val="1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 xml:space="preserve"> </w:t>
      </w:r>
      <w:bookmarkStart w:id="10" w:name="_Toc190183375"/>
      <w:r>
        <w:rPr>
          <w:rFonts w:cs="Arial"/>
          <w:b/>
          <w:sz w:val="36"/>
          <w:szCs w:val="36"/>
        </w:rPr>
        <w:t>ETL and ELT Basics</w:t>
      </w:r>
      <w:bookmarkEnd w:id="10"/>
    </w:p>
    <w:p w14:paraId="20F77F82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0.5 day.</w:t>
      </w:r>
    </w:p>
    <w:p w14:paraId="74553EAB">
      <w:pPr>
        <w:rPr>
          <w:rFonts w:cs="Arial"/>
          <w:sz w:val="22"/>
        </w:rPr>
      </w:pPr>
      <w:r>
        <w:rPr>
          <w:rFonts w:cs="Arial"/>
          <w:b/>
          <w:sz w:val="22"/>
        </w:rPr>
        <w:t xml:space="preserve">         </w:t>
      </w:r>
      <w:r>
        <w:rPr>
          <w:rFonts w:cs="Arial"/>
          <w:sz w:val="22"/>
        </w:rPr>
        <w:t>Basic Concepts</w:t>
      </w:r>
      <w:r>
        <w:rPr>
          <w:rFonts w:cs="Arial"/>
          <w:sz w:val="22"/>
        </w:rPr>
        <w:tab/>
      </w:r>
    </w:p>
    <w:p w14:paraId="05522C3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 warehouse</w:t>
      </w:r>
    </w:p>
    <w:p w14:paraId="3C7825C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 warehousing strategies</w:t>
      </w:r>
    </w:p>
    <w:p w14:paraId="684D582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 warehouse architecture</w:t>
      </w:r>
    </w:p>
    <w:p w14:paraId="7A3B670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ETL Meaning</w:t>
      </w:r>
    </w:p>
    <w:p w14:paraId="53EC140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Need for ETL</w:t>
      </w:r>
    </w:p>
    <w:p w14:paraId="22C8B83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ETL Process</w:t>
      </w:r>
    </w:p>
    <w:p w14:paraId="094F085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 xml:space="preserve">   Operational Considerations </w:t>
      </w:r>
    </w:p>
    <w:p w14:paraId="3800CC73">
      <w:pPr>
        <w:rPr>
          <w:rFonts w:cs="Arial"/>
          <w:sz w:val="22"/>
        </w:rPr>
      </w:pPr>
      <w:r>
        <w:rPr>
          <w:rFonts w:cs="Arial"/>
          <w:sz w:val="22"/>
        </w:rPr>
        <w:t>·         ETL Process</w:t>
      </w:r>
      <w:r>
        <w:rPr>
          <w:rFonts w:cs="Arial"/>
          <w:sz w:val="22"/>
        </w:rPr>
        <w:tab/>
      </w:r>
    </w:p>
    <w:p w14:paraId="11B02A80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 extraction</w:t>
      </w:r>
    </w:p>
    <w:p w14:paraId="2E5B385C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 transformation</w:t>
      </w:r>
    </w:p>
    <w:p w14:paraId="7C8DDC50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 Loading</w:t>
      </w:r>
    </w:p>
    <w:p w14:paraId="6949E06C">
      <w:pPr>
        <w:rPr>
          <w:rFonts w:cs="Arial"/>
          <w:sz w:val="22"/>
        </w:rPr>
      </w:pPr>
      <w:r>
        <w:rPr>
          <w:rFonts w:cs="Arial"/>
          <w:sz w:val="22"/>
        </w:rPr>
        <w:t>·         Operational Considerations</w:t>
      </w:r>
      <w:r>
        <w:rPr>
          <w:rFonts w:cs="Arial"/>
          <w:sz w:val="22"/>
        </w:rPr>
        <w:tab/>
      </w:r>
    </w:p>
    <w:p w14:paraId="523376B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Exceptional Handling</w:t>
      </w:r>
    </w:p>
    <w:p w14:paraId="1B5DF80A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Alerts and Notification</w:t>
      </w:r>
    </w:p>
    <w:p w14:paraId="7F015BE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Process restart-ability</w:t>
      </w:r>
    </w:p>
    <w:p w14:paraId="722F25D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Job Scheduling and Monitoring</w:t>
      </w:r>
    </w:p>
    <w:p w14:paraId="15CCD985">
      <w:pPr>
        <w:rPr>
          <w:rFonts w:cs="Arial"/>
          <w:sz w:val="22"/>
        </w:rPr>
      </w:pPr>
      <w:r>
        <w:rPr>
          <w:rFonts w:cs="Arial"/>
          <w:sz w:val="22"/>
        </w:rPr>
        <w:t>ETL Tools</w:t>
      </w:r>
      <w:r>
        <w:rPr>
          <w:rFonts w:cs="Arial"/>
          <w:sz w:val="22"/>
        </w:rPr>
        <w:tab/>
      </w:r>
    </w:p>
    <w:p w14:paraId="6EC1806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Leading ETL tool vendors</w:t>
      </w:r>
    </w:p>
    <w:p w14:paraId="10670AD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ETL tool strengths / weaknesses</w:t>
      </w:r>
    </w:p>
    <w:p w14:paraId="5C18A36A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Choosing the correct ETL tool</w:t>
      </w:r>
    </w:p>
    <w:p w14:paraId="3841FF43">
      <w:pPr>
        <w:rPr>
          <w:rFonts w:cs="Arial"/>
          <w:sz w:val="22"/>
        </w:rPr>
      </w:pPr>
      <w:r>
        <w:rPr>
          <w:rFonts w:cs="Arial"/>
          <w:sz w:val="22"/>
        </w:rPr>
        <w:t>Basic concepts of ELT</w:t>
      </w:r>
    </w:p>
    <w:p w14:paraId="56EA7A7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Tools used for ELT</w:t>
      </w:r>
    </w:p>
    <w:p w14:paraId="7C68175D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Difference between ETL and ELT</w:t>
      </w:r>
    </w:p>
    <w:p w14:paraId="40555494">
      <w:pPr>
        <w:rPr>
          <w:rFonts w:cs="Arial"/>
          <w:sz w:val="22"/>
        </w:rPr>
      </w:pPr>
      <w:r>
        <w:rPr>
          <w:rFonts w:cs="Arial"/>
          <w:sz w:val="22"/>
        </w:rPr>
        <w:tab/>
      </w:r>
    </w:p>
    <w:p w14:paraId="41B591C6">
      <w:pPr>
        <w:jc w:val="center"/>
        <w:outlineLvl w:val="1"/>
        <w:rPr>
          <w:rFonts w:cs="Arial"/>
          <w:b/>
          <w:sz w:val="36"/>
          <w:szCs w:val="36"/>
        </w:rPr>
      </w:pPr>
      <w:bookmarkStart w:id="11" w:name="_Toc30576333"/>
      <w:bookmarkStart w:id="12" w:name="_Toc83800175"/>
      <w:bookmarkStart w:id="13" w:name="_Toc190183376"/>
      <w:r>
        <w:rPr>
          <w:rFonts w:cs="Arial"/>
          <w:b/>
          <w:sz w:val="36"/>
          <w:szCs w:val="36"/>
        </w:rPr>
        <w:t>Data Modeling for Business Intelligence</w:t>
      </w:r>
      <w:bookmarkEnd w:id="11"/>
      <w:bookmarkEnd w:id="12"/>
      <w:r>
        <w:rPr>
          <w:rFonts w:cs="Arial"/>
          <w:b/>
          <w:sz w:val="36"/>
          <w:szCs w:val="36"/>
        </w:rPr>
        <w:t xml:space="preserve"> and Data Vault</w:t>
      </w:r>
      <w:bookmarkEnd w:id="13"/>
      <w:r>
        <w:rPr>
          <w:rFonts w:cs="Arial"/>
          <w:b/>
          <w:sz w:val="36"/>
          <w:szCs w:val="36"/>
        </w:rPr>
        <w:t xml:space="preserve"> </w:t>
      </w:r>
    </w:p>
    <w:p w14:paraId="1A6F92D4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1 day</w:t>
      </w:r>
    </w:p>
    <w:p w14:paraId="45609992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25F0459D">
      <w:pPr>
        <w:rPr>
          <w:rFonts w:cs="Arial"/>
          <w:sz w:val="22"/>
        </w:rPr>
      </w:pPr>
      <w:r>
        <w:rPr>
          <w:rFonts w:cs="Arial"/>
          <w:sz w:val="22"/>
        </w:rPr>
        <w:t>·         Introduction to Data Modeling</w:t>
      </w:r>
      <w:r>
        <w:rPr>
          <w:rFonts w:cs="Arial"/>
          <w:sz w:val="22"/>
        </w:rPr>
        <w:tab/>
      </w:r>
    </w:p>
    <w:p w14:paraId="0DAB6E2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Importance of data modeling</w:t>
      </w:r>
    </w:p>
    <w:p w14:paraId="04ACB684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Features of a good data model</w:t>
      </w:r>
    </w:p>
    <w:p w14:paraId="70E2A73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Who should be involved in data modeling</w:t>
      </w:r>
    </w:p>
    <w:p w14:paraId="4235CAD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Database design stages and deliverables</w:t>
      </w:r>
    </w:p>
    <w:p w14:paraId="24B35646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Classification of information</w:t>
      </w:r>
    </w:p>
    <w:p w14:paraId="0F018FCD">
      <w:pPr>
        <w:rPr>
          <w:rFonts w:cs="Arial"/>
          <w:sz w:val="22"/>
        </w:rPr>
      </w:pPr>
      <w:r>
        <w:rPr>
          <w:rFonts w:cs="Arial"/>
          <w:sz w:val="22"/>
        </w:rPr>
        <w:t>·         Understanding Business Requirements</w:t>
      </w:r>
      <w:r>
        <w:rPr>
          <w:rFonts w:cs="Arial"/>
          <w:sz w:val="22"/>
        </w:rPr>
        <w:tab/>
      </w:r>
    </w:p>
    <w:p w14:paraId="49F6732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Need of Requirement Analysis</w:t>
      </w:r>
    </w:p>
    <w:p w14:paraId="0EAD7F0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Characteristics of a Good Requirement</w:t>
      </w:r>
    </w:p>
    <w:p w14:paraId="30EF2F26">
      <w:pPr>
        <w:ind w:firstLine="720"/>
        <w:rPr>
          <w:rFonts w:cs="Arial"/>
          <w:sz w:val="22"/>
        </w:rPr>
      </w:pPr>
      <w:r>
        <w:rPr>
          <w:rFonts w:cs="Arial"/>
          <w:sz w:val="22"/>
        </w:rPr>
        <w:t>   The Data Life cycle</w:t>
      </w:r>
    </w:p>
    <w:p w14:paraId="62F0851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Methods of Collecting requirement</w:t>
      </w:r>
    </w:p>
    <w:p w14:paraId="402EBDB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Business Requirement Specification (BRS)</w:t>
      </w:r>
    </w:p>
    <w:p w14:paraId="5C30E0B5">
      <w:pPr>
        <w:rPr>
          <w:rFonts w:cs="Arial"/>
          <w:sz w:val="22"/>
        </w:rPr>
      </w:pPr>
      <w:r>
        <w:rPr>
          <w:rFonts w:cs="Arial"/>
          <w:sz w:val="22"/>
        </w:rPr>
        <w:t>·         Conceptual Model</w:t>
      </w:r>
      <w:r>
        <w:rPr>
          <w:rFonts w:cs="Arial"/>
          <w:sz w:val="22"/>
        </w:rPr>
        <w:tab/>
      </w:r>
    </w:p>
    <w:p w14:paraId="5A2967A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Define conceptual model</w:t>
      </w:r>
    </w:p>
    <w:p w14:paraId="017B559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Objectives of conceptual model</w:t>
      </w:r>
    </w:p>
    <w:p w14:paraId="738EE0A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Components of Conceptual Model</w:t>
      </w:r>
    </w:p>
    <w:p w14:paraId="4B4DA1B1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Types of Modeling</w:t>
      </w:r>
    </w:p>
    <w:p w14:paraId="7C40D0B3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Entity-Relationship (ER) model</w:t>
      </w:r>
    </w:p>
    <w:p w14:paraId="5D935537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Types of Attributes</w:t>
      </w:r>
    </w:p>
    <w:p w14:paraId="78391849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Join Problems</w:t>
      </w:r>
    </w:p>
    <w:p w14:paraId="4165ABA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Steps of dimension modeling</w:t>
      </w:r>
    </w:p>
    <w:p w14:paraId="7476ADFB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Star Schema</w:t>
      </w:r>
    </w:p>
    <w:p w14:paraId="07FD7C9C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Snowflake Schema</w:t>
      </w:r>
    </w:p>
    <w:p w14:paraId="22A21B0E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Bill Inmon Vs Ralph Kimball Approach</w:t>
      </w:r>
    </w:p>
    <w:p w14:paraId="3FF4AC45">
      <w:pPr>
        <w:rPr>
          <w:rFonts w:cs="Arial"/>
          <w:sz w:val="22"/>
        </w:rPr>
      </w:pPr>
      <w:r>
        <w:rPr>
          <w:rFonts w:cs="Arial"/>
          <w:sz w:val="22"/>
        </w:rPr>
        <w:t>·         Logical Model</w:t>
      </w:r>
      <w:r>
        <w:rPr>
          <w:rFonts w:cs="Arial"/>
          <w:sz w:val="22"/>
        </w:rPr>
        <w:tab/>
      </w:r>
    </w:p>
    <w:p w14:paraId="2881B82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Define logical model</w:t>
      </w:r>
    </w:p>
    <w:p w14:paraId="13823E8F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List features of a logical model</w:t>
      </w:r>
    </w:p>
    <w:p w14:paraId="06A6A2A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Transformations required to be done while converting a conceptual model into a</w:t>
      </w:r>
    </w:p>
    <w:p w14:paraId="41B9DA8C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Logical model</w:t>
      </w:r>
    </w:p>
    <w:p w14:paraId="12020175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Activities in table specification</w:t>
      </w:r>
    </w:p>
    <w:p w14:paraId="71FE9BC0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Activities in column specification</w:t>
      </w:r>
    </w:p>
    <w:p w14:paraId="4FAA0212">
      <w:pPr>
        <w:rPr>
          <w:rFonts w:cs="Arial"/>
          <w:sz w:val="22"/>
        </w:rPr>
      </w:pPr>
      <w:r>
        <w:rPr>
          <w:rFonts w:cs="Arial"/>
          <w:sz w:val="22"/>
        </w:rPr>
        <w:tab/>
      </w:r>
      <w:r>
        <w:rPr>
          <w:rFonts w:cs="Arial"/>
          <w:sz w:val="22"/>
        </w:rPr>
        <w:t>   Activities in Primary key specification</w:t>
      </w:r>
    </w:p>
    <w:p w14:paraId="1A95B4A4">
      <w:pPr>
        <w:rPr>
          <w:rFonts w:cs="Arial"/>
          <w:color w:val="202122"/>
          <w:sz w:val="21"/>
          <w:szCs w:val="21"/>
          <w:shd w:val="clear" w:color="auto" w:fill="FFFFFF"/>
        </w:rPr>
      </w:pPr>
      <w:r>
        <w:rPr>
          <w:rFonts w:cs="Arial"/>
          <w:b/>
          <w:bCs/>
          <w:color w:val="202122"/>
          <w:sz w:val="21"/>
          <w:szCs w:val="21"/>
          <w:shd w:val="clear" w:color="auto" w:fill="FFFFFF"/>
        </w:rPr>
        <w:t>Datavault</w:t>
      </w:r>
      <w:r>
        <w:rPr>
          <w:rFonts w:cs="Arial"/>
          <w:color w:val="202122"/>
          <w:sz w:val="21"/>
          <w:szCs w:val="21"/>
          <w:shd w:val="clear" w:color="auto" w:fill="FFFFFF"/>
        </w:rPr>
        <w:t> or </w:t>
      </w:r>
      <w:r>
        <w:rPr>
          <w:rFonts w:cs="Arial"/>
          <w:b/>
          <w:bCs/>
          <w:color w:val="202122"/>
          <w:sz w:val="21"/>
          <w:szCs w:val="21"/>
          <w:shd w:val="clear" w:color="auto" w:fill="FFFFFF"/>
        </w:rPr>
        <w:t>data vault modeling</w:t>
      </w:r>
      <w:r>
        <w:rPr>
          <w:rFonts w:cs="Arial"/>
          <w:color w:val="202122"/>
          <w:sz w:val="21"/>
          <w:szCs w:val="21"/>
          <w:shd w:val="clear" w:color="auto" w:fill="FFFFFF"/>
        </w:rPr>
        <w:t> </w:t>
      </w:r>
    </w:p>
    <w:p w14:paraId="42E91B23">
      <w:pPr>
        <w:rPr>
          <w:rFonts w:cs="Arial"/>
          <w:color w:val="202122"/>
          <w:sz w:val="21"/>
          <w:szCs w:val="21"/>
          <w:shd w:val="clear" w:color="auto" w:fill="FFFFFF"/>
        </w:rPr>
      </w:pPr>
      <w:r>
        <w:rPr>
          <w:rFonts w:cs="Arial"/>
          <w:color w:val="202122"/>
          <w:sz w:val="21"/>
          <w:szCs w:val="21"/>
          <w:shd w:val="clear" w:color="auto" w:fill="FFFFFF"/>
        </w:rPr>
        <w:tab/>
      </w:r>
      <w:r>
        <w:rPr>
          <w:rFonts w:cs="Arial"/>
          <w:color w:val="202122"/>
          <w:sz w:val="21"/>
          <w:szCs w:val="21"/>
          <w:shd w:val="clear" w:color="auto" w:fill="FFFFFF"/>
        </w:rPr>
        <w:t>What is Datavault</w:t>
      </w:r>
    </w:p>
    <w:p w14:paraId="39D2E226">
      <w:pPr>
        <w:rPr>
          <w:rFonts w:cs="Arial"/>
          <w:color w:val="202122"/>
          <w:sz w:val="21"/>
          <w:szCs w:val="21"/>
          <w:shd w:val="clear" w:color="auto" w:fill="FFFFFF"/>
        </w:rPr>
      </w:pPr>
      <w:r>
        <w:rPr>
          <w:rFonts w:cs="Arial"/>
          <w:color w:val="202122"/>
          <w:sz w:val="21"/>
          <w:szCs w:val="21"/>
          <w:shd w:val="clear" w:color="auto" w:fill="FFFFFF"/>
        </w:rPr>
        <w:tab/>
      </w:r>
      <w:r>
        <w:rPr>
          <w:rFonts w:cs="Arial"/>
          <w:color w:val="202122"/>
          <w:sz w:val="21"/>
          <w:szCs w:val="21"/>
          <w:shd w:val="clear" w:color="auto" w:fill="FFFFFF"/>
        </w:rPr>
        <w:t>History of Datavault</w:t>
      </w:r>
    </w:p>
    <w:p w14:paraId="5D9A5E3E">
      <w:pPr>
        <w:rPr>
          <w:rFonts w:cs="Arial"/>
          <w:color w:val="202122"/>
          <w:sz w:val="21"/>
          <w:szCs w:val="21"/>
          <w:shd w:val="clear" w:color="auto" w:fill="FFFFFF"/>
        </w:rPr>
      </w:pPr>
      <w:r>
        <w:rPr>
          <w:rFonts w:cs="Arial"/>
          <w:color w:val="202122"/>
          <w:sz w:val="21"/>
          <w:szCs w:val="21"/>
          <w:shd w:val="clear" w:color="auto" w:fill="FFFFFF"/>
        </w:rPr>
        <w:tab/>
      </w:r>
      <w:r>
        <w:rPr>
          <w:rFonts w:cs="Arial"/>
          <w:color w:val="202122"/>
          <w:sz w:val="21"/>
          <w:szCs w:val="21"/>
          <w:shd w:val="clear" w:color="auto" w:fill="FFFFFF"/>
        </w:rPr>
        <w:t>Basic Notation</w:t>
      </w:r>
    </w:p>
    <w:p w14:paraId="72D9A547">
      <w:pPr>
        <w:rPr>
          <w:rFonts w:cs="Arial"/>
          <w:color w:val="202122"/>
          <w:sz w:val="21"/>
          <w:szCs w:val="21"/>
          <w:shd w:val="clear" w:color="auto" w:fill="FFFFFF"/>
        </w:rPr>
      </w:pPr>
      <w:r>
        <w:rPr>
          <w:rFonts w:cs="Arial"/>
          <w:color w:val="202122"/>
          <w:sz w:val="21"/>
          <w:szCs w:val="21"/>
          <w:shd w:val="clear" w:color="auto" w:fill="FFFFFF"/>
        </w:rPr>
        <w:tab/>
      </w:r>
      <w:r>
        <w:rPr>
          <w:rFonts w:cs="Arial"/>
          <w:color w:val="202122"/>
          <w:sz w:val="21"/>
          <w:szCs w:val="21"/>
          <w:shd w:val="clear" w:color="auto" w:fill="FFFFFF"/>
        </w:rPr>
        <w:t xml:space="preserve">DataVault Vs Dimension modeling </w:t>
      </w:r>
      <w:bookmarkStart w:id="14" w:name="_Toc30576335"/>
      <w:bookmarkStart w:id="15" w:name="_Toc83800177"/>
    </w:p>
    <w:p w14:paraId="22A67D78">
      <w:pPr>
        <w:jc w:val="center"/>
        <w:outlineLvl w:val="1"/>
        <w:rPr>
          <w:rFonts w:cs="Arial"/>
          <w:b/>
          <w:sz w:val="36"/>
          <w:szCs w:val="36"/>
        </w:rPr>
      </w:pPr>
      <w:bookmarkStart w:id="16" w:name="_Toc190183377"/>
      <w:r>
        <w:rPr>
          <w:rFonts w:cs="Arial"/>
          <w:b/>
          <w:sz w:val="36"/>
          <w:szCs w:val="36"/>
        </w:rPr>
        <w:t>Python</w:t>
      </w:r>
      <w:bookmarkEnd w:id="16"/>
      <w:r>
        <w:t xml:space="preserve"> </w:t>
      </w:r>
    </w:p>
    <w:p w14:paraId="682834FD">
      <w:pPr>
        <w:rPr>
          <w:rFonts w:cs="Arial"/>
          <w:b/>
          <w:sz w:val="22"/>
        </w:rPr>
      </w:pPr>
    </w:p>
    <w:p w14:paraId="6985CA4A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1 days.</w:t>
      </w:r>
    </w:p>
    <w:p w14:paraId="4CAE66CD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59AAB238">
      <w:pPr>
        <w:rPr>
          <w:rFonts w:cs="Arial"/>
          <w:b/>
          <w:sz w:val="22"/>
        </w:rPr>
      </w:pPr>
    </w:p>
    <w:p w14:paraId="0483EFD4">
      <w:r>
        <w:t xml:space="preserve">Introduction to Python Programming </w:t>
      </w:r>
    </w:p>
    <w:p w14:paraId="5494578E">
      <w:pPr>
        <w:ind w:left="720"/>
      </w:pPr>
      <w:r>
        <w:t xml:space="preserve">• Why do we need Python? </w:t>
      </w:r>
    </w:p>
    <w:p w14:paraId="59EFBD9F">
      <w:pPr>
        <w:ind w:left="720"/>
      </w:pPr>
      <w:r>
        <w:t xml:space="preserve">• Program structure in Python </w:t>
      </w:r>
    </w:p>
    <w:p w14:paraId="5D4A7133">
      <w:r>
        <w:t xml:space="preserve">Execution steps </w:t>
      </w:r>
    </w:p>
    <w:p w14:paraId="0BE595B6">
      <w:pPr>
        <w:ind w:left="720"/>
      </w:pPr>
      <w:r>
        <w:t xml:space="preserve">• Interactive Shell </w:t>
      </w:r>
    </w:p>
    <w:p w14:paraId="01AD14FA">
      <w:pPr>
        <w:ind w:left="720"/>
      </w:pPr>
      <w:r>
        <w:t>• Executable or script files.</w:t>
      </w:r>
    </w:p>
    <w:p w14:paraId="680A7497">
      <w:pPr>
        <w:ind w:left="720"/>
      </w:pPr>
      <w:r>
        <w:t xml:space="preserve">• User Interface or IDE </w:t>
      </w:r>
    </w:p>
    <w:p w14:paraId="7427A06B">
      <w:r>
        <w:t>Flow Control</w:t>
      </w:r>
    </w:p>
    <w:p w14:paraId="2F42185E">
      <w:pPr>
        <w:ind w:left="720"/>
      </w:pPr>
      <w:r>
        <w:t>Boolean Operators</w:t>
      </w:r>
    </w:p>
    <w:p w14:paraId="15AD8C6B">
      <w:pPr>
        <w:ind w:left="720"/>
      </w:pPr>
      <w:r>
        <w:t>Comparison Operators</w:t>
      </w:r>
    </w:p>
    <w:p w14:paraId="3DF0962D">
      <w:pPr>
        <w:ind w:left="720"/>
      </w:pPr>
      <w:r>
        <w:t>Binary Boolean Operators</w:t>
      </w:r>
    </w:p>
    <w:p w14:paraId="51BE03C1">
      <w:pPr>
        <w:ind w:left="720"/>
      </w:pPr>
      <w:r>
        <w:t>The not Operator</w:t>
      </w:r>
    </w:p>
    <w:p w14:paraId="01A2E0ED">
      <w:r>
        <w:t>Data Types and Operations</w:t>
      </w:r>
    </w:p>
    <w:p w14:paraId="609BA775">
      <w:pPr>
        <w:ind w:left="720"/>
      </w:pPr>
      <w:r>
        <w:t>• Numbers</w:t>
      </w:r>
    </w:p>
    <w:p w14:paraId="4E7418A8">
      <w:pPr>
        <w:ind w:left="720"/>
      </w:pPr>
      <w:r>
        <w:t>• Strings</w:t>
      </w:r>
    </w:p>
    <w:p w14:paraId="56E2D293">
      <w:pPr>
        <w:ind w:left="720"/>
      </w:pPr>
      <w:r>
        <w:t>• List</w:t>
      </w:r>
    </w:p>
    <w:p w14:paraId="56B540AB">
      <w:pPr>
        <w:ind w:left="720"/>
      </w:pPr>
      <w:r>
        <w:t xml:space="preserve">• Tuple </w:t>
      </w:r>
    </w:p>
    <w:p w14:paraId="027ED636">
      <w:pPr>
        <w:ind w:left="720"/>
      </w:pPr>
      <w:r>
        <w:t>• Dictionary</w:t>
      </w:r>
    </w:p>
    <w:p w14:paraId="56EC9348">
      <w:pPr>
        <w:ind w:left="720"/>
      </w:pPr>
      <w:r>
        <w:t>• Other Core Types</w:t>
      </w:r>
    </w:p>
    <w:p w14:paraId="4CDB1DCE">
      <w:pPr>
        <w:ind w:left="720"/>
      </w:pPr>
      <w:r>
        <w:t>Changing Values in a List with Indexes</w:t>
      </w:r>
    </w:p>
    <w:p w14:paraId="0D1340DB">
      <w:pPr>
        <w:ind w:left="720"/>
      </w:pPr>
      <w:r>
        <w:t>List Concatenation and List Replication</w:t>
      </w:r>
    </w:p>
    <w:p w14:paraId="36ABBCF1">
      <w:pPr>
        <w:ind w:left="720"/>
      </w:pPr>
      <w:r>
        <w:t>Using for Loops with Lists</w:t>
      </w:r>
    </w:p>
    <w:p w14:paraId="757C49E8">
      <w:pPr>
        <w:ind w:left="720"/>
      </w:pPr>
      <w:r>
        <w:t>Removing Values from Lists with del Statements</w:t>
      </w:r>
    </w:p>
    <w:p w14:paraId="3C2C39C0">
      <w:r>
        <w:t>Pattern Matching with Regular Expressions</w:t>
      </w:r>
    </w:p>
    <w:p w14:paraId="07B046F5">
      <w:pPr>
        <w:ind w:left="720"/>
      </w:pPr>
      <w:r>
        <w:t>Regular Expression Matching</w:t>
      </w:r>
    </w:p>
    <w:p w14:paraId="109ECE11">
      <w:pPr>
        <w:ind w:left="720"/>
      </w:pPr>
      <w:r>
        <w:t>Finding Patterns of Text with Regular Expressions</w:t>
      </w:r>
    </w:p>
    <w:p w14:paraId="37542A55">
      <w:pPr>
        <w:ind w:left="720"/>
      </w:pPr>
      <w:r>
        <w:t>Grouping with Parentheses</w:t>
      </w:r>
    </w:p>
    <w:p w14:paraId="32E8D5A6">
      <w:pPr>
        <w:ind w:left="720"/>
      </w:pPr>
      <w:r>
        <w:t>Matching Multiple Groups with the Pipe</w:t>
      </w:r>
    </w:p>
    <w:p w14:paraId="295901D2">
      <w:pPr>
        <w:ind w:left="720"/>
      </w:pPr>
      <w:r>
        <w:t>Matching Zero or More with the Star</w:t>
      </w:r>
    </w:p>
    <w:p w14:paraId="56A797D3">
      <w:pPr>
        <w:ind w:left="720"/>
      </w:pPr>
      <w:r>
        <w:t>Matching Specific Repetitions with Curly Brackets</w:t>
      </w:r>
    </w:p>
    <w:p w14:paraId="76785EE1">
      <w:pPr>
        <w:ind w:left="720"/>
      </w:pPr>
      <w:r>
        <w:t>Case-Insensitive Matching</w:t>
      </w:r>
    </w:p>
    <w:p w14:paraId="02DCC6CB">
      <w:r>
        <w:t xml:space="preserve">Statements and Syntax in Python </w:t>
      </w:r>
    </w:p>
    <w:p w14:paraId="6AC30055">
      <w:pPr>
        <w:ind w:left="720"/>
      </w:pPr>
      <w:r>
        <w:t xml:space="preserve">• Assignments, Expressions and prints </w:t>
      </w:r>
    </w:p>
    <w:p w14:paraId="55F0ABA0">
      <w:pPr>
        <w:ind w:left="720"/>
      </w:pPr>
      <w:r>
        <w:t xml:space="preserve">• If tests and Syntax Rules </w:t>
      </w:r>
    </w:p>
    <w:p w14:paraId="0CF4F571">
      <w:pPr>
        <w:ind w:left="720"/>
      </w:pPr>
      <w:r>
        <w:t xml:space="preserve">• While and For Loops </w:t>
      </w:r>
    </w:p>
    <w:p w14:paraId="2C789B23">
      <w:pPr>
        <w:ind w:left="720"/>
      </w:pPr>
      <w:r>
        <w:t xml:space="preserve">• Iterations and Comprehensions </w:t>
      </w:r>
    </w:p>
    <w:p w14:paraId="29E45233">
      <w:pPr>
        <w:ind w:firstLine="720"/>
      </w:pPr>
      <w:r>
        <w:t>Break/Continue Statements</w:t>
      </w:r>
    </w:p>
    <w:p w14:paraId="3732491E">
      <w:r>
        <w:t xml:space="preserve">Functions in Python </w:t>
      </w:r>
    </w:p>
    <w:p w14:paraId="1F2BCE88">
      <w:pPr>
        <w:ind w:left="720"/>
      </w:pPr>
      <w:r>
        <w:t xml:space="preserve">• Function definition and call </w:t>
      </w:r>
    </w:p>
    <w:p w14:paraId="6E9EE795">
      <w:pPr>
        <w:ind w:left="720"/>
      </w:pPr>
      <w:r>
        <w:t xml:space="preserve">• Function Scope </w:t>
      </w:r>
    </w:p>
    <w:p w14:paraId="61273776">
      <w:pPr>
        <w:ind w:left="720"/>
      </w:pPr>
      <w:r>
        <w:t>• Return Values and return Statements</w:t>
      </w:r>
    </w:p>
    <w:p w14:paraId="38879F48">
      <w:pPr>
        <w:ind w:left="720"/>
      </w:pPr>
      <w:r>
        <w:t>• Local and Global Scope</w:t>
      </w:r>
    </w:p>
    <w:p w14:paraId="45F658D5">
      <w:pPr>
        <w:ind w:left="720"/>
      </w:pPr>
      <w:r>
        <w:t xml:space="preserve">• Arguments </w:t>
      </w:r>
    </w:p>
    <w:p w14:paraId="16BACEC1">
      <w:pPr>
        <w:ind w:left="720"/>
      </w:pPr>
      <w:r>
        <w:t>• Function Objects</w:t>
      </w:r>
    </w:p>
    <w:p w14:paraId="179A80C2">
      <w:pPr>
        <w:ind w:left="720"/>
      </w:pPr>
      <w:r>
        <w:t>• Anonymous Functions</w:t>
      </w:r>
    </w:p>
    <w:p w14:paraId="1D4A4043">
      <w:pPr>
        <w:ind w:left="720"/>
      </w:pPr>
      <w:r>
        <w:t>• Exception Handling</w:t>
      </w:r>
    </w:p>
    <w:p w14:paraId="448FFD24">
      <w:r>
        <w:t xml:space="preserve">Modules and Packages-Basic </w:t>
      </w:r>
    </w:p>
    <w:p w14:paraId="62EF2DC2">
      <w:pPr>
        <w:ind w:firstLine="720"/>
      </w:pPr>
      <w:r>
        <w:t xml:space="preserve">• Module Creations and Usage </w:t>
      </w:r>
    </w:p>
    <w:p w14:paraId="0CBB69F5">
      <w:pPr>
        <w:ind w:firstLine="720"/>
      </w:pPr>
      <w:r>
        <w:t>• Package Creation and Importing</w:t>
      </w:r>
    </w:p>
    <w:p w14:paraId="0CDCA6DC">
      <w:r>
        <w:t xml:space="preserve">Classes in Python </w:t>
      </w:r>
    </w:p>
    <w:p w14:paraId="07FA0B02">
      <w:pPr>
        <w:ind w:firstLine="720"/>
      </w:pPr>
      <w:r>
        <w:t xml:space="preserve">• Classes and instances </w:t>
      </w:r>
    </w:p>
    <w:p w14:paraId="1E851156">
      <w:pPr>
        <w:ind w:firstLine="720"/>
      </w:pPr>
      <w:r>
        <w:t xml:space="preserve">• Classes method calls </w:t>
      </w:r>
    </w:p>
    <w:p w14:paraId="71F6E043">
      <w:r>
        <w:t xml:space="preserve">File Operations </w:t>
      </w:r>
    </w:p>
    <w:p w14:paraId="27066A3F">
      <w:pPr>
        <w:ind w:left="720"/>
      </w:pPr>
      <w:r>
        <w:t>Backslash on Windows and Forward Slash on OS X and Linux</w:t>
      </w:r>
    </w:p>
    <w:p w14:paraId="3C26A8C3">
      <w:pPr>
        <w:ind w:left="720"/>
      </w:pPr>
      <w:r>
        <w:t>Absolute vs. Relative Paths</w:t>
      </w:r>
    </w:p>
    <w:p w14:paraId="32250B52">
      <w:pPr>
        <w:ind w:left="720"/>
      </w:pPr>
      <w:r>
        <w:t>Finding File Sizes and Folder Contents</w:t>
      </w:r>
    </w:p>
    <w:p w14:paraId="52301165">
      <w:pPr>
        <w:ind w:left="720"/>
      </w:pPr>
      <w:r>
        <w:t>• Open/Read/Write/Append into file</w:t>
      </w:r>
    </w:p>
    <w:p w14:paraId="191829E8">
      <w:pPr>
        <w:ind w:left="720"/>
      </w:pPr>
      <w:r>
        <w:t>• Using Files</w:t>
      </w:r>
    </w:p>
    <w:p w14:paraId="4F0C776E">
      <w:pPr>
        <w:ind w:left="720"/>
      </w:pPr>
      <w:r>
        <w:t>• Copying Files and Folders</w:t>
      </w:r>
    </w:p>
    <w:p w14:paraId="610AEE2D">
      <w:pPr>
        <w:jc w:val="center"/>
        <w:outlineLvl w:val="1"/>
        <w:rPr>
          <w:rFonts w:cs="Arial"/>
          <w:b/>
          <w:sz w:val="36"/>
          <w:szCs w:val="36"/>
        </w:rPr>
      </w:pPr>
      <w:bookmarkStart w:id="17" w:name="_Toc190183378"/>
      <w:r>
        <w:rPr>
          <w:rFonts w:cs="Arial"/>
          <w:b/>
          <w:sz w:val="36"/>
          <w:szCs w:val="36"/>
        </w:rPr>
        <w:t>AWS Fundamentals</w:t>
      </w:r>
      <w:bookmarkEnd w:id="17"/>
    </w:p>
    <w:p w14:paraId="25BE5799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1 day</w:t>
      </w:r>
    </w:p>
    <w:p w14:paraId="12333ED5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bookmarkEnd w:id="14"/>
    <w:bookmarkEnd w:id="15"/>
    <w:p w14:paraId="733500AA">
      <w:pPr>
        <w:jc w:val="center"/>
        <w:outlineLvl w:val="1"/>
        <w:rPr>
          <w:rFonts w:cs="Arial"/>
          <w:b/>
          <w:sz w:val="36"/>
          <w:szCs w:val="36"/>
        </w:rPr>
      </w:pPr>
    </w:p>
    <w:p w14:paraId="4D5EF2F9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bookmarkStart w:id="18" w:name="_Toc67343055"/>
      <w:bookmarkStart w:id="19" w:name="_Toc86313070"/>
      <w:r>
        <w:rPr>
          <w:rFonts w:ascii="Arial" w:hAnsi="Arial" w:cs="Arial"/>
          <w:bCs/>
          <w:sz w:val="22"/>
        </w:rPr>
        <w:t>What is Cloud Computing?</w:t>
      </w:r>
      <w:bookmarkEnd w:id="18"/>
      <w:bookmarkEnd w:id="19"/>
    </w:p>
    <w:p w14:paraId="4E9C20F5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bookmarkStart w:id="20" w:name="_Toc67343056"/>
      <w:bookmarkStart w:id="21" w:name="_Toc86313071"/>
      <w:r>
        <w:rPr>
          <w:rFonts w:ascii="Arial" w:hAnsi="Arial" w:cs="Arial"/>
          <w:bCs/>
          <w:sz w:val="22"/>
        </w:rPr>
        <w:t>Cloud Deployment Models</w:t>
      </w:r>
      <w:bookmarkEnd w:id="20"/>
      <w:bookmarkEnd w:id="21"/>
    </w:p>
    <w:p w14:paraId="56A9436D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bookmarkStart w:id="22" w:name="_Toc86313072"/>
      <w:bookmarkStart w:id="23" w:name="_Toc67343057"/>
      <w:r>
        <w:rPr>
          <w:rFonts w:ascii="Arial" w:hAnsi="Arial" w:cs="Arial"/>
          <w:bCs/>
          <w:sz w:val="22"/>
        </w:rPr>
        <w:t>Key Cloud Concepts</w:t>
      </w:r>
      <w:bookmarkEnd w:id="22"/>
      <w:bookmarkEnd w:id="23"/>
    </w:p>
    <w:p w14:paraId="368C8012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bookmarkStart w:id="24" w:name="_Toc86313073"/>
      <w:bookmarkStart w:id="25" w:name="_Toc67343058"/>
      <w:r>
        <w:rPr>
          <w:rFonts w:ascii="Arial" w:hAnsi="Arial" w:cs="Arial"/>
          <w:bCs/>
          <w:sz w:val="22"/>
        </w:rPr>
        <w:t>Cloud Service Models</w:t>
      </w:r>
      <w:bookmarkEnd w:id="24"/>
      <w:bookmarkEnd w:id="25"/>
    </w:p>
    <w:p w14:paraId="4719F35A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bookmarkStart w:id="26" w:name="_Toc86313074"/>
      <w:bookmarkStart w:id="27" w:name="_Toc67343059"/>
      <w:r>
        <w:rPr>
          <w:rFonts w:ascii="Arial" w:hAnsi="Arial" w:cs="Arial"/>
          <w:bCs/>
          <w:sz w:val="22"/>
        </w:rPr>
        <w:t>Cloud providers and details</w:t>
      </w:r>
      <w:bookmarkEnd w:id="26"/>
      <w:bookmarkEnd w:id="27"/>
    </w:p>
    <w:p w14:paraId="05BD9DC6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AWS Overview</w:t>
      </w:r>
    </w:p>
    <w:p w14:paraId="565A73A5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Various AWS Services</w:t>
      </w:r>
    </w:p>
    <w:p w14:paraId="67135C0D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Global Infrastructure – Regions and Availability Zones</w:t>
      </w:r>
    </w:p>
    <w:p w14:paraId="6CBF5A21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Understanding Identity Access Management of AWS</w:t>
      </w:r>
    </w:p>
    <w:p w14:paraId="03F1840D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EC2 Instance</w:t>
      </w:r>
    </w:p>
    <w:p w14:paraId="6363951A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Auto Scaling</w:t>
      </w:r>
    </w:p>
    <w:p w14:paraId="7E5BF0FD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Load Balancing</w:t>
      </w:r>
    </w:p>
    <w:p w14:paraId="335AC8E2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Object Storage</w:t>
      </w:r>
    </w:p>
    <w:p w14:paraId="3CD9621D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Amazon Virtual Private Cloud (VPC)</w:t>
      </w:r>
    </w:p>
    <w:p w14:paraId="7A95CE78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Relational Database Service (RDS)</w:t>
      </w:r>
    </w:p>
    <w:p w14:paraId="601ECCED">
      <w:pPr>
        <w:pStyle w:val="29"/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Monitoring Services</w:t>
      </w:r>
    </w:p>
    <w:p w14:paraId="7F6431B7">
      <w:pPr>
        <w:pStyle w:val="29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-IN" w:eastAsia="en-IN"/>
        </w:rPr>
        <w:t>AWS</w:t>
      </w:r>
      <w:r>
        <w:rPr>
          <w:rFonts w:ascii="Arial" w:hAnsi="Arial" w:cs="Arial"/>
          <w:sz w:val="22"/>
          <w:szCs w:val="22"/>
        </w:rPr>
        <w:t xml:space="preserve"> S3 / Storage </w:t>
      </w:r>
      <w:r>
        <w:rPr>
          <w:rFonts w:ascii="Arial" w:hAnsi="Arial" w:cs="Arial"/>
          <w:color w:val="000000"/>
          <w:sz w:val="22"/>
          <w:szCs w:val="22"/>
          <w:lang w:val="en-IN" w:eastAsia="en-IN"/>
        </w:rPr>
        <w:t>Tiers</w:t>
      </w:r>
    </w:p>
    <w:p w14:paraId="06177BEE">
      <w:pPr>
        <w:pStyle w:val="29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EBS</w:t>
      </w:r>
    </w:p>
    <w:p w14:paraId="4DF9FA6E">
      <w:pPr>
        <w:pStyle w:val="29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EFS</w:t>
      </w:r>
    </w:p>
    <w:p w14:paraId="6A80CE19">
      <w:pPr>
        <w:pStyle w:val="29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AWS GLUE</w:t>
      </w:r>
    </w:p>
    <w:p w14:paraId="42A2ECD3">
      <w:pPr>
        <w:pStyle w:val="29"/>
        <w:ind w:left="1440"/>
        <w:rPr>
          <w:rFonts w:ascii="Arial" w:hAnsi="Arial" w:cs="Arial"/>
          <w:bCs/>
          <w:sz w:val="22"/>
        </w:rPr>
      </w:pPr>
    </w:p>
    <w:p w14:paraId="18A87957">
      <w:pPr>
        <w:rPr>
          <w:rFonts w:cs="Arial"/>
          <w:sz w:val="22"/>
        </w:rPr>
      </w:pPr>
    </w:p>
    <w:bookmarkEnd w:id="6"/>
    <w:bookmarkEnd w:id="7"/>
    <w:bookmarkEnd w:id="8"/>
    <w:p w14:paraId="22D8F003">
      <w:pPr>
        <w:jc w:val="center"/>
        <w:outlineLvl w:val="1"/>
        <w:rPr>
          <w:rFonts w:cs="Arial"/>
          <w:b/>
          <w:sz w:val="36"/>
          <w:szCs w:val="36"/>
        </w:rPr>
      </w:pPr>
      <w:bookmarkStart w:id="28" w:name="_Toc190183379"/>
      <w:r>
        <w:rPr>
          <w:rFonts w:cs="Arial"/>
          <w:b/>
          <w:sz w:val="36"/>
          <w:szCs w:val="36"/>
        </w:rPr>
        <w:t>Spark</w:t>
      </w:r>
      <w:bookmarkEnd w:id="28"/>
    </w:p>
    <w:p w14:paraId="777C68FF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2 days</w:t>
      </w:r>
    </w:p>
    <w:p w14:paraId="7AD4EA88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3B8B2380">
      <w:pPr>
        <w:rPr>
          <w:rFonts w:cs="Arial"/>
          <w:b/>
          <w:sz w:val="22"/>
        </w:rPr>
      </w:pPr>
    </w:p>
    <w:p w14:paraId="27580791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SPARK Basics </w:t>
      </w:r>
    </w:p>
    <w:p w14:paraId="4EAA1F7D">
      <w:pPr>
        <w:rPr>
          <w:rFonts w:cs="Arial"/>
          <w:sz w:val="22"/>
          <w:szCs w:val="22"/>
        </w:rPr>
      </w:pPr>
    </w:p>
    <w:p w14:paraId="76CD68F1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What is SPARK?</w:t>
      </w:r>
    </w:p>
    <w:p w14:paraId="51A97E3D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History of SPARK</w:t>
      </w:r>
    </w:p>
    <w:p w14:paraId="66AE6093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SPARK Architecture</w:t>
      </w:r>
    </w:p>
    <w:p w14:paraId="16FC193D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SPARK Shell</w:t>
      </w:r>
    </w:p>
    <w:p w14:paraId="010ADCA9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Pyspark Introduction</w:t>
      </w:r>
    </w:p>
    <w:p w14:paraId="04169AB1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Installation</w:t>
      </w:r>
    </w:p>
    <w:p w14:paraId="1136F7D7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Prerequisites</w:t>
      </w:r>
    </w:p>
    <w:p w14:paraId="5821B7EB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SPARK 2 Standalone</w:t>
      </w:r>
    </w:p>
    <w:p w14:paraId="51B50715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SPARKS 2 on Cloudera</w:t>
      </w:r>
    </w:p>
    <w:p w14:paraId="2466DB0B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Python with Anaconda</w:t>
      </w:r>
    </w:p>
    <w:p w14:paraId="7371FED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Understanding SPARK</w:t>
      </w:r>
    </w:p>
    <w:p w14:paraId="04B4C9B7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SPARK Architecture</w:t>
      </w:r>
    </w:p>
    <w:p w14:paraId="7BD7D508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Operations, and Transformations</w:t>
      </w:r>
    </w:p>
    <w:p w14:paraId="2B617AFF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Fine Grained Transformations and Scalability</w:t>
      </w:r>
    </w:p>
    <w:p w14:paraId="3536B91C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Parallelism by partitioning Data</w:t>
      </w:r>
    </w:p>
    <w:p w14:paraId="5C77D877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Pipelining</w:t>
      </w:r>
    </w:p>
    <w:p w14:paraId="78B0F369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Lazy Execution, Lineage, Directed Acyclic Graph(DAG), and Fault Tolerance</w:t>
      </w:r>
    </w:p>
    <w:p w14:paraId="6A0A5B9F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SPARK based Libraries and Packages</w:t>
      </w:r>
    </w:p>
    <w:p w14:paraId="5539B0DE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Word Count</w:t>
      </w:r>
    </w:p>
    <w:p w14:paraId="39889634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Storage and Supported Data Formats</w:t>
      </w:r>
    </w:p>
    <w:p w14:paraId="07951293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Low-level and High-level SPARK APIs</w:t>
      </w:r>
    </w:p>
    <w:p w14:paraId="494ED72B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Performance Optimizations: Tunsten and Catalyst</w:t>
      </w:r>
    </w:p>
    <w:p w14:paraId="4E5FEB63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SparkContext and SparkSession</w:t>
      </w:r>
    </w:p>
    <w:p w14:paraId="4813CDA9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Configuration + Client and Cluster Deployment Modes</w:t>
      </w:r>
    </w:p>
    <w:p w14:paraId="22170246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on Yarn; Visualizing Your Spark App; Logging in Spark</w:t>
      </w:r>
    </w:p>
    <w:p w14:paraId="3A80222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</w:p>
    <w:p w14:paraId="60A9F01A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RDDs</w:t>
      </w:r>
    </w:p>
    <w:p w14:paraId="55643617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RDD and PairRDD</w:t>
      </w:r>
    </w:p>
    <w:p w14:paraId="5B4F30B8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Creating RDDs with Parallelize</w:t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</w:p>
    <w:p w14:paraId="6BBC46F0">
      <w:pPr>
        <w:rPr>
          <w:rFonts w:cs="Arial"/>
          <w:sz w:val="22"/>
          <w:szCs w:val="22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collect(), take(), first()…</w:t>
      </w:r>
    </w:p>
    <w:p w14:paraId="5A3DBF48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Partitions, Repartition, Coalesce, Saving as Text</w:t>
      </w:r>
    </w:p>
    <w:p w14:paraId="2D568226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RDDs from External Datasets</w:t>
      </w:r>
    </w:p>
    <w:p w14:paraId="7CD05C7C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Saving Data as PickleFile, NewAPIHadoopFile</w:t>
      </w:r>
    </w:p>
    <w:p w14:paraId="5C17A37A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RDDs with Transformations</w:t>
      </w:r>
    </w:p>
    <w:p w14:paraId="7EC15B07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Lineage and Dependencies </w:t>
      </w:r>
    </w:p>
    <w:p w14:paraId="3B346AE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Advanced</w:t>
      </w:r>
    </w:p>
    <w:p w14:paraId="11E7587D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Accumulators</w:t>
      </w:r>
    </w:p>
    <w:p w14:paraId="0588FE64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Broadcast Variables</w:t>
      </w:r>
    </w:p>
    <w:p w14:paraId="440108C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Piping to External Programs</w:t>
      </w:r>
    </w:p>
    <w:p w14:paraId="625A4E79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Numeric RDD Operations</w:t>
      </w:r>
    </w:p>
    <w:p w14:paraId="497E475E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Runtime Architecture</w:t>
      </w:r>
    </w:p>
    <w:p w14:paraId="774A8B5D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Deploying Applications</w:t>
      </w:r>
    </w:p>
    <w:p w14:paraId="6419C157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Functional Programming: Lambda in Spark</w:t>
      </w:r>
    </w:p>
    <w:p w14:paraId="7BD2DE8F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Map, FlatMap, Filter, and Sort</w:t>
      </w:r>
    </w:p>
    <w:p w14:paraId="50EBE824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Actions</w:t>
      </w:r>
    </w:p>
    <w:p w14:paraId="41BDC98A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Partition Operations: MapPartitions and PartitionBy</w:t>
      </w:r>
    </w:p>
    <w:p w14:paraId="02371096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Sampling of Data</w:t>
      </w:r>
    </w:p>
    <w:p w14:paraId="2781914B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Set Operations: Join, Union, Full Right, Left Outer, and Cartesian</w:t>
      </w:r>
    </w:p>
    <w:p w14:paraId="76DDF7B3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Combining, Aggregating, Reducing, and Grouping on PairRDDs</w:t>
      </w:r>
    </w:p>
    <w:p w14:paraId="750D9C84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ReduceByKey vs. GroupByKey</w:t>
      </w:r>
    </w:p>
    <w:p w14:paraId="61E83EE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Grouping Data into Buckets with Histogram</w:t>
      </w:r>
    </w:p>
    <w:p w14:paraId="28F6766D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Regular Expressions</w:t>
      </w:r>
    </w:p>
    <w:p w14:paraId="30AFBCD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Caching and Data Persistence</w:t>
      </w:r>
    </w:p>
    <w:p w14:paraId="684A9F0A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Shared Variables</w:t>
      </w:r>
    </w:p>
    <w:p w14:paraId="623C832B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Developing Self-contained PySpark Application, Packages, and Files</w:t>
      </w:r>
    </w:p>
    <w:p w14:paraId="1D13E47B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Disadvantages of RDDs</w:t>
      </w:r>
    </w:p>
    <w:p w14:paraId="6623BC0F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Dataframes</w:t>
      </w:r>
    </w:p>
    <w:p w14:paraId="2A0E2A66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Hello DataFrames and Spark SQL</w:t>
      </w:r>
    </w:p>
    <w:p w14:paraId="55F6660F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DataFrames to RDDs and Vice versa</w:t>
      </w:r>
    </w:p>
    <w:p w14:paraId="1E6409A7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Loading DataFrames from CSVs</w:t>
      </w:r>
    </w:p>
    <w:p w14:paraId="1563A432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Schemas</w:t>
      </w:r>
    </w:p>
    <w:p w14:paraId="2A135A85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Loading Parquet and JSON</w:t>
      </w:r>
    </w:p>
    <w:p w14:paraId="493229BF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Rows, Columns, Expressions, and Operators like Cloning, Renaming, Casting, &amp; Dropping</w:t>
      </w:r>
    </w:p>
    <w:p w14:paraId="29B315C6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Querying, Sorting, and Filtering DataFrames</w:t>
      </w:r>
    </w:p>
    <w:p w14:paraId="07E64F31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Missing or Corrupt Data</w:t>
      </w:r>
    </w:p>
    <w:p w14:paraId="20456449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Saving DataFrames</w:t>
      </w:r>
    </w:p>
    <w:p w14:paraId="032E6BD7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with SQL</w:t>
      </w:r>
    </w:p>
    <w:p w14:paraId="6C667674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SQL Overview</w:t>
      </w:r>
    </w:p>
    <w:p w14:paraId="4BF469F5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SQL Architecture</w:t>
      </w:r>
    </w:p>
    <w:p w14:paraId="20F3F0D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Catalyst</w:t>
      </w:r>
    </w:p>
    <w:p w14:paraId="29CB26AD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Plan Optimization &amp; Execution</w:t>
      </w:r>
    </w:p>
    <w:p w14:paraId="675BAE6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ROW API</w:t>
      </w:r>
    </w:p>
    <w:p w14:paraId="205EF1BE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Querying Using Temporary Views</w:t>
      </w:r>
    </w:p>
    <w:p w14:paraId="697699C1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Loading Files and Views into DataFrames Using Spark SQL</w:t>
      </w:r>
    </w:p>
    <w:p w14:paraId="53DE37D8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Saving to Persistent Tables + Spark 2 Known Issue</w:t>
      </w:r>
    </w:p>
    <w:p w14:paraId="0F114465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Hive Support and External Databases; Aggregating, Grouping, and Joining</w:t>
      </w:r>
    </w:p>
    <w:p w14:paraId="247991E3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User Defined Functions (UDFs) on Spark SQL</w:t>
      </w:r>
    </w:p>
    <w:p w14:paraId="472030D0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streaming</w:t>
      </w:r>
    </w:p>
    <w:p w14:paraId="3C568AAE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What is Spark streaming?</w:t>
      </w:r>
    </w:p>
    <w:p w14:paraId="0E62319A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streaming : How it works ?</w:t>
      </w:r>
    </w:p>
    <w:p w14:paraId="38FD710E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Spark DStreams</w:t>
      </w:r>
    </w:p>
    <w:p w14:paraId="256B7EC1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A Twitter example</w:t>
      </w:r>
    </w:p>
    <w:p w14:paraId="4B5F3966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Fault-tolerance</w:t>
      </w:r>
    </w:p>
    <w:p w14:paraId="70B2BFEC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ab/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Stateful Stream Processing</w:t>
      </w:r>
    </w:p>
    <w:p w14:paraId="0E71AED6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29" w:name="_Toc190183380"/>
      <w:r>
        <w:rPr>
          <w:rFonts w:cs="Arial"/>
          <w:b/>
          <w:sz w:val="36"/>
          <w:szCs w:val="36"/>
        </w:rPr>
        <w:t>Data Ingestion on AWS</w:t>
      </w:r>
      <w:bookmarkEnd w:id="29"/>
    </w:p>
    <w:p w14:paraId="65D45D97">
      <w:pPr>
        <w:jc w:val="center"/>
        <w:rPr>
          <w:rFonts w:cs="Arial"/>
          <w:b/>
          <w:sz w:val="36"/>
          <w:szCs w:val="22"/>
        </w:rPr>
      </w:pPr>
    </w:p>
    <w:p w14:paraId="1F175588">
      <w:pPr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0.5 day</w:t>
      </w:r>
    </w:p>
    <w:p w14:paraId="5D390D8F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70CA07E7">
      <w:pPr>
        <w:rPr>
          <w:rFonts w:cs="Arial"/>
          <w:b/>
          <w:sz w:val="22"/>
        </w:rPr>
      </w:pPr>
    </w:p>
    <w:p w14:paraId="119E2AC6">
      <w:pPr>
        <w:ind w:firstLine="360"/>
        <w:rPr>
          <w:rFonts w:cs="Arial"/>
          <w:sz w:val="22"/>
          <w:szCs w:val="22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AWS</w:t>
      </w:r>
      <w:r>
        <w:rPr>
          <w:rFonts w:cs="Arial"/>
          <w:sz w:val="22"/>
          <w:szCs w:val="22"/>
        </w:rPr>
        <w:t xml:space="preserve"> sFTP</w:t>
      </w:r>
    </w:p>
    <w:p w14:paraId="7BDB9929">
      <w:pPr>
        <w:ind w:firstLine="3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AWS CLI</w:t>
      </w:r>
    </w:p>
    <w:p w14:paraId="328FB2AE">
      <w:pPr>
        <w:ind w:firstLine="3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AWS Data pipeline</w:t>
      </w:r>
    </w:p>
    <w:p w14:paraId="4DC68F8E">
      <w:pPr>
        <w:ind w:firstLine="3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AWS API Management</w:t>
      </w:r>
    </w:p>
    <w:p w14:paraId="557E2C53">
      <w:pPr>
        <w:ind w:firstLine="3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AWS SDK</w:t>
      </w:r>
    </w:p>
    <w:p w14:paraId="64776203">
      <w:pPr>
        <w:rPr>
          <w:rFonts w:cs="Arial"/>
          <w:color w:val="000000"/>
          <w:spacing w:val="0"/>
          <w:sz w:val="22"/>
          <w:szCs w:val="22"/>
          <w:lang w:val="en-IN" w:eastAsia="en-IN"/>
        </w:rPr>
      </w:pPr>
    </w:p>
    <w:p w14:paraId="2E63E647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</w:p>
    <w:p w14:paraId="35904200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</w:p>
    <w:p w14:paraId="499D2B2A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</w:p>
    <w:p w14:paraId="6F2921DB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0" w:name="_Toc190183381"/>
      <w:r>
        <w:rPr>
          <w:rFonts w:cs="Arial"/>
          <w:b/>
          <w:sz w:val="36"/>
          <w:szCs w:val="36"/>
        </w:rPr>
        <w:t>Data Storages</w:t>
      </w:r>
      <w:bookmarkEnd w:id="30"/>
    </w:p>
    <w:p w14:paraId="59A1AAA4">
      <w:pPr>
        <w:rPr>
          <w:rFonts w:cs="Arial"/>
          <w:b/>
          <w:sz w:val="22"/>
        </w:rPr>
      </w:pPr>
    </w:p>
    <w:p w14:paraId="2A1C47B2">
      <w:pPr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0.5 days</w:t>
      </w:r>
    </w:p>
    <w:p w14:paraId="19F743A5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3DEACB76">
      <w:pPr>
        <w:rPr>
          <w:rFonts w:cs="Arial"/>
          <w:b/>
          <w:sz w:val="22"/>
        </w:rPr>
      </w:pPr>
    </w:p>
    <w:p w14:paraId="738C4262">
      <w:pPr>
        <w:rPr>
          <w:rFonts w:cs="Arial"/>
          <w:spacing w:val="0"/>
          <w:sz w:val="22"/>
          <w:szCs w:val="22"/>
        </w:rPr>
      </w:pPr>
      <w:r>
        <w:rPr>
          <w:rFonts w:cs="Arial"/>
          <w:color w:val="000000"/>
          <w:spacing w:val="0"/>
          <w:sz w:val="22"/>
          <w:szCs w:val="22"/>
          <w:lang w:val="en-IN" w:eastAsia="en-IN"/>
        </w:rPr>
        <w:t>AWS</w:t>
      </w:r>
      <w:r>
        <w:rPr>
          <w:rFonts w:cs="Arial"/>
          <w:spacing w:val="0"/>
          <w:sz w:val="22"/>
          <w:szCs w:val="22"/>
        </w:rPr>
        <w:t xml:space="preserve"> S3 / Storage </w:t>
      </w:r>
      <w:r>
        <w:rPr>
          <w:rFonts w:cs="Arial"/>
          <w:color w:val="000000"/>
          <w:spacing w:val="0"/>
          <w:sz w:val="22"/>
          <w:szCs w:val="22"/>
          <w:lang w:val="en-IN" w:eastAsia="en-IN"/>
        </w:rPr>
        <w:t>Tiers</w:t>
      </w:r>
    </w:p>
    <w:p w14:paraId="66DBA59B">
      <w:pPr>
        <w:rPr>
          <w:rFonts w:cs="Arial"/>
          <w:spacing w:val="0"/>
          <w:sz w:val="22"/>
          <w:szCs w:val="22"/>
        </w:rPr>
      </w:pPr>
      <w:r>
        <w:rPr>
          <w:rFonts w:cs="Arial"/>
          <w:spacing w:val="0"/>
          <w:sz w:val="22"/>
          <w:szCs w:val="22"/>
        </w:rPr>
        <w:t>AWS EC2</w:t>
      </w:r>
    </w:p>
    <w:p w14:paraId="136D1CD4">
      <w:pPr>
        <w:rPr>
          <w:rFonts w:cs="Arial"/>
          <w:spacing w:val="0"/>
          <w:sz w:val="22"/>
          <w:szCs w:val="22"/>
        </w:rPr>
      </w:pPr>
      <w:r>
        <w:rPr>
          <w:rFonts w:cs="Arial"/>
          <w:spacing w:val="0"/>
          <w:sz w:val="22"/>
          <w:szCs w:val="22"/>
        </w:rPr>
        <w:t>EBS</w:t>
      </w:r>
    </w:p>
    <w:p w14:paraId="5BF7AB9C">
      <w:pPr>
        <w:rPr>
          <w:rFonts w:cs="Arial"/>
          <w:spacing w:val="0"/>
          <w:sz w:val="22"/>
          <w:szCs w:val="22"/>
        </w:rPr>
      </w:pPr>
      <w:r>
        <w:rPr>
          <w:rFonts w:cs="Arial"/>
          <w:spacing w:val="0"/>
          <w:sz w:val="22"/>
          <w:szCs w:val="22"/>
        </w:rPr>
        <w:t>EFS</w:t>
      </w:r>
    </w:p>
    <w:p w14:paraId="4FD547F5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1" w:name="_Toc190183382"/>
      <w:r>
        <w:rPr>
          <w:rFonts w:cs="Arial"/>
          <w:b/>
          <w:sz w:val="36"/>
          <w:szCs w:val="36"/>
        </w:rPr>
        <w:t>Glue and Athena</w:t>
      </w:r>
      <w:bookmarkEnd w:id="31"/>
    </w:p>
    <w:p w14:paraId="12B2FE00">
      <w:pPr>
        <w:rPr>
          <w:rFonts w:cs="Arial"/>
          <w:b/>
          <w:sz w:val="22"/>
        </w:rPr>
      </w:pPr>
    </w:p>
    <w:p w14:paraId="77C7010A">
      <w:pPr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3  days</w:t>
      </w:r>
    </w:p>
    <w:p w14:paraId="287FE1EF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4D0B46B2">
      <w:pPr>
        <w:spacing w:line="240" w:lineRule="auto"/>
        <w:jc w:val="left"/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</w:pPr>
      <w:r>
        <w:rPr>
          <w:rFonts w:cs="Arial"/>
          <w:spacing w:val="0"/>
          <w:sz w:val="22"/>
          <w:szCs w:val="22"/>
        </w:rPr>
        <w:t xml:space="preserve">  </w:t>
      </w:r>
      <w:r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  <w:t>AWS Glue - Architecture</w:t>
      </w:r>
    </w:p>
    <w:p w14:paraId="44A3EF55">
      <w:pPr>
        <w:rPr>
          <w:rFonts w:cs="Arial"/>
          <w:spacing w:val="0"/>
          <w:sz w:val="22"/>
          <w:szCs w:val="22"/>
        </w:rPr>
      </w:pPr>
    </w:p>
    <w:p w14:paraId="60217375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Architecture</w:t>
      </w:r>
    </w:p>
    <w:p w14:paraId="7E5738B3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Terminology</w:t>
      </w:r>
    </w:p>
    <w:p w14:paraId="73272C20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Applications</w:t>
      </w:r>
    </w:p>
    <w:p w14:paraId="40D4C6A1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Internals</w:t>
      </w:r>
    </w:p>
    <w:p w14:paraId="3DD4E3D5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Cost</w:t>
      </w:r>
    </w:p>
    <w:p w14:paraId="2B3537F3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AWS Glue - Security and Privileges Setup</w:t>
      </w:r>
    </w:p>
    <w:p w14:paraId="33B02963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Advance Network Configuration</w:t>
      </w:r>
    </w:p>
    <w:p w14:paraId="08309914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AWS Glue - Advance Network Configuration</w:t>
      </w:r>
    </w:p>
    <w:p w14:paraId="4B6D4D23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Data Catalogue</w:t>
      </w:r>
    </w:p>
    <w:p w14:paraId="3B350C62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AWS Glue - Databases</w:t>
      </w:r>
    </w:p>
    <w:p w14:paraId="7D28EF2E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Tables</w:t>
      </w:r>
    </w:p>
    <w:p w14:paraId="266CA0EA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Designing Tables</w:t>
      </w:r>
    </w:p>
    <w:p w14:paraId="3065E562">
      <w:p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  <w:t xml:space="preserve"> AWS Glue - Introduction to Crawlers</w:t>
      </w:r>
    </w:p>
    <w:p w14:paraId="501DB92B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- Introduction to AWS Glue Classifiers</w:t>
      </w:r>
    </w:p>
    <w:p w14:paraId="1F5574EC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1 - AWS Glue - Developing Data Catalog with Crawlers</w:t>
      </w:r>
    </w:p>
    <w:p w14:paraId="2C735475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2 - AWS Glue - Developing Data Catalog with Crawlers</w:t>
      </w:r>
    </w:p>
    <w:p w14:paraId="5F7BD45C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3 - AWS Glue - Developing Data Catalog with Crawlers</w:t>
      </w:r>
    </w:p>
    <w:p w14:paraId="2C8EAEAE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4 - AWS Glue - Developing Data Catalog with Crawlers</w:t>
      </w:r>
    </w:p>
    <w:p w14:paraId="78D01A35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5 - AWS Glue - Developing Data Catalog with Crawlers</w:t>
      </w:r>
    </w:p>
    <w:p w14:paraId="628A4AA7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6 - AWS Glue - Developing Data Catalog with Crawlers</w:t>
      </w:r>
    </w:p>
    <w:p w14:paraId="6E5EDBFB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7 - AWS Glue - Developing Data Catalog with Crawlers</w:t>
      </w:r>
    </w:p>
    <w:p w14:paraId="482A1AED">
      <w:pPr>
        <w:spacing w:line="240" w:lineRule="auto"/>
        <w:jc w:val="left"/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  <w:t>Introduction to AWS Glue Jobs</w:t>
      </w:r>
    </w:p>
    <w:p w14:paraId="1257E1EC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1 - Developing AWS Glue Jobs</w:t>
      </w:r>
    </w:p>
    <w:p w14:paraId="5082DCD2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Job Properties</w:t>
      </w:r>
    </w:p>
    <w:p w14:paraId="475E4612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2 - Developing AWS Glue Jobs</w:t>
      </w:r>
    </w:p>
    <w:p w14:paraId="06B2FBF5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3 - Assignment: Importing Data from Redshift</w:t>
      </w:r>
    </w:p>
    <w:p w14:paraId="1B788A32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4 - Developing AWS Glue Jobs</w:t>
      </w:r>
    </w:p>
    <w:p w14:paraId="7A5A6FBC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Job Scripts and Properties</w:t>
      </w:r>
    </w:p>
    <w:p w14:paraId="7A7D7BC0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5 - Developing AWS Glue Jobs</w:t>
      </w:r>
    </w:p>
    <w:p w14:paraId="3B0169B7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- Built-in ETL Transformations and Job Bookmarks</w:t>
      </w:r>
    </w:p>
    <w:p w14:paraId="404159C9">
      <w:pPr>
        <w:spacing w:line="240" w:lineRule="auto"/>
        <w:jc w:val="left"/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  <w:t>Introduction to AWS Glue Triggers</w:t>
      </w:r>
    </w:p>
    <w:p w14:paraId="261E58BA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1 - Developing AWS Glue Triggers</w:t>
      </w:r>
    </w:p>
    <w:p w14:paraId="753E8FD7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Creating a AWS Glue Development Endpoint</w:t>
      </w:r>
    </w:p>
    <w:p w14:paraId="7C2114C0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Installing and configuring Apache Zeppelin</w:t>
      </w:r>
    </w:p>
    <w:p w14:paraId="1C260E73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Port Forwarding Configuration</w:t>
      </w:r>
    </w:p>
    <w:p w14:paraId="7B051FA0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Lab: Integrating AWS Glue Development Endpoint with Apache Zeppelin</w:t>
      </w:r>
    </w:p>
    <w:p w14:paraId="0E9B32C4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Glue Monitoring</w:t>
      </w:r>
    </w:p>
    <w:p w14:paraId="72F74392">
      <w:pPr>
        <w:spacing w:line="240" w:lineRule="auto"/>
        <w:jc w:val="left"/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  <w:t>Athena</w:t>
      </w:r>
    </w:p>
    <w:p w14:paraId="12E824FD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Architecture</w:t>
      </w:r>
    </w:p>
    <w:p w14:paraId="6EDFB594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Features</w:t>
      </w:r>
    </w:p>
    <w:p w14:paraId="1745ED66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Object Model</w:t>
      </w:r>
    </w:p>
    <w:p w14:paraId="70B114A1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1 - Developing Data Catalog with AWS Athena</w:t>
      </w:r>
    </w:p>
    <w:p w14:paraId="547155A1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2 - Developing Data Catalog with AWS Athena</w:t>
      </w:r>
    </w:p>
    <w:p w14:paraId="1AEEE61F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Data Types and DDL Statements</w:t>
      </w:r>
    </w:p>
    <w:p w14:paraId="59FEE490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SerDe</w:t>
      </w:r>
    </w:p>
    <w:p w14:paraId="22935616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Lab 3 - AWS Glue - Developing Data Catalog with Athena</w:t>
      </w:r>
    </w:p>
    <w:p w14:paraId="095A4171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Querying AWS Logs</w:t>
      </w:r>
    </w:p>
    <w:p w14:paraId="668D4F69">
      <w:pPr>
        <w:numPr>
          <w:ilvl w:val="0"/>
          <w:numId w:val="3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AWS Athena - Limitations</w:t>
      </w:r>
    </w:p>
    <w:p w14:paraId="562C544C">
      <w:pPr>
        <w:spacing w:line="240" w:lineRule="auto"/>
        <w:ind w:left="36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</w:p>
    <w:p w14:paraId="7DAAC9B0">
      <w:pPr>
        <w:spacing w:line="240" w:lineRule="auto"/>
        <w:jc w:val="left"/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b/>
          <w:bCs/>
          <w:color w:val="1C1D1F"/>
          <w:spacing w:val="0"/>
          <w:sz w:val="24"/>
          <w:lang w:val="en-IN" w:eastAsia="en-IN"/>
        </w:rPr>
        <w:t>Athena New Features</w:t>
      </w:r>
    </w:p>
    <w:p w14:paraId="1C085C3A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Athena releases support for Views</w:t>
      </w:r>
    </w:p>
    <w:p w14:paraId="07C6D725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Data Lake Solution uses Athena for data analysis</w:t>
      </w:r>
    </w:p>
    <w:p w14:paraId="72385126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Athena supports Creating Tables using results of Select Query</w:t>
      </w:r>
    </w:p>
    <w:p w14:paraId="758E0D2C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Athena supports resource based policies in AWS Glue Data Catalog</w:t>
      </w:r>
    </w:p>
    <w:p w14:paraId="659C4040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Athena introduces Workgroups to manage Workloads</w:t>
      </w:r>
    </w:p>
    <w:p w14:paraId="3659CD6A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Athena supports resource tagging</w:t>
      </w:r>
    </w:p>
    <w:p w14:paraId="2E2A2025">
      <w:pPr>
        <w:numPr>
          <w:ilvl w:val="0"/>
          <w:numId w:val="4"/>
        </w:numPr>
        <w:spacing w:line="240" w:lineRule="auto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  <w:r>
        <w:rPr>
          <w:rFonts w:ascii="Roboto" w:hAnsi="Roboto"/>
          <w:color w:val="1C1D1F"/>
          <w:spacing w:val="0"/>
          <w:sz w:val="24"/>
          <w:lang w:val="en-IN" w:eastAsia="en-IN"/>
        </w:rPr>
        <w:t>Athena supports AWS Lake Formation for fine-grained permissions</w:t>
      </w:r>
    </w:p>
    <w:p w14:paraId="211FED9B">
      <w:pPr>
        <w:spacing w:line="240" w:lineRule="auto"/>
        <w:ind w:left="720"/>
        <w:jc w:val="left"/>
        <w:rPr>
          <w:rFonts w:ascii="Roboto" w:hAnsi="Roboto"/>
          <w:color w:val="1C1D1F"/>
          <w:spacing w:val="0"/>
          <w:sz w:val="24"/>
          <w:lang w:val="en-IN" w:eastAsia="en-IN"/>
        </w:rPr>
      </w:pPr>
    </w:p>
    <w:p w14:paraId="3B66B519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2" w:name="_Toc190183383"/>
      <w:r>
        <w:rPr>
          <w:rFonts w:cs="Arial"/>
          <w:b/>
          <w:sz w:val="36"/>
          <w:szCs w:val="36"/>
        </w:rPr>
        <w:t>Real Time Analytics / AWS Streams</w:t>
      </w:r>
      <w:bookmarkEnd w:id="32"/>
    </w:p>
    <w:p w14:paraId="19CC9F9C">
      <w:pPr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0.5 day</w:t>
      </w:r>
    </w:p>
    <w:p w14:paraId="5A13D832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4659DCAA">
      <w:pPr>
        <w:rPr>
          <w:rFonts w:cs="Arial"/>
          <w:b/>
          <w:sz w:val="22"/>
        </w:rPr>
      </w:pPr>
    </w:p>
    <w:p w14:paraId="0073522F">
      <w:pPr>
        <w:rPr>
          <w:rFonts w:cs="Arial"/>
          <w:sz w:val="22"/>
        </w:rPr>
      </w:pPr>
      <w:r>
        <w:rPr>
          <w:rFonts w:cs="Arial"/>
          <w:sz w:val="22"/>
        </w:rPr>
        <w:t>Kinesis Streams</w:t>
      </w:r>
    </w:p>
    <w:p w14:paraId="6324822E">
      <w:pPr>
        <w:rPr>
          <w:rFonts w:cs="Arial"/>
          <w:sz w:val="22"/>
        </w:rPr>
      </w:pPr>
      <w:r>
        <w:rPr>
          <w:rFonts w:cs="Arial"/>
          <w:sz w:val="22"/>
        </w:rPr>
        <w:t>Kinesis Firehouse</w:t>
      </w:r>
    </w:p>
    <w:p w14:paraId="0AA305E4">
      <w:pPr>
        <w:rPr>
          <w:rFonts w:cs="Arial"/>
          <w:sz w:val="22"/>
        </w:rPr>
      </w:pPr>
      <w:r>
        <w:rPr>
          <w:rFonts w:cs="Arial"/>
          <w:sz w:val="22"/>
        </w:rPr>
        <w:t>Kinesis Analytics</w:t>
      </w:r>
    </w:p>
    <w:p w14:paraId="7A834A77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</w:p>
    <w:p w14:paraId="2C6A19B5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</w:p>
    <w:p w14:paraId="41BAF664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3" w:name="_Toc190183384"/>
      <w:r>
        <w:rPr>
          <w:rFonts w:cs="Arial"/>
          <w:b/>
          <w:sz w:val="36"/>
          <w:szCs w:val="36"/>
        </w:rPr>
        <w:t>Data Access</w:t>
      </w:r>
      <w:bookmarkEnd w:id="33"/>
    </w:p>
    <w:p w14:paraId="709BF667">
      <w:pPr>
        <w:tabs>
          <w:tab w:val="left" w:pos="2850"/>
        </w:tabs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0.5 day</w:t>
      </w:r>
    </w:p>
    <w:p w14:paraId="2A48D304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46D41532">
      <w:pPr>
        <w:jc w:val="left"/>
        <w:rPr>
          <w:rFonts w:cs="Arial"/>
          <w:b/>
          <w:sz w:val="22"/>
        </w:rPr>
      </w:pPr>
    </w:p>
    <w:p w14:paraId="513E09B6">
      <w:pPr>
        <w:jc w:val="left"/>
        <w:rPr>
          <w:rFonts w:cs="Arial"/>
          <w:sz w:val="22"/>
        </w:rPr>
      </w:pPr>
      <w:r>
        <w:rPr>
          <w:rFonts w:cs="Arial"/>
          <w:sz w:val="22"/>
        </w:rPr>
        <w:t>AWS Glue Crawlers / Catalogs</w:t>
      </w:r>
    </w:p>
    <w:p w14:paraId="54077032">
      <w:pPr>
        <w:jc w:val="left"/>
        <w:rPr>
          <w:rFonts w:cs="Arial"/>
          <w:sz w:val="22"/>
        </w:rPr>
      </w:pPr>
      <w:r>
        <w:rPr>
          <w:rFonts w:cs="Arial"/>
          <w:sz w:val="22"/>
        </w:rPr>
        <w:t>Athena</w:t>
      </w:r>
    </w:p>
    <w:p w14:paraId="673921BE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4" w:name="_Toc190183385"/>
      <w:r>
        <w:rPr>
          <w:rFonts w:cs="Arial"/>
          <w:b/>
          <w:sz w:val="36"/>
          <w:szCs w:val="36"/>
        </w:rPr>
        <w:t>AWS Databases (RedShift)</w:t>
      </w:r>
      <w:bookmarkEnd w:id="34"/>
    </w:p>
    <w:p w14:paraId="0228F727">
      <w:pPr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3 days</w:t>
      </w:r>
    </w:p>
    <w:p w14:paraId="789E44EB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6AC6DC96">
      <w:pPr>
        <w:jc w:val="left"/>
        <w:rPr>
          <w:rFonts w:cs="Arial"/>
          <w:b/>
          <w:sz w:val="36"/>
          <w:szCs w:val="36"/>
        </w:rPr>
      </w:pPr>
    </w:p>
    <w:p w14:paraId="6A0968F1">
      <w:r>
        <w:t xml:space="preserve">Foundation </w:t>
      </w:r>
    </w:p>
    <w:p w14:paraId="060BC889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Redshift Architecture</w:t>
      </w:r>
    </w:p>
    <w:p w14:paraId="0D18E13A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cases</w:t>
      </w:r>
    </w:p>
    <w:p w14:paraId="0E851D0E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Features</w:t>
      </w:r>
    </w:p>
    <w:p w14:paraId="23B8514B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Hardware configuration</w:t>
      </w:r>
    </w:p>
    <w:p w14:paraId="71136E5A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Pricing</w:t>
      </w:r>
    </w:p>
    <w:p w14:paraId="117D772C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Security</w:t>
      </w:r>
    </w:p>
    <w:p w14:paraId="15518BDC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Availability &amp; Fault Tolerance</w:t>
      </w:r>
    </w:p>
    <w:p w14:paraId="746F253A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Limitations</w:t>
      </w:r>
    </w:p>
    <w:p w14:paraId="66F405A6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Columnar Storage</w:t>
      </w:r>
    </w:p>
    <w:p w14:paraId="3A899A94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Why Redshift is so fast</w:t>
      </w:r>
    </w:p>
    <w:p w14:paraId="4BFC0179">
      <w:pPr>
        <w:pStyle w:val="29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Usage with other AWS Services</w:t>
      </w:r>
    </w:p>
    <w:p w14:paraId="1DD15367"/>
    <w:p w14:paraId="02796519">
      <w:r>
        <w:t>Database design</w:t>
      </w:r>
    </w:p>
    <w:p w14:paraId="062818EC">
      <w:r>
        <w:t>Upload and Unloading data</w:t>
      </w:r>
    </w:p>
    <w:p w14:paraId="4B50C8FD">
      <w:r>
        <w:t>DML operations</w:t>
      </w:r>
    </w:p>
    <w:p w14:paraId="753B65AB">
      <w:r>
        <w:t>Execution Query Plan</w:t>
      </w:r>
    </w:p>
    <w:p w14:paraId="02B844E4">
      <w:r>
        <w:t>Work Load Management</w:t>
      </w:r>
    </w:p>
    <w:p w14:paraId="7237845D">
      <w:r>
        <w:t>Admin Queries</w:t>
      </w:r>
    </w:p>
    <w:p w14:paraId="56DDE410">
      <w:r>
        <w:t>Redshift Spectrum</w:t>
      </w:r>
    </w:p>
    <w:p w14:paraId="19832989">
      <w:r>
        <w:t>Data Share</w:t>
      </w:r>
    </w:p>
    <w:p w14:paraId="57DD1993">
      <w:r>
        <w:t>Query Federation</w:t>
      </w:r>
    </w:p>
    <w:p w14:paraId="582B0E11">
      <w:r>
        <w:t>Materialized Views</w:t>
      </w:r>
    </w:p>
    <w:p w14:paraId="06C79113">
      <w:r>
        <w:t>Redshift Procedures</w:t>
      </w:r>
    </w:p>
    <w:p w14:paraId="345AE939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5" w:name="_Toc190183386"/>
      <w:r>
        <w:rPr>
          <w:rFonts w:cs="Arial"/>
          <w:b/>
          <w:sz w:val="36"/>
          <w:szCs w:val="36"/>
        </w:rPr>
        <w:t>Data Migration Utilities on AWS</w:t>
      </w:r>
      <w:bookmarkEnd w:id="35"/>
    </w:p>
    <w:p w14:paraId="639303CF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</w:p>
    <w:p w14:paraId="3A605F34">
      <w:pPr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1 day</w:t>
      </w:r>
    </w:p>
    <w:p w14:paraId="1E312D47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5FA2B909">
      <w:pPr>
        <w:jc w:val="left"/>
        <w:rPr>
          <w:rFonts w:cs="Arial"/>
          <w:b/>
          <w:sz w:val="22"/>
        </w:rPr>
      </w:pPr>
    </w:p>
    <w:p w14:paraId="00A1699C">
      <w:pPr>
        <w:jc w:val="left"/>
        <w:rPr>
          <w:rFonts w:cs="Arial"/>
          <w:sz w:val="22"/>
        </w:rPr>
      </w:pPr>
      <w:r>
        <w:rPr>
          <w:rFonts w:cs="Arial"/>
          <w:sz w:val="22"/>
        </w:rPr>
        <w:t>AWS DMS</w:t>
      </w:r>
    </w:p>
    <w:p w14:paraId="4B5D4942">
      <w:pPr>
        <w:jc w:val="left"/>
        <w:rPr>
          <w:rFonts w:cs="Arial"/>
          <w:sz w:val="22"/>
        </w:rPr>
      </w:pPr>
      <w:r>
        <w:rPr>
          <w:rFonts w:cs="Arial"/>
          <w:sz w:val="22"/>
        </w:rPr>
        <w:t>AWS SCT</w:t>
      </w:r>
    </w:p>
    <w:p w14:paraId="54D03CAC">
      <w:pPr>
        <w:jc w:val="left"/>
        <w:rPr>
          <w:rFonts w:cs="Arial"/>
          <w:sz w:val="22"/>
        </w:rPr>
      </w:pPr>
      <w:r>
        <w:rPr>
          <w:rFonts w:cs="Arial"/>
          <w:sz w:val="22"/>
        </w:rPr>
        <w:t>AWS Snowball</w:t>
      </w:r>
    </w:p>
    <w:p w14:paraId="53B473AA">
      <w:pPr>
        <w:jc w:val="left"/>
        <w:rPr>
          <w:rFonts w:cs="Arial"/>
          <w:sz w:val="22"/>
        </w:rPr>
      </w:pPr>
      <w:r>
        <w:rPr>
          <w:rFonts w:cs="Arial"/>
          <w:sz w:val="22"/>
        </w:rPr>
        <w:t>Aws Data Sync</w:t>
      </w:r>
    </w:p>
    <w:p w14:paraId="6342B0BF">
      <w:pPr>
        <w:spacing w:line="240" w:lineRule="auto"/>
        <w:jc w:val="center"/>
        <w:outlineLvl w:val="1"/>
        <w:rPr>
          <w:rFonts w:cs="Arial"/>
          <w:b/>
          <w:sz w:val="36"/>
          <w:szCs w:val="36"/>
        </w:rPr>
      </w:pPr>
      <w:bookmarkStart w:id="36" w:name="_Toc190183387"/>
      <w:r>
        <w:rPr>
          <w:rFonts w:cs="Arial"/>
          <w:b/>
          <w:sz w:val="36"/>
          <w:szCs w:val="36"/>
        </w:rPr>
        <w:t>Data Bricks</w:t>
      </w:r>
      <w:bookmarkEnd w:id="36"/>
    </w:p>
    <w:p w14:paraId="10836C4D">
      <w:pPr>
        <w:spacing w:line="240" w:lineRule="auto"/>
        <w:jc w:val="left"/>
        <w:rPr>
          <w:rFonts w:cs="Arial"/>
        </w:rPr>
      </w:pPr>
      <w:r>
        <w:rPr>
          <w:rFonts w:cs="Arial"/>
          <w:b/>
        </w:rPr>
        <w:t>Program Duration:</w:t>
      </w:r>
      <w:r>
        <w:rPr>
          <w:rFonts w:cs="Arial"/>
        </w:rPr>
        <w:t xml:space="preserve"> 3 days</w:t>
      </w:r>
    </w:p>
    <w:p w14:paraId="1CDE8271">
      <w:pPr>
        <w:spacing w:line="240" w:lineRule="auto"/>
        <w:jc w:val="left"/>
        <w:rPr>
          <w:rFonts w:cs="Arial"/>
          <w:b/>
        </w:rPr>
      </w:pPr>
      <w:r>
        <w:rPr>
          <w:rFonts w:cs="Arial"/>
          <w:b/>
        </w:rPr>
        <w:t>Contents:</w:t>
      </w:r>
    </w:p>
    <w:p w14:paraId="1F3EF2EF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>Introduction</w:t>
      </w:r>
    </w:p>
    <w:p w14:paraId="4CFA720C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Overview of Big Data Architectures</w:t>
      </w:r>
    </w:p>
    <w:p w14:paraId="3EF60B2E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Top-down vs bottom-up</w:t>
      </w:r>
    </w:p>
    <w:p w14:paraId="0017AEDE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What is Databricks?</w:t>
      </w:r>
    </w:p>
    <w:p w14:paraId="279C353F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>Databricks concepts</w:t>
      </w:r>
    </w:p>
    <w:p w14:paraId="2EB36703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Workspace</w:t>
      </w:r>
    </w:p>
    <w:p w14:paraId="3383BD40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Interface</w:t>
      </w:r>
    </w:p>
    <w:p w14:paraId="60000DF3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Data Management</w:t>
      </w:r>
    </w:p>
    <w:p w14:paraId="7D240AFA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Computation Management</w:t>
      </w:r>
    </w:p>
    <w:p w14:paraId="6AC601A5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Model Management</w:t>
      </w:r>
    </w:p>
    <w:p w14:paraId="4939F547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Authentication and Authorization</w:t>
      </w:r>
    </w:p>
    <w:p w14:paraId="4F8372A5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>Apache Spark</w:t>
      </w:r>
    </w:p>
    <w:p w14:paraId="00D1F338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What is Apache Spark?</w:t>
      </w:r>
    </w:p>
    <w:p w14:paraId="116C6591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Spark Architecture</w:t>
      </w:r>
    </w:p>
    <w:p w14:paraId="06812454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What is Ecosystem of Apache Spark?</w:t>
      </w:r>
    </w:p>
    <w:p w14:paraId="235B4F6B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Data Frames and Datasets</w:t>
      </w:r>
    </w:p>
    <w:p w14:paraId="0102941A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 xml:space="preserve">Databricks development and Deployment  </w:t>
      </w:r>
    </w:p>
    <w:p w14:paraId="5AF86B91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Collaborative Workspace</w:t>
      </w:r>
    </w:p>
    <w:p w14:paraId="07439221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Perform ETL Operations</w:t>
      </w:r>
    </w:p>
    <w:p w14:paraId="4649A74C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Deploy production jobs and workflows</w:t>
      </w:r>
    </w:p>
    <w:p w14:paraId="12A3E800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Optimized databricks runtime engine</w:t>
      </w:r>
    </w:p>
    <w:p w14:paraId="3508163A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>Databricks Jobs &amp; Cluster</w:t>
      </w:r>
    </w:p>
    <w:p w14:paraId="12497AD3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Introduction to Jobs and Cluster</w:t>
      </w:r>
    </w:p>
    <w:p w14:paraId="27F9BCA2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General Spark Cluster Architecture</w:t>
      </w:r>
    </w:p>
    <w:p w14:paraId="32C64D5F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How to Submit Jobs using Job Cluster?</w:t>
      </w:r>
    </w:p>
    <w:p w14:paraId="7C930A07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Pool in Databricks</w:t>
      </w:r>
    </w:p>
    <w:p w14:paraId="2FF4AA8D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Azure Databricks Integration with AAD</w:t>
      </w:r>
    </w:p>
    <w:p w14:paraId="583FAE60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Clusters: Auto Scaling and auto termination</w:t>
      </w:r>
    </w:p>
    <w:p w14:paraId="1E1179D6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>Databricks Data Lake</w:t>
      </w:r>
    </w:p>
    <w:p w14:paraId="1F7BBBDE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Data lake defined</w:t>
      </w:r>
    </w:p>
    <w:p w14:paraId="68E3052B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Hadoop as the data lake</w:t>
      </w:r>
    </w:p>
    <w:p w14:paraId="684A346F">
      <w:pPr>
        <w:shd w:val="clear" w:color="auto" w:fill="FFFFFF"/>
        <w:spacing w:line="240" w:lineRule="auto"/>
        <w:jc w:val="left"/>
        <w:rPr>
          <w:rFonts w:cs="Arial"/>
          <w:color w:val="222222"/>
        </w:rPr>
      </w:pPr>
      <w:r>
        <w:rPr>
          <w:rFonts w:cs="Arial"/>
          <w:color w:val="222222"/>
        </w:rPr>
        <w:t>Modern data warehouse</w:t>
      </w:r>
    </w:p>
    <w:p w14:paraId="01CA8329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Federated querying</w:t>
      </w:r>
    </w:p>
    <w:p w14:paraId="51166089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Solution in the cloud</w:t>
      </w:r>
    </w:p>
    <w:p w14:paraId="62823ACA">
      <w:pPr>
        <w:pStyle w:val="29"/>
        <w:numPr>
          <w:ilvl w:val="0"/>
          <w:numId w:val="6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SMP Vs MPP</w:t>
      </w:r>
    </w:p>
    <w:p w14:paraId="70F68F46">
      <w:pPr>
        <w:jc w:val="center"/>
        <w:rPr>
          <w:rFonts w:cs="Arial"/>
          <w:b/>
          <w:sz w:val="36"/>
          <w:szCs w:val="36"/>
        </w:rPr>
      </w:pPr>
    </w:p>
    <w:p w14:paraId="2BF73995">
      <w:pPr>
        <w:jc w:val="left"/>
        <w:rPr>
          <w:rFonts w:cs="Arial"/>
          <w:b/>
          <w:sz w:val="36"/>
          <w:szCs w:val="36"/>
        </w:rPr>
      </w:pPr>
    </w:p>
    <w:p w14:paraId="4668C393">
      <w:pPr>
        <w:jc w:val="center"/>
        <w:outlineLvl w:val="1"/>
        <w:rPr>
          <w:rFonts w:cs="Arial"/>
          <w:b/>
          <w:sz w:val="36"/>
          <w:szCs w:val="36"/>
        </w:rPr>
      </w:pPr>
      <w:bookmarkStart w:id="37" w:name="_Toc190183388"/>
      <w:bookmarkStart w:id="38" w:name="_Toc124922512"/>
      <w:r>
        <w:rPr>
          <w:rFonts w:cs="Arial"/>
          <w:b/>
          <w:sz w:val="36"/>
          <w:szCs w:val="36"/>
        </w:rPr>
        <w:t>Data Process &amp; Compute Services</w:t>
      </w:r>
      <w:bookmarkEnd w:id="37"/>
      <w:bookmarkEnd w:id="38"/>
    </w:p>
    <w:p w14:paraId="3C23ABF4">
      <w:pPr>
        <w:jc w:val="left"/>
        <w:rPr>
          <w:rFonts w:cs="Arial"/>
          <w:sz w:val="22"/>
        </w:rPr>
      </w:pPr>
      <w:r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3 days</w:t>
      </w:r>
    </w:p>
    <w:p w14:paraId="3F888968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Contents:</w:t>
      </w:r>
    </w:p>
    <w:p w14:paraId="740C257B">
      <w:pPr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Airflow</w:t>
      </w:r>
    </w:p>
    <w:p w14:paraId="1106E390">
      <w:pPr>
        <w:jc w:val="left"/>
        <w:rPr>
          <w:rFonts w:cs="Arial"/>
          <w:b/>
          <w:sz w:val="36"/>
          <w:szCs w:val="36"/>
        </w:rPr>
      </w:pPr>
      <w:r>
        <w:rPr>
          <w:rFonts w:cs="Arial"/>
          <w:sz w:val="22"/>
          <w:szCs w:val="22"/>
        </w:rPr>
        <w:t>Step functions</w:t>
      </w:r>
    </w:p>
    <w:p w14:paraId="5054B2CD">
      <w:pPr>
        <w:jc w:val="center"/>
        <w:rPr>
          <w:rFonts w:cs="Arial"/>
          <w:b/>
          <w:sz w:val="36"/>
          <w:szCs w:val="36"/>
        </w:rPr>
      </w:pPr>
    </w:p>
    <w:p w14:paraId="61113016">
      <w:pPr>
        <w:jc w:val="center"/>
        <w:rPr>
          <w:rFonts w:cs="Arial"/>
          <w:b/>
          <w:sz w:val="36"/>
          <w:szCs w:val="3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360" w:right="1440" w:bottom="5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Arial Bol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ECB7E">
    <w:pPr>
      <w:pStyle w:val="13"/>
    </w:pPr>
    <w:r>
      <w:tab/>
    </w:r>
    <w:r>
      <w:t>Capgemini Public</w:t>
    </w:r>
  </w:p>
  <w:p w14:paraId="3AAFD569">
    <w:pPr>
      <w:pStyle w:val="13"/>
      <w:jc w:val="center"/>
      <w:rPr>
        <w:rFonts w:ascii="Candara" w:hAnsi="Candara"/>
        <w:b/>
        <w:sz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DB419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26F9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B5FDF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6EBB2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B4D83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522B1"/>
    <w:multiLevelType w:val="multilevel"/>
    <w:tmpl w:val="226522B1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83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24661CA4"/>
    <w:multiLevelType w:val="multilevel"/>
    <w:tmpl w:val="24661CA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26344790"/>
    <w:multiLevelType w:val="multilevel"/>
    <w:tmpl w:val="26344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6930AC0"/>
    <w:multiLevelType w:val="multilevel"/>
    <w:tmpl w:val="56930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E3D1355"/>
    <w:multiLevelType w:val="multilevel"/>
    <w:tmpl w:val="5E3D13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CDA10F3"/>
    <w:multiLevelType w:val="multilevel"/>
    <w:tmpl w:val="7CDA10F3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SwsLAwNTMyMzA1sjRQ0lEKTi0uzszPAykwrAUARFvlBSwAAAA="/>
  </w:docVars>
  <w:rsids>
    <w:rsidRoot w:val="00814E02"/>
    <w:rsid w:val="00005960"/>
    <w:rsid w:val="00006823"/>
    <w:rsid w:val="00011BDA"/>
    <w:rsid w:val="00017542"/>
    <w:rsid w:val="00051EB1"/>
    <w:rsid w:val="00056301"/>
    <w:rsid w:val="00060A10"/>
    <w:rsid w:val="00070C33"/>
    <w:rsid w:val="00074EDE"/>
    <w:rsid w:val="00081070"/>
    <w:rsid w:val="00082A74"/>
    <w:rsid w:val="00086A2A"/>
    <w:rsid w:val="00090407"/>
    <w:rsid w:val="000A5ED9"/>
    <w:rsid w:val="000B22E9"/>
    <w:rsid w:val="000C2ACE"/>
    <w:rsid w:val="000C4CDF"/>
    <w:rsid w:val="000D0C2A"/>
    <w:rsid w:val="000D1512"/>
    <w:rsid w:val="000D3CA8"/>
    <w:rsid w:val="000D3CC6"/>
    <w:rsid w:val="000E7F8D"/>
    <w:rsid w:val="000F1EED"/>
    <w:rsid w:val="000F5014"/>
    <w:rsid w:val="00104064"/>
    <w:rsid w:val="001054B3"/>
    <w:rsid w:val="0011171F"/>
    <w:rsid w:val="00116610"/>
    <w:rsid w:val="001215A9"/>
    <w:rsid w:val="00134E14"/>
    <w:rsid w:val="00141B9B"/>
    <w:rsid w:val="00153A0D"/>
    <w:rsid w:val="00153EB3"/>
    <w:rsid w:val="00161B9C"/>
    <w:rsid w:val="001633EE"/>
    <w:rsid w:val="00163B7B"/>
    <w:rsid w:val="00163F99"/>
    <w:rsid w:val="001654E5"/>
    <w:rsid w:val="00171808"/>
    <w:rsid w:val="00172D75"/>
    <w:rsid w:val="00177857"/>
    <w:rsid w:val="00182890"/>
    <w:rsid w:val="001903C9"/>
    <w:rsid w:val="001918E0"/>
    <w:rsid w:val="001954EA"/>
    <w:rsid w:val="00195A18"/>
    <w:rsid w:val="00195EF0"/>
    <w:rsid w:val="00196715"/>
    <w:rsid w:val="001A3AFC"/>
    <w:rsid w:val="001A75A2"/>
    <w:rsid w:val="001C4803"/>
    <w:rsid w:val="001C4D60"/>
    <w:rsid w:val="001C4E25"/>
    <w:rsid w:val="001D1EBB"/>
    <w:rsid w:val="001D4F0B"/>
    <w:rsid w:val="001D6EE9"/>
    <w:rsid w:val="001E443B"/>
    <w:rsid w:val="001E7096"/>
    <w:rsid w:val="001F413F"/>
    <w:rsid w:val="002045B4"/>
    <w:rsid w:val="0020776F"/>
    <w:rsid w:val="00207D9A"/>
    <w:rsid w:val="00211985"/>
    <w:rsid w:val="00214037"/>
    <w:rsid w:val="00216B18"/>
    <w:rsid w:val="00222AC3"/>
    <w:rsid w:val="0022385E"/>
    <w:rsid w:val="00230C42"/>
    <w:rsid w:val="002366BF"/>
    <w:rsid w:val="00236AB2"/>
    <w:rsid w:val="00242C7D"/>
    <w:rsid w:val="00252F48"/>
    <w:rsid w:val="00260F53"/>
    <w:rsid w:val="00261823"/>
    <w:rsid w:val="0026686A"/>
    <w:rsid w:val="0027350D"/>
    <w:rsid w:val="00275292"/>
    <w:rsid w:val="0028501A"/>
    <w:rsid w:val="0028506F"/>
    <w:rsid w:val="00290637"/>
    <w:rsid w:val="00291394"/>
    <w:rsid w:val="00291C13"/>
    <w:rsid w:val="002932D4"/>
    <w:rsid w:val="00295589"/>
    <w:rsid w:val="00297554"/>
    <w:rsid w:val="002B0A1E"/>
    <w:rsid w:val="002B1C0D"/>
    <w:rsid w:val="002B5B0E"/>
    <w:rsid w:val="002C61A6"/>
    <w:rsid w:val="002C70DB"/>
    <w:rsid w:val="002D0B14"/>
    <w:rsid w:val="002D518F"/>
    <w:rsid w:val="002E3E0D"/>
    <w:rsid w:val="002E797D"/>
    <w:rsid w:val="002F2F8B"/>
    <w:rsid w:val="002F67B9"/>
    <w:rsid w:val="002F7E81"/>
    <w:rsid w:val="003049C5"/>
    <w:rsid w:val="00316BE6"/>
    <w:rsid w:val="003268CF"/>
    <w:rsid w:val="003305F1"/>
    <w:rsid w:val="00331411"/>
    <w:rsid w:val="00331EBB"/>
    <w:rsid w:val="0033273C"/>
    <w:rsid w:val="00333D6F"/>
    <w:rsid w:val="0033429C"/>
    <w:rsid w:val="003430BE"/>
    <w:rsid w:val="00345FF2"/>
    <w:rsid w:val="00347B7A"/>
    <w:rsid w:val="0035316F"/>
    <w:rsid w:val="00355E47"/>
    <w:rsid w:val="00361F23"/>
    <w:rsid w:val="003642C5"/>
    <w:rsid w:val="0036704D"/>
    <w:rsid w:val="00372637"/>
    <w:rsid w:val="0038718B"/>
    <w:rsid w:val="00391D7D"/>
    <w:rsid w:val="00393E9D"/>
    <w:rsid w:val="0039502D"/>
    <w:rsid w:val="003A06AB"/>
    <w:rsid w:val="003A4082"/>
    <w:rsid w:val="003B34A8"/>
    <w:rsid w:val="003C67C7"/>
    <w:rsid w:val="003D0250"/>
    <w:rsid w:val="003D26B6"/>
    <w:rsid w:val="003D5BBC"/>
    <w:rsid w:val="003D6EF9"/>
    <w:rsid w:val="003E10B0"/>
    <w:rsid w:val="003E454C"/>
    <w:rsid w:val="003E4B7C"/>
    <w:rsid w:val="003F05F1"/>
    <w:rsid w:val="003F1D58"/>
    <w:rsid w:val="003F2170"/>
    <w:rsid w:val="003F2997"/>
    <w:rsid w:val="003F49A6"/>
    <w:rsid w:val="003F7CE6"/>
    <w:rsid w:val="00405269"/>
    <w:rsid w:val="004102E1"/>
    <w:rsid w:val="0041061C"/>
    <w:rsid w:val="00412DBB"/>
    <w:rsid w:val="00415FA7"/>
    <w:rsid w:val="004168B5"/>
    <w:rsid w:val="00416BE7"/>
    <w:rsid w:val="00425A17"/>
    <w:rsid w:val="00434022"/>
    <w:rsid w:val="00435B25"/>
    <w:rsid w:val="004428B1"/>
    <w:rsid w:val="0045598A"/>
    <w:rsid w:val="00463A74"/>
    <w:rsid w:val="00464512"/>
    <w:rsid w:val="00471B3D"/>
    <w:rsid w:val="0048713E"/>
    <w:rsid w:val="00490366"/>
    <w:rsid w:val="00490CAC"/>
    <w:rsid w:val="004A2476"/>
    <w:rsid w:val="004B0475"/>
    <w:rsid w:val="004B485C"/>
    <w:rsid w:val="004D40AB"/>
    <w:rsid w:val="004E573A"/>
    <w:rsid w:val="004E780B"/>
    <w:rsid w:val="004E7CB2"/>
    <w:rsid w:val="004F16F8"/>
    <w:rsid w:val="004F45AF"/>
    <w:rsid w:val="0050027F"/>
    <w:rsid w:val="00500293"/>
    <w:rsid w:val="005016FE"/>
    <w:rsid w:val="00501E0B"/>
    <w:rsid w:val="00503F39"/>
    <w:rsid w:val="005046D1"/>
    <w:rsid w:val="005256FB"/>
    <w:rsid w:val="00525D85"/>
    <w:rsid w:val="00534B1E"/>
    <w:rsid w:val="0054223C"/>
    <w:rsid w:val="005465E3"/>
    <w:rsid w:val="0055357C"/>
    <w:rsid w:val="00554826"/>
    <w:rsid w:val="00554FCF"/>
    <w:rsid w:val="00560AB9"/>
    <w:rsid w:val="005632A9"/>
    <w:rsid w:val="00564474"/>
    <w:rsid w:val="00573246"/>
    <w:rsid w:val="00585339"/>
    <w:rsid w:val="00585484"/>
    <w:rsid w:val="00587FA2"/>
    <w:rsid w:val="00591179"/>
    <w:rsid w:val="00592F45"/>
    <w:rsid w:val="005930F4"/>
    <w:rsid w:val="005A02BC"/>
    <w:rsid w:val="005B6602"/>
    <w:rsid w:val="005C07EF"/>
    <w:rsid w:val="005C4C7F"/>
    <w:rsid w:val="005C6E0A"/>
    <w:rsid w:val="005D3F8D"/>
    <w:rsid w:val="005D4FF8"/>
    <w:rsid w:val="005F3A3F"/>
    <w:rsid w:val="00603B0A"/>
    <w:rsid w:val="00605AE7"/>
    <w:rsid w:val="00607E79"/>
    <w:rsid w:val="006109EF"/>
    <w:rsid w:val="00611DE9"/>
    <w:rsid w:val="00617294"/>
    <w:rsid w:val="00622B48"/>
    <w:rsid w:val="00625BC9"/>
    <w:rsid w:val="00625D41"/>
    <w:rsid w:val="0064215F"/>
    <w:rsid w:val="0065799B"/>
    <w:rsid w:val="006625F9"/>
    <w:rsid w:val="00664045"/>
    <w:rsid w:val="00680391"/>
    <w:rsid w:val="00680678"/>
    <w:rsid w:val="00680CC4"/>
    <w:rsid w:val="00683C00"/>
    <w:rsid w:val="00686786"/>
    <w:rsid w:val="00687594"/>
    <w:rsid w:val="00691035"/>
    <w:rsid w:val="00692972"/>
    <w:rsid w:val="00692CB3"/>
    <w:rsid w:val="006A20A8"/>
    <w:rsid w:val="006A4C3A"/>
    <w:rsid w:val="006C75AF"/>
    <w:rsid w:val="006E0556"/>
    <w:rsid w:val="006F1AC2"/>
    <w:rsid w:val="006F1F59"/>
    <w:rsid w:val="006F42CC"/>
    <w:rsid w:val="006F7043"/>
    <w:rsid w:val="0072184A"/>
    <w:rsid w:val="00727AA0"/>
    <w:rsid w:val="00730677"/>
    <w:rsid w:val="00730706"/>
    <w:rsid w:val="0074069D"/>
    <w:rsid w:val="00742642"/>
    <w:rsid w:val="00743126"/>
    <w:rsid w:val="00743284"/>
    <w:rsid w:val="00744579"/>
    <w:rsid w:val="00745072"/>
    <w:rsid w:val="00760796"/>
    <w:rsid w:val="007637B3"/>
    <w:rsid w:val="00775255"/>
    <w:rsid w:val="00777EA1"/>
    <w:rsid w:val="00780E5E"/>
    <w:rsid w:val="007857C8"/>
    <w:rsid w:val="00791858"/>
    <w:rsid w:val="00792F51"/>
    <w:rsid w:val="007A73D6"/>
    <w:rsid w:val="007B04CC"/>
    <w:rsid w:val="007B1081"/>
    <w:rsid w:val="007B19AF"/>
    <w:rsid w:val="007B1E13"/>
    <w:rsid w:val="007B209F"/>
    <w:rsid w:val="007B52B1"/>
    <w:rsid w:val="007C2C6F"/>
    <w:rsid w:val="007C68EA"/>
    <w:rsid w:val="007D0340"/>
    <w:rsid w:val="007E2133"/>
    <w:rsid w:val="007E27DF"/>
    <w:rsid w:val="007E50DE"/>
    <w:rsid w:val="007E71EF"/>
    <w:rsid w:val="007F0AC7"/>
    <w:rsid w:val="007F575F"/>
    <w:rsid w:val="007F6CA0"/>
    <w:rsid w:val="008005A5"/>
    <w:rsid w:val="0080126E"/>
    <w:rsid w:val="00801D00"/>
    <w:rsid w:val="008031E6"/>
    <w:rsid w:val="008032B3"/>
    <w:rsid w:val="008120E0"/>
    <w:rsid w:val="00812E74"/>
    <w:rsid w:val="008141B8"/>
    <w:rsid w:val="00814E02"/>
    <w:rsid w:val="00821D32"/>
    <w:rsid w:val="0082400C"/>
    <w:rsid w:val="008260EE"/>
    <w:rsid w:val="00830130"/>
    <w:rsid w:val="008378AD"/>
    <w:rsid w:val="00840167"/>
    <w:rsid w:val="00842C3B"/>
    <w:rsid w:val="00844A8D"/>
    <w:rsid w:val="00845EDA"/>
    <w:rsid w:val="0084793C"/>
    <w:rsid w:val="00861CE2"/>
    <w:rsid w:val="00863065"/>
    <w:rsid w:val="00863D9E"/>
    <w:rsid w:val="008644D7"/>
    <w:rsid w:val="00871AF2"/>
    <w:rsid w:val="00874DBD"/>
    <w:rsid w:val="0087727A"/>
    <w:rsid w:val="00883641"/>
    <w:rsid w:val="008848BA"/>
    <w:rsid w:val="00891778"/>
    <w:rsid w:val="00894D13"/>
    <w:rsid w:val="008A4978"/>
    <w:rsid w:val="008A7AEC"/>
    <w:rsid w:val="008B3E9B"/>
    <w:rsid w:val="008B4D4C"/>
    <w:rsid w:val="008C05BF"/>
    <w:rsid w:val="008C46A2"/>
    <w:rsid w:val="008C5BE9"/>
    <w:rsid w:val="008C7677"/>
    <w:rsid w:val="008D438A"/>
    <w:rsid w:val="008E3652"/>
    <w:rsid w:val="008E7FF7"/>
    <w:rsid w:val="008F1C16"/>
    <w:rsid w:val="008F1D93"/>
    <w:rsid w:val="008F1FF5"/>
    <w:rsid w:val="008F51BA"/>
    <w:rsid w:val="00906229"/>
    <w:rsid w:val="009066A0"/>
    <w:rsid w:val="00912C25"/>
    <w:rsid w:val="00913177"/>
    <w:rsid w:val="0091417A"/>
    <w:rsid w:val="009155AF"/>
    <w:rsid w:val="00925B2F"/>
    <w:rsid w:val="00934003"/>
    <w:rsid w:val="00942B92"/>
    <w:rsid w:val="00945351"/>
    <w:rsid w:val="0096184B"/>
    <w:rsid w:val="0096589D"/>
    <w:rsid w:val="00973349"/>
    <w:rsid w:val="00974540"/>
    <w:rsid w:val="0098385D"/>
    <w:rsid w:val="00996CA3"/>
    <w:rsid w:val="0099774A"/>
    <w:rsid w:val="009A0920"/>
    <w:rsid w:val="009A1D0E"/>
    <w:rsid w:val="009A2696"/>
    <w:rsid w:val="009A26F0"/>
    <w:rsid w:val="009A3BD0"/>
    <w:rsid w:val="009A52B5"/>
    <w:rsid w:val="009A72D7"/>
    <w:rsid w:val="009A7787"/>
    <w:rsid w:val="009B1469"/>
    <w:rsid w:val="009B4789"/>
    <w:rsid w:val="009B5E52"/>
    <w:rsid w:val="009B7B64"/>
    <w:rsid w:val="009B7DF1"/>
    <w:rsid w:val="009C3EF7"/>
    <w:rsid w:val="009D1A2A"/>
    <w:rsid w:val="009D5401"/>
    <w:rsid w:val="009D5DAB"/>
    <w:rsid w:val="009E075C"/>
    <w:rsid w:val="009E0F6A"/>
    <w:rsid w:val="009E4A9D"/>
    <w:rsid w:val="009E5043"/>
    <w:rsid w:val="009E632C"/>
    <w:rsid w:val="009E6442"/>
    <w:rsid w:val="009F1517"/>
    <w:rsid w:val="009F2162"/>
    <w:rsid w:val="009F2CEE"/>
    <w:rsid w:val="009F46D9"/>
    <w:rsid w:val="009F7526"/>
    <w:rsid w:val="00A017E7"/>
    <w:rsid w:val="00A066E4"/>
    <w:rsid w:val="00A06EC8"/>
    <w:rsid w:val="00A07433"/>
    <w:rsid w:val="00A07E53"/>
    <w:rsid w:val="00A12772"/>
    <w:rsid w:val="00A21D51"/>
    <w:rsid w:val="00A2699A"/>
    <w:rsid w:val="00A2777B"/>
    <w:rsid w:val="00A31C3F"/>
    <w:rsid w:val="00A32B19"/>
    <w:rsid w:val="00A441AA"/>
    <w:rsid w:val="00A54398"/>
    <w:rsid w:val="00A730DB"/>
    <w:rsid w:val="00A73C76"/>
    <w:rsid w:val="00A77253"/>
    <w:rsid w:val="00A77426"/>
    <w:rsid w:val="00A974E5"/>
    <w:rsid w:val="00A978D1"/>
    <w:rsid w:val="00A97E97"/>
    <w:rsid w:val="00AA2161"/>
    <w:rsid w:val="00AA4FCB"/>
    <w:rsid w:val="00AB262A"/>
    <w:rsid w:val="00AB68E0"/>
    <w:rsid w:val="00AD5882"/>
    <w:rsid w:val="00AD79E4"/>
    <w:rsid w:val="00AF05D9"/>
    <w:rsid w:val="00AF4CBD"/>
    <w:rsid w:val="00AF7CE9"/>
    <w:rsid w:val="00B01287"/>
    <w:rsid w:val="00B01F6E"/>
    <w:rsid w:val="00B0679A"/>
    <w:rsid w:val="00B11DC5"/>
    <w:rsid w:val="00B15440"/>
    <w:rsid w:val="00B174E3"/>
    <w:rsid w:val="00B22F1D"/>
    <w:rsid w:val="00B23C31"/>
    <w:rsid w:val="00B24DB7"/>
    <w:rsid w:val="00B3210C"/>
    <w:rsid w:val="00B36C3F"/>
    <w:rsid w:val="00B44ABB"/>
    <w:rsid w:val="00B46F59"/>
    <w:rsid w:val="00B55BBE"/>
    <w:rsid w:val="00B567D3"/>
    <w:rsid w:val="00B5698E"/>
    <w:rsid w:val="00B60087"/>
    <w:rsid w:val="00B6787A"/>
    <w:rsid w:val="00B709FB"/>
    <w:rsid w:val="00B80130"/>
    <w:rsid w:val="00B8396B"/>
    <w:rsid w:val="00B9616B"/>
    <w:rsid w:val="00BA0F1F"/>
    <w:rsid w:val="00BA36D7"/>
    <w:rsid w:val="00BA36EF"/>
    <w:rsid w:val="00BB001F"/>
    <w:rsid w:val="00BB0347"/>
    <w:rsid w:val="00BB5E89"/>
    <w:rsid w:val="00BB6F95"/>
    <w:rsid w:val="00BC3401"/>
    <w:rsid w:val="00BC3C97"/>
    <w:rsid w:val="00BC7F40"/>
    <w:rsid w:val="00BD599F"/>
    <w:rsid w:val="00BF254E"/>
    <w:rsid w:val="00BF2C4C"/>
    <w:rsid w:val="00BF3CF3"/>
    <w:rsid w:val="00BF63E4"/>
    <w:rsid w:val="00BF7ABE"/>
    <w:rsid w:val="00C001FE"/>
    <w:rsid w:val="00C10838"/>
    <w:rsid w:val="00C12272"/>
    <w:rsid w:val="00C12A00"/>
    <w:rsid w:val="00C142BC"/>
    <w:rsid w:val="00C263FD"/>
    <w:rsid w:val="00C265E7"/>
    <w:rsid w:val="00C3312C"/>
    <w:rsid w:val="00C51021"/>
    <w:rsid w:val="00C54C17"/>
    <w:rsid w:val="00C648CE"/>
    <w:rsid w:val="00C71968"/>
    <w:rsid w:val="00C7741C"/>
    <w:rsid w:val="00C8342E"/>
    <w:rsid w:val="00C94456"/>
    <w:rsid w:val="00C9731E"/>
    <w:rsid w:val="00CA52BA"/>
    <w:rsid w:val="00CA59E7"/>
    <w:rsid w:val="00CA6482"/>
    <w:rsid w:val="00CA7270"/>
    <w:rsid w:val="00CB3B7A"/>
    <w:rsid w:val="00CC2A70"/>
    <w:rsid w:val="00CC2E54"/>
    <w:rsid w:val="00CC42F6"/>
    <w:rsid w:val="00CC4FEC"/>
    <w:rsid w:val="00CC7335"/>
    <w:rsid w:val="00CD2125"/>
    <w:rsid w:val="00CD748E"/>
    <w:rsid w:val="00CE2685"/>
    <w:rsid w:val="00CF65BA"/>
    <w:rsid w:val="00D04FE1"/>
    <w:rsid w:val="00D07476"/>
    <w:rsid w:val="00D130BC"/>
    <w:rsid w:val="00D17D7F"/>
    <w:rsid w:val="00D22C1F"/>
    <w:rsid w:val="00D3039F"/>
    <w:rsid w:val="00D40403"/>
    <w:rsid w:val="00D40872"/>
    <w:rsid w:val="00D4096E"/>
    <w:rsid w:val="00D44C10"/>
    <w:rsid w:val="00D46814"/>
    <w:rsid w:val="00D57EF3"/>
    <w:rsid w:val="00D62410"/>
    <w:rsid w:val="00D67350"/>
    <w:rsid w:val="00D71B6A"/>
    <w:rsid w:val="00D71F2D"/>
    <w:rsid w:val="00D80C76"/>
    <w:rsid w:val="00D877B2"/>
    <w:rsid w:val="00D93EED"/>
    <w:rsid w:val="00DB7694"/>
    <w:rsid w:val="00DC1E06"/>
    <w:rsid w:val="00DC2E5D"/>
    <w:rsid w:val="00DD1AF6"/>
    <w:rsid w:val="00DE0182"/>
    <w:rsid w:val="00DF0980"/>
    <w:rsid w:val="00DF2788"/>
    <w:rsid w:val="00DF4C5F"/>
    <w:rsid w:val="00DF5B5C"/>
    <w:rsid w:val="00E03584"/>
    <w:rsid w:val="00E05A27"/>
    <w:rsid w:val="00E05B05"/>
    <w:rsid w:val="00E21654"/>
    <w:rsid w:val="00E231EC"/>
    <w:rsid w:val="00E23717"/>
    <w:rsid w:val="00E23F37"/>
    <w:rsid w:val="00E2529B"/>
    <w:rsid w:val="00E25B64"/>
    <w:rsid w:val="00E2791D"/>
    <w:rsid w:val="00E301B2"/>
    <w:rsid w:val="00E3352D"/>
    <w:rsid w:val="00E3532B"/>
    <w:rsid w:val="00E359A6"/>
    <w:rsid w:val="00E4133D"/>
    <w:rsid w:val="00E417B8"/>
    <w:rsid w:val="00E436F5"/>
    <w:rsid w:val="00E438B6"/>
    <w:rsid w:val="00E4488D"/>
    <w:rsid w:val="00E5587F"/>
    <w:rsid w:val="00E56071"/>
    <w:rsid w:val="00E656D5"/>
    <w:rsid w:val="00E80176"/>
    <w:rsid w:val="00E81A33"/>
    <w:rsid w:val="00E85B82"/>
    <w:rsid w:val="00E86154"/>
    <w:rsid w:val="00E946CD"/>
    <w:rsid w:val="00EB6FD2"/>
    <w:rsid w:val="00EC3A7C"/>
    <w:rsid w:val="00EC6071"/>
    <w:rsid w:val="00EE0945"/>
    <w:rsid w:val="00EE69E6"/>
    <w:rsid w:val="00F05047"/>
    <w:rsid w:val="00F063A8"/>
    <w:rsid w:val="00F079F8"/>
    <w:rsid w:val="00F10F6B"/>
    <w:rsid w:val="00F14283"/>
    <w:rsid w:val="00F14DA7"/>
    <w:rsid w:val="00F17C25"/>
    <w:rsid w:val="00F2142B"/>
    <w:rsid w:val="00F25528"/>
    <w:rsid w:val="00F27D59"/>
    <w:rsid w:val="00F31B6B"/>
    <w:rsid w:val="00F3443A"/>
    <w:rsid w:val="00F3506B"/>
    <w:rsid w:val="00F36BA9"/>
    <w:rsid w:val="00F55E54"/>
    <w:rsid w:val="00F61456"/>
    <w:rsid w:val="00F614B6"/>
    <w:rsid w:val="00F61ADE"/>
    <w:rsid w:val="00F7107C"/>
    <w:rsid w:val="00F737BA"/>
    <w:rsid w:val="00F768A4"/>
    <w:rsid w:val="00F803EE"/>
    <w:rsid w:val="00F829B1"/>
    <w:rsid w:val="00F90C12"/>
    <w:rsid w:val="00F90FCB"/>
    <w:rsid w:val="00F94B49"/>
    <w:rsid w:val="00F95BAE"/>
    <w:rsid w:val="00F96FCD"/>
    <w:rsid w:val="00FA186B"/>
    <w:rsid w:val="00FA73F9"/>
    <w:rsid w:val="00FB61FB"/>
    <w:rsid w:val="00FC0EE1"/>
    <w:rsid w:val="00FC44DB"/>
    <w:rsid w:val="00FC4861"/>
    <w:rsid w:val="00FC66B0"/>
    <w:rsid w:val="00FF4B54"/>
    <w:rsid w:val="4FBA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88" w:lineRule="auto"/>
      <w:jc w:val="both"/>
    </w:pPr>
    <w:rPr>
      <w:rFonts w:ascii="Arial" w:hAnsi="Arial" w:eastAsia="Times New Roman" w:cs="Times New Roman"/>
      <w:spacing w:val="2"/>
      <w:sz w:val="20"/>
      <w:szCs w:val="24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numPr>
        <w:ilvl w:val="0"/>
        <w:numId w:val="1"/>
      </w:numPr>
      <w:spacing w:before="240" w:after="240"/>
      <w:jc w:val="left"/>
      <w:outlineLvl w:val="0"/>
    </w:pPr>
    <w:rPr>
      <w:rFonts w:cs="Arial"/>
      <w:b/>
      <w:bCs/>
      <w:smallCaps/>
      <w:color w:val="F79646"/>
      <w:kern w:val="32"/>
      <w:sz w:val="24"/>
      <w:szCs w:val="32"/>
    </w:rPr>
  </w:style>
  <w:style w:type="paragraph" w:styleId="3">
    <w:name w:val="heading 2"/>
    <w:basedOn w:val="1"/>
    <w:next w:val="1"/>
    <w:link w:val="18"/>
    <w:qFormat/>
    <w:uiPriority w:val="0"/>
    <w:pPr>
      <w:keepNext/>
      <w:numPr>
        <w:ilvl w:val="1"/>
        <w:numId w:val="1"/>
      </w:numPr>
      <w:spacing w:before="240" w:after="180"/>
      <w:outlineLvl w:val="1"/>
    </w:pPr>
    <w:rPr>
      <w:rFonts w:cs="Arial"/>
      <w:b/>
      <w:bCs/>
      <w:iCs/>
      <w:smallCaps/>
      <w:color w:val="000094"/>
      <w:sz w:val="28"/>
      <w:szCs w:val="28"/>
    </w:rPr>
  </w:style>
  <w:style w:type="paragraph" w:styleId="4">
    <w:name w:val="heading 3"/>
    <w:basedOn w:val="1"/>
    <w:next w:val="1"/>
    <w:link w:val="19"/>
    <w:qFormat/>
    <w:uiPriority w:val="0"/>
    <w:pPr>
      <w:keepNext/>
      <w:numPr>
        <w:ilvl w:val="2"/>
        <w:numId w:val="1"/>
      </w:numPr>
      <w:spacing w:before="240" w:after="120"/>
      <w:outlineLvl w:val="2"/>
    </w:pPr>
    <w:rPr>
      <w:rFonts w:cs="Arial"/>
      <w:b/>
      <w:bCs/>
      <w:sz w:val="24"/>
      <w:szCs w:val="26"/>
    </w:rPr>
  </w:style>
  <w:style w:type="paragraph" w:styleId="5">
    <w:name w:val="heading 4"/>
    <w:basedOn w:val="1"/>
    <w:next w:val="1"/>
    <w:link w:val="20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rFonts w:ascii="Arial Bold" w:hAnsi="Arial Bold"/>
      <w:b/>
      <w:bCs/>
      <w:sz w:val="22"/>
      <w:szCs w:val="28"/>
    </w:rPr>
  </w:style>
  <w:style w:type="paragraph" w:styleId="6">
    <w:name w:val="heading 5"/>
    <w:basedOn w:val="1"/>
    <w:next w:val="1"/>
    <w:link w:val="2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2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8">
    <w:name w:val="heading 7"/>
    <w:basedOn w:val="1"/>
    <w:next w:val="1"/>
    <w:link w:val="23"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9">
    <w:name w:val="heading 8"/>
    <w:basedOn w:val="1"/>
    <w:next w:val="1"/>
    <w:link w:val="24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10">
    <w:name w:val="heading 9"/>
    <w:basedOn w:val="1"/>
    <w:next w:val="1"/>
    <w:link w:val="25"/>
    <w:qFormat/>
    <w:uiPriority w:val="0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28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4">
    <w:name w:val="header"/>
    <w:basedOn w:val="1"/>
    <w:link w:val="27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5">
    <w:name w:val="Hyperlink"/>
    <w:uiPriority w:val="99"/>
    <w:rPr>
      <w:color w:val="0000FF"/>
      <w:u w:val="single"/>
    </w:rPr>
  </w:style>
  <w:style w:type="paragraph" w:styleId="16">
    <w:name w:val="toc 2"/>
    <w:basedOn w:val="1"/>
    <w:next w:val="1"/>
    <w:autoRedefine/>
    <w:uiPriority w:val="39"/>
    <w:pPr>
      <w:tabs>
        <w:tab w:val="right" w:leader="dot" w:pos="9350"/>
      </w:tabs>
      <w:spacing w:before="120" w:line="240" w:lineRule="auto"/>
      <w:ind w:left="240"/>
      <w:jc w:val="left"/>
    </w:pPr>
    <w:rPr>
      <w:rFonts w:ascii="Times New Roman" w:hAnsi="Times New Roman"/>
      <w:b/>
      <w:bCs/>
      <w:color w:val="000000" w:themeColor="text1"/>
      <w:spacing w:val="0"/>
      <w:sz w:val="22"/>
      <w:szCs w:val="22"/>
      <w:lang w:val="en-IN" w:eastAsia="en-IN"/>
      <w14:textFill>
        <w14:solidFill>
          <w14:schemeClr w14:val="tx1"/>
        </w14:solidFill>
      </w14:textFill>
    </w:rPr>
  </w:style>
  <w:style w:type="character" w:customStyle="1" w:styleId="17">
    <w:name w:val="Heading 1 Char"/>
    <w:basedOn w:val="11"/>
    <w:link w:val="2"/>
    <w:qFormat/>
    <w:uiPriority w:val="0"/>
    <w:rPr>
      <w:rFonts w:ascii="Arial" w:hAnsi="Arial" w:eastAsia="Times New Roman" w:cs="Arial"/>
      <w:b/>
      <w:bCs/>
      <w:smallCaps/>
      <w:color w:val="F79646"/>
      <w:spacing w:val="2"/>
      <w:kern w:val="32"/>
      <w:sz w:val="24"/>
      <w:szCs w:val="32"/>
    </w:rPr>
  </w:style>
  <w:style w:type="character" w:customStyle="1" w:styleId="18">
    <w:name w:val="Heading 2 Char"/>
    <w:basedOn w:val="11"/>
    <w:link w:val="3"/>
    <w:qFormat/>
    <w:uiPriority w:val="0"/>
    <w:rPr>
      <w:rFonts w:ascii="Arial" w:hAnsi="Arial" w:eastAsia="Times New Roman" w:cs="Arial"/>
      <w:b/>
      <w:bCs/>
      <w:iCs/>
      <w:smallCaps/>
      <w:color w:val="000094"/>
      <w:spacing w:val="2"/>
      <w:sz w:val="28"/>
      <w:szCs w:val="28"/>
    </w:rPr>
  </w:style>
  <w:style w:type="character" w:customStyle="1" w:styleId="19">
    <w:name w:val="Heading 3 Char"/>
    <w:basedOn w:val="11"/>
    <w:link w:val="4"/>
    <w:qFormat/>
    <w:uiPriority w:val="0"/>
    <w:rPr>
      <w:rFonts w:ascii="Arial" w:hAnsi="Arial" w:eastAsia="Times New Roman" w:cs="Arial"/>
      <w:b/>
      <w:bCs/>
      <w:spacing w:val="2"/>
      <w:sz w:val="24"/>
      <w:szCs w:val="26"/>
    </w:rPr>
  </w:style>
  <w:style w:type="character" w:customStyle="1" w:styleId="20">
    <w:name w:val="Heading 4 Char"/>
    <w:basedOn w:val="11"/>
    <w:link w:val="5"/>
    <w:qFormat/>
    <w:uiPriority w:val="0"/>
    <w:rPr>
      <w:rFonts w:ascii="Arial Bold" w:hAnsi="Arial Bold" w:eastAsia="Times New Roman" w:cs="Times New Roman"/>
      <w:b/>
      <w:bCs/>
      <w:spacing w:val="2"/>
      <w:szCs w:val="28"/>
    </w:rPr>
  </w:style>
  <w:style w:type="character" w:customStyle="1" w:styleId="21">
    <w:name w:val="Heading 5 Char"/>
    <w:basedOn w:val="11"/>
    <w:link w:val="6"/>
    <w:uiPriority w:val="0"/>
    <w:rPr>
      <w:rFonts w:ascii="Arial" w:hAnsi="Arial" w:eastAsia="Times New Roman" w:cs="Times New Roman"/>
      <w:b/>
      <w:bCs/>
      <w:i/>
      <w:iCs/>
      <w:spacing w:val="2"/>
      <w:sz w:val="26"/>
      <w:szCs w:val="26"/>
    </w:rPr>
  </w:style>
  <w:style w:type="character" w:customStyle="1" w:styleId="22">
    <w:name w:val="Heading 6 Char"/>
    <w:basedOn w:val="11"/>
    <w:link w:val="7"/>
    <w:uiPriority w:val="0"/>
    <w:rPr>
      <w:rFonts w:ascii="Times New Roman" w:hAnsi="Times New Roman" w:eastAsia="Times New Roman" w:cs="Times New Roman"/>
      <w:b/>
      <w:bCs/>
      <w:spacing w:val="2"/>
    </w:rPr>
  </w:style>
  <w:style w:type="character" w:customStyle="1" w:styleId="23">
    <w:name w:val="Heading 7 Char"/>
    <w:basedOn w:val="11"/>
    <w:link w:val="8"/>
    <w:uiPriority w:val="0"/>
    <w:rPr>
      <w:rFonts w:ascii="Times New Roman" w:hAnsi="Times New Roman" w:eastAsia="Times New Roman" w:cs="Times New Roman"/>
      <w:spacing w:val="2"/>
      <w:sz w:val="24"/>
      <w:szCs w:val="24"/>
    </w:rPr>
  </w:style>
  <w:style w:type="character" w:customStyle="1" w:styleId="24">
    <w:name w:val="Heading 8 Char"/>
    <w:basedOn w:val="11"/>
    <w:link w:val="9"/>
    <w:uiPriority w:val="0"/>
    <w:rPr>
      <w:rFonts w:ascii="Times New Roman" w:hAnsi="Times New Roman" w:eastAsia="Times New Roman" w:cs="Times New Roman"/>
      <w:i/>
      <w:iCs/>
      <w:spacing w:val="2"/>
      <w:sz w:val="24"/>
      <w:szCs w:val="24"/>
    </w:rPr>
  </w:style>
  <w:style w:type="character" w:customStyle="1" w:styleId="25">
    <w:name w:val="Heading 9 Char"/>
    <w:basedOn w:val="11"/>
    <w:link w:val="10"/>
    <w:uiPriority w:val="0"/>
    <w:rPr>
      <w:rFonts w:ascii="Arial" w:hAnsi="Arial" w:eastAsia="Times New Roman" w:cs="Arial"/>
      <w:spacing w:val="2"/>
    </w:rPr>
  </w:style>
  <w:style w:type="paragraph" w:customStyle="1" w:styleId="26">
    <w:name w:val="Style Heading 2Sub-headingH2Chapter Number/Appendix Letterchnh..."/>
    <w:basedOn w:val="3"/>
    <w:uiPriority w:val="0"/>
    <w:pPr>
      <w:spacing w:before="200" w:after="0" w:line="360" w:lineRule="auto"/>
      <w:ind w:left="576"/>
      <w:jc w:val="left"/>
    </w:pPr>
    <w:rPr>
      <w:rFonts w:cs="Times New Roman"/>
      <w:iCs w:val="0"/>
      <w:color w:val="F79646"/>
      <w:sz w:val="24"/>
      <w:szCs w:val="20"/>
    </w:rPr>
  </w:style>
  <w:style w:type="character" w:customStyle="1" w:styleId="27">
    <w:name w:val="Header Char"/>
    <w:basedOn w:val="11"/>
    <w:link w:val="14"/>
    <w:uiPriority w:val="99"/>
    <w:rPr>
      <w:rFonts w:ascii="Arial" w:hAnsi="Arial" w:eastAsia="Times New Roman" w:cs="Times New Roman"/>
      <w:spacing w:val="2"/>
      <w:sz w:val="20"/>
      <w:szCs w:val="24"/>
    </w:rPr>
  </w:style>
  <w:style w:type="character" w:customStyle="1" w:styleId="28">
    <w:name w:val="Footer Char"/>
    <w:basedOn w:val="11"/>
    <w:link w:val="13"/>
    <w:uiPriority w:val="99"/>
    <w:rPr>
      <w:rFonts w:ascii="Arial" w:hAnsi="Arial" w:eastAsia="Times New Roman" w:cs="Times New Roman"/>
      <w:spacing w:val="2"/>
      <w:sz w:val="20"/>
      <w:szCs w:val="24"/>
    </w:rPr>
  </w:style>
  <w:style w:type="paragraph" w:styleId="29">
    <w:name w:val="List Paragraph"/>
    <w:basedOn w:val="1"/>
    <w:qFormat/>
    <w:uiPriority w:val="34"/>
    <w:pPr>
      <w:spacing w:line="240" w:lineRule="auto"/>
      <w:ind w:left="720"/>
      <w:contextualSpacing/>
      <w:jc w:val="left"/>
    </w:pPr>
    <w:rPr>
      <w:rFonts w:ascii="Times New Roman" w:hAnsi="Times New Roman"/>
      <w:spacing w:val="0"/>
      <w:sz w:val="24"/>
    </w:rPr>
  </w:style>
  <w:style w:type="paragraph" w:customStyle="1" w:styleId="30">
    <w:name w:val="TOC Heading"/>
    <w:basedOn w:val="2"/>
    <w:next w:val="1"/>
    <w:unhideWhenUsed/>
    <w:qFormat/>
    <w:uiPriority w:val="39"/>
    <w:pPr>
      <w:keepLines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smallCaps w:val="0"/>
      <w:color w:val="376092" w:themeColor="accent1" w:themeShade="BF"/>
      <w:spacing w:val="0"/>
      <w:kern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a5aa728-bfde-42cc-a972-272326f999b5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52FC82B847749B546549C33383315" ma:contentTypeVersion="6" ma:contentTypeDescription="Create a new document." ma:contentTypeScope="" ma:versionID="0a62f78f81b49ec919dcd495eefa7924">
  <xsd:schema xmlns:xsd="http://www.w3.org/2001/XMLSchema" xmlns:xs="http://www.w3.org/2001/XMLSchema" xmlns:p="http://schemas.microsoft.com/office/2006/metadata/properties" xmlns:ns2="c2a10c9c-efa7-4998-a2ef-2a66af717762" xmlns:ns3="da5aa728-bfde-42cc-a972-272326f999b5" targetNamespace="http://schemas.microsoft.com/office/2006/metadata/properties" ma:root="true" ma:fieldsID="6788e4687c960df82c7e64905bf03fae" ns2:_="" ns3:_="">
    <xsd:import namespace="c2a10c9c-efa7-4998-a2ef-2a66af717762"/>
    <xsd:import namespace="da5aa728-bfde-42cc-a972-272326f999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10c9c-efa7-4998-a2ef-2a66af7177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aa728-bfde-42cc-a972-272326f999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9D598A-C900-430E-ABCE-515F3FC4FF2C}">
  <ds:schemaRefs/>
</ds:datastoreItem>
</file>

<file path=customXml/itemProps2.xml><?xml version="1.0" encoding="utf-8"?>
<ds:datastoreItem xmlns:ds="http://schemas.openxmlformats.org/officeDocument/2006/customXml" ds:itemID="{20AFCB03-660A-49C4-AD0E-CAA578543D29}">
  <ds:schemaRefs/>
</ds:datastoreItem>
</file>

<file path=customXml/itemProps3.xml><?xml version="1.0" encoding="utf-8"?>
<ds:datastoreItem xmlns:ds="http://schemas.openxmlformats.org/officeDocument/2006/customXml" ds:itemID="{A637F02A-ED26-4D51-951E-583CFB6FE700}">
  <ds:schemaRefs/>
</ds:datastoreItem>
</file>

<file path=customXml/itemProps4.xml><?xml version="1.0" encoding="utf-8"?>
<ds:datastoreItem xmlns:ds="http://schemas.openxmlformats.org/officeDocument/2006/customXml" ds:itemID="{00F3B79C-03CE-47E2-B6F3-750DEC6200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IGATECORP</Company>
  <Pages>15</Pages>
  <Words>2533</Words>
  <Characters>14442</Characters>
  <Lines>120</Lines>
  <Paragraphs>33</Paragraphs>
  <TotalTime>198</TotalTime>
  <ScaleCrop>false</ScaleCrop>
  <LinksUpToDate>false</LinksUpToDate>
  <CharactersWithSpaces>16942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2025-02-11T11:01:00Z</dcterms:created>
  <dc:creator>Rajita Dhumal</dc:creator>
  <cp:lastModifiedBy>Lenovo</cp:lastModifiedBy>
  <cp:lastPrinted>2024-03-05T07:50:00Z</cp:lastPrinted>
  <dcterms:modified xsi:type="dcterms:W3CDTF">2025-06-09T07:23:34Z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0x010100C5352FC82B847749B546549C33383315</vt:lpwstr>
  </property>
  <property fmtid="{D5CDD505-2E9C-101B-9397-08002B2CF9AE}" pid="3" name="Order">
    <vt:r8>2598200</vt:r8>
  </property>
  <property fmtid="{D5CDD505-2E9C-101B-9397-08002B2CF9AE}" pid="4" name="Category">
    <vt:lpwstr>Module Artifact</vt:lpwstr>
  </property>
  <property fmtid="{D5CDD505-2E9C-101B-9397-08002B2CF9AE}" pid="5" name="Level">
    <vt:lpwstr>L1</vt:lpwstr>
  </property>
  <property fmtid="{D5CDD505-2E9C-101B-9397-08002B2CF9AE}" pid="6" name="xd_Signature">
    <vt:bool>false</vt:bool>
  </property>
  <property fmtid="{D5CDD505-2E9C-101B-9397-08002B2CF9AE}" pid="7" name="Material Type">
    <vt:lpwstr>Class book</vt:lpwstr>
  </property>
  <property fmtid="{D5CDD505-2E9C-101B-9397-08002B2CF9AE}" pid="8" name="xd_Prog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KSOProductBuildVer">
    <vt:lpwstr>1033-12.2.0.21179</vt:lpwstr>
  </property>
  <property fmtid="{D5CDD505-2E9C-101B-9397-08002B2CF9AE}" pid="14" name="ICV">
    <vt:lpwstr>7B21FD90FC574A70ABDF9E97D8329791_13</vt:lpwstr>
  </property>
</Properties>
</file>